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d7e76" w14:paraId="f0d7e76" w:rsidRDefault="007132A5" w:rsidP="00B23643" w:rsidR="007132A5" w:rsidRPr="00205555">
      <w:pPr>
        <w15:collapsed w:val="false"/>
        <w:rPr>
          <w:rFonts w:hAnsi="Times New Roman" w:ascii="Times New Roman"/>
          <w:szCs w:val="24"/>
        </w:rPr>
      </w:pPr>
      <w:bookmarkStart w:name="_GoBack" w:id="0"/>
      <w:bookmarkEnd w:id="0"/>
      <w:r w:rsidRPr="00205555">
        <w:rPr>
          <w:rFonts w:hAnsi="Times New Roman" w:ascii="Times New Roman"/>
          <w:szCs w:val="24"/>
        </w:rPr>
        <w:t xml:space="preserve">   </w:t>
      </w:r>
    </w:p>
    <w:p w:rsidRDefault="00D20D96" w:rsidP="00B23643" w:rsidR="0081010B" w:rsidRPr="00205555">
      <w:pPr>
        <w:rPr>
          <w:rFonts w:hAnsi="Times New Roman" w:ascii="Times New Roman"/>
          <w:szCs w:val="24"/>
        </w:rPr>
      </w:pPr>
      <w:r w:rsidRPr="00205555">
        <w:rPr>
          <w:rFonts w:hAnsi="Times New Roman" w:ascii="Times New Roman"/>
          <w:noProof/>
          <w:szCs w:val="24"/>
        </w:rPr>
        <w:t xml:space="preserve">          </w:t>
      </w:r>
      <w:r w:rsidR="00F470AB" w:rsidRPr="00205555">
        <w:rPr>
          <w:rFonts w:hAnsi="Times New Roman" w:ascii="Times New Roman"/>
          <w:noProof/>
          <w:szCs w:val="24"/>
        </w:rPr>
        <w:t xml:space="preserve"> </w:t>
      </w:r>
      <w:r w:rsidRPr="00205555">
        <w:rPr>
          <w:rFonts w:hAnsi="Times New Roman" w:ascii="Times New Roman"/>
          <w:noProof/>
          <w:szCs w:val="24"/>
        </w:rPr>
        <w:t xml:space="preserve">    </w:t>
      </w:r>
      <w:r w:rsidR="0069685A" w:rsidRPr="00205555">
        <w:rPr>
          <w:rFonts w:hAnsi="Times New Roman" w:ascii="Times New Roman"/>
          <w:noProof/>
          <w:szCs w:val="24"/>
        </w:rPr>
        <w:drawing>
          <wp:inline distR="0" distL="0" distB="0" distT="0">
            <wp:extent cy="725170" cx="56070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60705"/>
                    </a:xfrm>
                    <a:prstGeom prst="rect">
                      <a:avLst/>
                    </a:prstGeom>
                    <a:noFill/>
                  </pic:spPr>
                </pic:pic>
              </a:graphicData>
            </a:graphic>
          </wp:inline>
        </w:drawing>
      </w:r>
    </w:p>
    <w:p w:rsidRDefault="0069685A" w:rsidP="00B23643" w:rsidR="0069685A" w:rsidRPr="00205555">
      <w:pPr>
        <w:rPr>
          <w:rFonts w:hAnsi="Times New Roman" w:ascii="Times New Roman"/>
          <w:szCs w:val="24"/>
        </w:rPr>
      </w:pPr>
    </w:p>
    <w:p w:rsidRDefault="00FA35AF" w:rsidP="00B23643" w:rsidR="007132A5" w:rsidRPr="00205555">
      <w:pPr>
        <w:rPr>
          <w:rFonts w:hAnsi="Times New Roman" w:ascii="Times New Roman"/>
          <w:szCs w:val="24"/>
        </w:rPr>
      </w:pPr>
      <w:r w:rsidRPr="00205555">
        <w:rPr>
          <w:rFonts w:hAnsi="Times New Roman" w:ascii="Times New Roman"/>
          <w:szCs w:val="24"/>
        </w:rPr>
        <w:t xml:space="preserve">         </w:t>
      </w:r>
      <w:r w:rsidR="00281203" w:rsidRPr="00205555">
        <w:rPr>
          <w:rFonts w:hAnsi="Times New Roman" w:ascii="Times New Roman"/>
          <w:szCs w:val="24"/>
        </w:rPr>
        <w:t>R</w:t>
      </w:r>
      <w:r w:rsidRPr="00205555">
        <w:rPr>
          <w:rFonts w:hAnsi="Times New Roman" w:ascii="Times New Roman"/>
          <w:szCs w:val="24"/>
        </w:rPr>
        <w:t>epublika Hrvatska</w:t>
      </w:r>
    </w:p>
    <w:p w:rsidRDefault="00FA35AF" w:rsidP="00B23643" w:rsidR="00281203" w:rsidRPr="00205555">
      <w:pPr>
        <w:rPr>
          <w:rFonts w:hAnsi="Times New Roman" w:ascii="Times New Roman"/>
          <w:szCs w:val="24"/>
        </w:rPr>
      </w:pPr>
      <w:r w:rsidRPr="00205555">
        <w:rPr>
          <w:rFonts w:hAnsi="Times New Roman" w:ascii="Times New Roman"/>
          <w:szCs w:val="24"/>
        </w:rPr>
        <w:t>TRGOVAČKI SUD U ZAGREBU</w:t>
      </w:r>
    </w:p>
    <w:p w:rsidRDefault="00FA35AF" w:rsidP="00B23643" w:rsidR="00281203" w:rsidRPr="00205555">
      <w:pPr>
        <w:rPr>
          <w:rFonts w:hAnsi="Times New Roman" w:ascii="Times New Roman"/>
          <w:szCs w:val="24"/>
        </w:rPr>
      </w:pPr>
      <w:r w:rsidRPr="00205555">
        <w:rPr>
          <w:rFonts w:hAnsi="Times New Roman" w:ascii="Times New Roman"/>
          <w:szCs w:val="24"/>
        </w:rPr>
        <w:t xml:space="preserve">      </w:t>
      </w:r>
      <w:r w:rsidR="00281203" w:rsidRPr="00205555">
        <w:rPr>
          <w:rFonts w:hAnsi="Times New Roman" w:ascii="Times New Roman"/>
          <w:szCs w:val="24"/>
        </w:rPr>
        <w:t>Zagreb, Amruševa 2/II</w:t>
      </w:r>
    </w:p>
    <w:p w:rsidRDefault="00281203" w:rsidP="00670E1B" w:rsidR="007132A5" w:rsidRPr="00205555">
      <w:pPr>
        <w:jc w:val="right"/>
        <w:rPr>
          <w:rFonts w:hAnsi="Times New Roman" w:ascii="Times New Roman"/>
          <w:szCs w:val="24"/>
        </w:rPr>
      </w:pPr>
      <w:r w:rsidRPr="00205555">
        <w:rPr>
          <w:rFonts w:hAnsi="Times New Roman" w:ascii="Times New Roman"/>
          <w:szCs w:val="24"/>
        </w:rPr>
        <w:t>20</w:t>
      </w:r>
      <w:r w:rsidR="007132A5" w:rsidRPr="00205555">
        <w:rPr>
          <w:rFonts w:hAnsi="Times New Roman" w:ascii="Times New Roman"/>
          <w:szCs w:val="24"/>
        </w:rPr>
        <w:t xml:space="preserve"> St-</w:t>
      </w:r>
      <w:r w:rsidR="005E7971" w:rsidRPr="00205555">
        <w:rPr>
          <w:rFonts w:hAnsi="Times New Roman" w:ascii="Times New Roman"/>
          <w:szCs w:val="24"/>
        </w:rPr>
        <w:t>1638</w:t>
      </w:r>
      <w:r w:rsidR="00DA23EF" w:rsidRPr="00205555">
        <w:rPr>
          <w:rFonts w:hAnsi="Times New Roman" w:ascii="Times New Roman"/>
          <w:szCs w:val="24"/>
        </w:rPr>
        <w:t>/1</w:t>
      </w:r>
      <w:r w:rsidR="005E7971" w:rsidRPr="00205555">
        <w:rPr>
          <w:rFonts w:hAnsi="Times New Roman" w:ascii="Times New Roman"/>
          <w:szCs w:val="24"/>
        </w:rPr>
        <w:t>1-96</w:t>
      </w:r>
    </w:p>
    <w:p w:rsidRDefault="007132A5" w:rsidP="00B23643" w:rsidR="007132A5" w:rsidRPr="00205555">
      <w:pPr>
        <w:rPr>
          <w:rFonts w:hAnsi="Times New Roman" w:ascii="Times New Roman"/>
          <w:szCs w:val="24"/>
        </w:rPr>
      </w:pPr>
      <w:r w:rsidRPr="00205555">
        <w:rPr>
          <w:rFonts w:hAnsi="Times New Roman" w:ascii="Times New Roman"/>
          <w:szCs w:val="24"/>
        </w:rPr>
        <w:tab/>
      </w:r>
      <w:r w:rsidRPr="00205555">
        <w:rPr>
          <w:rFonts w:hAnsi="Times New Roman" w:ascii="Times New Roman"/>
          <w:szCs w:val="24"/>
        </w:rPr>
        <w:tab/>
        <w:t xml:space="preserve">                                     </w:t>
      </w:r>
      <w:r w:rsidRPr="00205555">
        <w:rPr>
          <w:rFonts w:hAnsi="Times New Roman" w:ascii="Times New Roman"/>
          <w:szCs w:val="24"/>
        </w:rPr>
        <w:tab/>
      </w:r>
      <w:r w:rsidRPr="00205555">
        <w:rPr>
          <w:rFonts w:hAnsi="Times New Roman" w:ascii="Times New Roman"/>
          <w:szCs w:val="24"/>
        </w:rPr>
        <w:tab/>
      </w:r>
    </w:p>
    <w:p w:rsidRDefault="00FF2266" w:rsidP="00B23643" w:rsidR="00950ED7" w:rsidRPr="00205555">
      <w:pPr>
        <w:jc w:val="center"/>
        <w:rPr>
          <w:rFonts w:hAnsi="Times New Roman" w:ascii="Times New Roman"/>
          <w:szCs w:val="24"/>
        </w:rPr>
      </w:pPr>
      <w:r w:rsidRPr="00205555">
        <w:rPr>
          <w:rFonts w:hAnsi="Times New Roman" w:ascii="Times New Roman"/>
          <w:szCs w:val="24"/>
        </w:rPr>
        <w:t>U  I M E   R E P U B L I K E  H R V A T S K E</w:t>
      </w:r>
    </w:p>
    <w:p w:rsidRDefault="00950ED7" w:rsidP="00B23643" w:rsidR="00950ED7" w:rsidRPr="00205555">
      <w:pPr>
        <w:jc w:val="center"/>
        <w:rPr>
          <w:rFonts w:hAnsi="Times New Roman" w:ascii="Times New Roman"/>
          <w:b/>
          <w:bCs/>
          <w:szCs w:val="24"/>
        </w:rPr>
      </w:pPr>
    </w:p>
    <w:p w:rsidRDefault="00950ED7" w:rsidP="00B23643" w:rsidR="00950ED7" w:rsidRPr="00205555">
      <w:pPr>
        <w:rPr>
          <w:rFonts w:hAnsi="Times New Roman" w:ascii="Times New Roman"/>
          <w:bCs/>
          <w:szCs w:val="24"/>
        </w:rPr>
      </w:pPr>
      <w:r w:rsidRPr="00205555">
        <w:rPr>
          <w:rFonts w:hAnsi="Times New Roman" w:ascii="Times New Roman"/>
          <w:b/>
          <w:bCs/>
          <w:szCs w:val="24"/>
        </w:rPr>
        <w:tab/>
      </w:r>
      <w:r w:rsidRPr="00205555">
        <w:rPr>
          <w:rFonts w:hAnsi="Times New Roman" w:ascii="Times New Roman"/>
          <w:b/>
          <w:bCs/>
          <w:szCs w:val="24"/>
        </w:rPr>
        <w:tab/>
      </w:r>
      <w:r w:rsidRPr="00205555">
        <w:rPr>
          <w:rFonts w:hAnsi="Times New Roman" w:ascii="Times New Roman"/>
          <w:b/>
          <w:bCs/>
          <w:szCs w:val="24"/>
        </w:rPr>
        <w:tab/>
      </w:r>
      <w:r w:rsidRPr="00205555">
        <w:rPr>
          <w:rFonts w:hAnsi="Times New Roman" w:ascii="Times New Roman"/>
          <w:b/>
          <w:bCs/>
          <w:szCs w:val="24"/>
        </w:rPr>
        <w:tab/>
      </w:r>
      <w:r w:rsidRPr="00205555">
        <w:rPr>
          <w:rFonts w:hAnsi="Times New Roman" w:ascii="Times New Roman"/>
          <w:b/>
          <w:bCs/>
          <w:szCs w:val="24"/>
        </w:rPr>
        <w:tab/>
      </w:r>
      <w:r w:rsidRPr="00205555">
        <w:rPr>
          <w:rFonts w:hAnsi="Times New Roman" w:ascii="Times New Roman"/>
          <w:bCs/>
          <w:szCs w:val="24"/>
        </w:rPr>
        <w:t>R J E Š E N J E</w:t>
      </w:r>
    </w:p>
    <w:p w:rsidRDefault="00950ED7" w:rsidP="00B23643" w:rsidR="00950ED7" w:rsidRPr="00205555">
      <w:pPr>
        <w:rPr>
          <w:rFonts w:hAnsi="Times New Roman" w:ascii="Times New Roman"/>
          <w:b/>
          <w:bCs/>
          <w:szCs w:val="24"/>
        </w:rPr>
      </w:pPr>
    </w:p>
    <w:p w:rsidRDefault="00950ED7" w:rsidP="00DA23EF" w:rsidR="007132A5" w:rsidRPr="00941A1B">
      <w:pPr>
        <w:jc w:val="both"/>
        <w:rPr>
          <w:rFonts w:hAnsi="Times New Roman" w:ascii="Times New Roman"/>
          <w:szCs w:val="24"/>
        </w:rPr>
      </w:pPr>
      <w:r w:rsidRPr="00205555">
        <w:rPr>
          <w:rFonts w:hAnsi="Times New Roman" w:ascii="Times New Roman"/>
          <w:bCs/>
          <w:szCs w:val="24"/>
        </w:rPr>
        <w:tab/>
      </w:r>
      <w:r w:rsidR="00DA23EF" w:rsidRPr="00205555">
        <w:rPr>
          <w:rFonts w:hAnsi="Times New Roman" w:ascii="Times New Roman"/>
          <w:szCs w:val="24"/>
        </w:rPr>
        <w:t xml:space="preserve">TRGOVAČKI SUD U ZAGREBU, po sucu pojedincu Luciji Butigan, u stečajnom postupku nad stečajnim dužnikom </w:t>
      </w:r>
      <w:r w:rsidR="005E7971" w:rsidRPr="00205555">
        <w:rPr>
          <w:rFonts w:hAnsi="Times New Roman" w:ascii="Times New Roman"/>
          <w:szCs w:val="24"/>
        </w:rPr>
        <w:t>IM-GRADNJA d.o.o. u stečaju, Zagreb, Drage Gervaisa 7, MBS: 080495008, OIB: 95078248628</w:t>
      </w:r>
      <w:r w:rsidR="00726B69" w:rsidRPr="00205555">
        <w:rPr>
          <w:rFonts w:hAnsi="Times New Roman" w:ascii="Times New Roman"/>
          <w:szCs w:val="24"/>
        </w:rPr>
        <w:t xml:space="preserve">, </w:t>
      </w:r>
      <w:r w:rsidR="00DA23EF" w:rsidRPr="00205555">
        <w:rPr>
          <w:rFonts w:hAnsi="Times New Roman" w:ascii="Times New Roman"/>
          <w:szCs w:val="24"/>
        </w:rPr>
        <w:t xml:space="preserve"> dana </w:t>
      </w:r>
      <w:r w:rsidR="005E7971" w:rsidRPr="00941A1B">
        <w:rPr>
          <w:rFonts w:hAnsi="Times New Roman" w:ascii="Times New Roman"/>
          <w:szCs w:val="24"/>
        </w:rPr>
        <w:t>12. lipnja</w:t>
      </w:r>
      <w:r w:rsidR="00705A4D" w:rsidRPr="00941A1B">
        <w:rPr>
          <w:rFonts w:hAnsi="Times New Roman" w:ascii="Times New Roman"/>
          <w:szCs w:val="24"/>
        </w:rPr>
        <w:t xml:space="preserve"> </w:t>
      </w:r>
      <w:r w:rsidR="00F470AB" w:rsidRPr="00941A1B">
        <w:rPr>
          <w:rFonts w:hAnsi="Times New Roman" w:ascii="Times New Roman"/>
          <w:szCs w:val="24"/>
        </w:rPr>
        <w:t xml:space="preserve"> 2017</w:t>
      </w:r>
      <w:r w:rsidR="00DA23EF" w:rsidRPr="00941A1B">
        <w:rPr>
          <w:rFonts w:hAnsi="Times New Roman" w:ascii="Times New Roman"/>
          <w:szCs w:val="24"/>
        </w:rPr>
        <w:t>.</w:t>
      </w:r>
    </w:p>
    <w:p w:rsidRDefault="00DA23EF" w:rsidP="00DA23EF" w:rsidR="00DA23EF" w:rsidRPr="00205555">
      <w:pPr>
        <w:jc w:val="both"/>
        <w:rPr>
          <w:rFonts w:hAnsi="Times New Roman" w:ascii="Times New Roman"/>
          <w:szCs w:val="24"/>
        </w:rPr>
      </w:pPr>
    </w:p>
    <w:p w:rsidRDefault="00102BF7" w:rsidP="00B23643" w:rsidR="007132A5" w:rsidRPr="00205555">
      <w:pPr>
        <w:jc w:val="center"/>
        <w:rPr>
          <w:rFonts w:hAnsi="Times New Roman" w:ascii="Times New Roman"/>
          <w:szCs w:val="24"/>
        </w:rPr>
      </w:pPr>
      <w:r w:rsidRPr="00205555">
        <w:rPr>
          <w:rFonts w:hAnsi="Times New Roman" w:ascii="Times New Roman"/>
          <w:szCs w:val="24"/>
        </w:rPr>
        <w:t xml:space="preserve">r </w:t>
      </w:r>
      <w:r w:rsidR="007132A5" w:rsidRPr="00205555">
        <w:rPr>
          <w:rFonts w:hAnsi="Times New Roman" w:ascii="Times New Roman"/>
          <w:szCs w:val="24"/>
        </w:rPr>
        <w:t>i j e š i o     j e</w:t>
      </w:r>
    </w:p>
    <w:p w:rsidRDefault="007132A5" w:rsidP="00B23643" w:rsidR="007132A5" w:rsidRPr="00205555">
      <w:pPr>
        <w:rPr>
          <w:rFonts w:hAnsi="Times New Roman" w:ascii="Times New Roman"/>
          <w:szCs w:val="24"/>
        </w:rPr>
      </w:pPr>
    </w:p>
    <w:p w:rsidRDefault="00281203" w:rsidP="00705A4D" w:rsidR="00B23643" w:rsidRPr="00205555">
      <w:pPr>
        <w:ind w:hanging="720" w:left="720"/>
        <w:jc w:val="both"/>
        <w:rPr>
          <w:rFonts w:hAnsi="Times New Roman" w:ascii="Times New Roman"/>
          <w:szCs w:val="24"/>
        </w:rPr>
      </w:pPr>
      <w:r w:rsidRPr="00205555">
        <w:rPr>
          <w:rFonts w:hAnsi="Times New Roman" w:ascii="Times New Roman"/>
          <w:szCs w:val="24"/>
        </w:rPr>
        <w:t>I</w:t>
      </w:r>
      <w:r w:rsidR="00EE0977" w:rsidRPr="00205555">
        <w:rPr>
          <w:rFonts w:hAnsi="Times New Roman" w:ascii="Times New Roman"/>
          <w:szCs w:val="24"/>
        </w:rPr>
        <w:t>.</w:t>
      </w:r>
      <w:r w:rsidR="00571C66" w:rsidRPr="00205555">
        <w:rPr>
          <w:rFonts w:hAnsi="Times New Roman" w:ascii="Times New Roman"/>
          <w:szCs w:val="24"/>
        </w:rPr>
        <w:tab/>
      </w:r>
      <w:r w:rsidR="007132A5" w:rsidRPr="00205555">
        <w:rPr>
          <w:rFonts w:hAnsi="Times New Roman" w:ascii="Times New Roman"/>
          <w:szCs w:val="24"/>
        </w:rPr>
        <w:t xml:space="preserve">Obustavlja se i zaključuje stečajni postupak nad stečajnim </w:t>
      </w:r>
      <w:r w:rsidR="00F470AB" w:rsidRPr="00205555">
        <w:rPr>
          <w:rFonts w:hAnsi="Times New Roman" w:ascii="Times New Roman"/>
          <w:szCs w:val="24"/>
        </w:rPr>
        <w:t xml:space="preserve">dužnikom </w:t>
      </w:r>
      <w:r w:rsidR="005E7971" w:rsidRPr="00205555">
        <w:rPr>
          <w:rFonts w:hAnsi="Times New Roman" w:ascii="Times New Roman"/>
          <w:szCs w:val="24"/>
        </w:rPr>
        <w:t>IM-GRADNJA d.o.o. u stečaju, Zagreb, Drage Gervaisa 7, MBS: 080495008, OIB: 95078248628</w:t>
      </w:r>
      <w:r w:rsidR="00705A4D" w:rsidRPr="00205555">
        <w:rPr>
          <w:rFonts w:hAnsi="Times New Roman" w:ascii="Times New Roman"/>
          <w:szCs w:val="24"/>
        </w:rPr>
        <w:t>.</w:t>
      </w:r>
    </w:p>
    <w:p w:rsidRDefault="00726B69" w:rsidP="00B23643" w:rsidR="00726B69" w:rsidRPr="00205555">
      <w:pPr>
        <w:jc w:val="both"/>
        <w:rPr>
          <w:rFonts w:hAnsi="Times New Roman" w:ascii="Times New Roman"/>
          <w:szCs w:val="24"/>
        </w:rPr>
      </w:pPr>
    </w:p>
    <w:p w:rsidRDefault="00571C66" w:rsidP="00705A4D" w:rsidR="007132A5" w:rsidRPr="00205555">
      <w:pPr>
        <w:ind w:hanging="720" w:left="720"/>
        <w:jc w:val="both"/>
        <w:rPr>
          <w:rFonts w:hAnsi="Times New Roman" w:ascii="Times New Roman"/>
          <w:szCs w:val="24"/>
        </w:rPr>
      </w:pPr>
      <w:r w:rsidRPr="00205555">
        <w:rPr>
          <w:rFonts w:hAnsi="Times New Roman" w:ascii="Times New Roman"/>
          <w:szCs w:val="24"/>
        </w:rPr>
        <w:t>II</w:t>
      </w:r>
      <w:r w:rsidR="00EE0977" w:rsidRPr="00205555">
        <w:rPr>
          <w:rFonts w:hAnsi="Times New Roman" w:ascii="Times New Roman"/>
          <w:szCs w:val="24"/>
        </w:rPr>
        <w:t>.</w:t>
      </w:r>
      <w:r w:rsidRPr="00205555">
        <w:rPr>
          <w:rFonts w:hAnsi="Times New Roman" w:ascii="Times New Roman"/>
          <w:szCs w:val="24"/>
        </w:rPr>
        <w:tab/>
      </w:r>
      <w:r w:rsidR="007132A5" w:rsidRPr="00205555">
        <w:rPr>
          <w:rFonts w:hAnsi="Times New Roman" w:ascii="Times New Roman"/>
          <w:szCs w:val="24"/>
        </w:rPr>
        <w:t xml:space="preserve">Ovo Rješenje i osnova zaključenja stečajnog postupka objavit će se </w:t>
      </w:r>
      <w:r w:rsidR="00DA23EF" w:rsidRPr="00205555">
        <w:rPr>
          <w:rFonts w:hAnsi="Times New Roman" w:ascii="Times New Roman"/>
          <w:szCs w:val="24"/>
        </w:rPr>
        <w:t>na e-oglasnoj ploči Trgovačkog suda u Zagrebu.</w:t>
      </w:r>
    </w:p>
    <w:p w:rsidRDefault="007132A5" w:rsidP="00B23643" w:rsidR="007132A5" w:rsidRPr="00205555">
      <w:pPr>
        <w:jc w:val="both"/>
        <w:rPr>
          <w:rFonts w:hAnsi="Times New Roman" w:ascii="Times New Roman"/>
          <w:szCs w:val="24"/>
        </w:rPr>
      </w:pPr>
    </w:p>
    <w:p w:rsidRDefault="00571C66" w:rsidP="00705A4D" w:rsidR="007132A5" w:rsidRPr="00205555">
      <w:pPr>
        <w:ind w:hanging="720" w:left="720"/>
        <w:jc w:val="both"/>
        <w:rPr>
          <w:rFonts w:hAnsi="Times New Roman" w:ascii="Times New Roman"/>
          <w:szCs w:val="24"/>
        </w:rPr>
      </w:pPr>
      <w:r w:rsidRPr="00205555">
        <w:rPr>
          <w:rFonts w:hAnsi="Times New Roman" w:ascii="Times New Roman"/>
          <w:szCs w:val="24"/>
        </w:rPr>
        <w:t>III</w:t>
      </w:r>
      <w:r w:rsidR="00EE0977" w:rsidRPr="00205555">
        <w:rPr>
          <w:rFonts w:hAnsi="Times New Roman" w:ascii="Times New Roman"/>
          <w:szCs w:val="24"/>
        </w:rPr>
        <w:t>.</w:t>
      </w:r>
      <w:r w:rsidRPr="00205555">
        <w:rPr>
          <w:rFonts w:hAnsi="Times New Roman" w:ascii="Times New Roman"/>
          <w:szCs w:val="24"/>
        </w:rPr>
        <w:tab/>
      </w:r>
      <w:r w:rsidR="007132A5" w:rsidRPr="00205555">
        <w:rPr>
          <w:rFonts w:hAnsi="Times New Roman" w:ascii="Times New Roman"/>
          <w:szCs w:val="24"/>
        </w:rPr>
        <w:t xml:space="preserve">Po pravomoćnosti ovog Rješenja isto će se dostaviti sudskom registru ovog suda radi brisanja dužnika iz sudskog registra. </w:t>
      </w:r>
    </w:p>
    <w:p w:rsidRDefault="007132A5" w:rsidP="00B23643" w:rsidR="007132A5" w:rsidRPr="00205555">
      <w:pPr>
        <w:jc w:val="both"/>
        <w:rPr>
          <w:rFonts w:hAnsi="Times New Roman" w:ascii="Times New Roman"/>
          <w:szCs w:val="24"/>
        </w:rPr>
      </w:pPr>
    </w:p>
    <w:p w:rsidRDefault="007132A5" w:rsidP="00B23643" w:rsidR="007132A5" w:rsidRPr="00205555">
      <w:pPr>
        <w:jc w:val="center"/>
        <w:rPr>
          <w:rFonts w:hAnsi="Times New Roman" w:ascii="Times New Roman"/>
          <w:szCs w:val="24"/>
        </w:rPr>
      </w:pPr>
      <w:r w:rsidRPr="00205555">
        <w:rPr>
          <w:rFonts w:hAnsi="Times New Roman" w:ascii="Times New Roman"/>
          <w:szCs w:val="24"/>
        </w:rPr>
        <w:t>Obrazloženje</w:t>
      </w:r>
    </w:p>
    <w:p w:rsidRDefault="007132A5" w:rsidP="00B23643" w:rsidR="007132A5" w:rsidRPr="00205555">
      <w:pPr>
        <w:rPr>
          <w:rFonts w:hAnsi="Times New Roman" w:ascii="Times New Roman"/>
          <w:szCs w:val="24"/>
        </w:rPr>
      </w:pPr>
    </w:p>
    <w:p w:rsidRDefault="007132A5" w:rsidP="0069685A" w:rsidR="005218CB" w:rsidRPr="00205555">
      <w:pPr>
        <w:jc w:val="both"/>
        <w:rPr>
          <w:rFonts w:hAnsi="Times New Roman" w:ascii="Times New Roman"/>
          <w:szCs w:val="24"/>
        </w:rPr>
      </w:pPr>
      <w:r w:rsidRPr="00205555">
        <w:rPr>
          <w:rFonts w:hAnsi="Times New Roman" w:ascii="Times New Roman"/>
          <w:color w:val="FF0000"/>
          <w:szCs w:val="24"/>
        </w:rPr>
        <w:tab/>
      </w:r>
      <w:r w:rsidRPr="00205555">
        <w:rPr>
          <w:rFonts w:hAnsi="Times New Roman" w:ascii="Times New Roman"/>
          <w:szCs w:val="24"/>
        </w:rPr>
        <w:t>Rješenjem ovog suda br. St-</w:t>
      </w:r>
      <w:r w:rsidR="005E7971" w:rsidRPr="00205555">
        <w:rPr>
          <w:rFonts w:hAnsi="Times New Roman" w:ascii="Times New Roman"/>
          <w:szCs w:val="24"/>
        </w:rPr>
        <w:t>1638</w:t>
      </w:r>
      <w:r w:rsidR="00726B69" w:rsidRPr="00205555">
        <w:rPr>
          <w:rFonts w:hAnsi="Times New Roman" w:ascii="Times New Roman"/>
          <w:szCs w:val="24"/>
        </w:rPr>
        <w:t>/1</w:t>
      </w:r>
      <w:r w:rsidR="005E7971" w:rsidRPr="00205555">
        <w:rPr>
          <w:rFonts w:hAnsi="Times New Roman" w:ascii="Times New Roman"/>
          <w:szCs w:val="24"/>
        </w:rPr>
        <w:t>1</w:t>
      </w:r>
      <w:r w:rsidR="002119F8" w:rsidRPr="00205555">
        <w:rPr>
          <w:rFonts w:hAnsi="Times New Roman" w:ascii="Times New Roman"/>
          <w:szCs w:val="24"/>
        </w:rPr>
        <w:t xml:space="preserve"> od </w:t>
      </w:r>
      <w:r w:rsidR="005E7971" w:rsidRPr="00205555">
        <w:rPr>
          <w:rFonts w:hAnsi="Times New Roman" w:ascii="Times New Roman"/>
          <w:szCs w:val="24"/>
        </w:rPr>
        <w:t>23. svibnja 2012.</w:t>
      </w:r>
      <w:r w:rsidRPr="00205555">
        <w:rPr>
          <w:rFonts w:hAnsi="Times New Roman" w:ascii="Times New Roman"/>
          <w:szCs w:val="24"/>
        </w:rPr>
        <w:t xml:space="preserve"> otvoren je stečajni postupak nad dužnikom</w:t>
      </w:r>
      <w:r w:rsidR="002119F8" w:rsidRPr="00205555">
        <w:rPr>
          <w:rFonts w:hAnsi="Times New Roman" w:ascii="Times New Roman"/>
          <w:szCs w:val="24"/>
        </w:rPr>
        <w:t xml:space="preserve"> </w:t>
      </w:r>
      <w:r w:rsidR="005E7971" w:rsidRPr="00205555">
        <w:rPr>
          <w:rFonts w:hAnsi="Times New Roman" w:ascii="Times New Roman"/>
          <w:szCs w:val="24"/>
        </w:rPr>
        <w:t>IM-GRADNJA d.o.o. u stečaju, Zagreb, Drage Gervaisa 7, MBS: 080495008, OIB: 95078248628</w:t>
      </w:r>
      <w:r w:rsidR="00705A4D" w:rsidRPr="00205555">
        <w:rPr>
          <w:rFonts w:hAnsi="Times New Roman" w:ascii="Times New Roman"/>
          <w:szCs w:val="24"/>
        </w:rPr>
        <w:t>,</w:t>
      </w:r>
      <w:r w:rsidRPr="00205555">
        <w:rPr>
          <w:rFonts w:hAnsi="Times New Roman" w:ascii="Times New Roman"/>
          <w:szCs w:val="24"/>
        </w:rPr>
        <w:t xml:space="preserve"> a </w:t>
      </w:r>
      <w:r w:rsidR="00705A4D" w:rsidRPr="00205555">
        <w:rPr>
          <w:rFonts w:hAnsi="Times New Roman" w:ascii="Times New Roman"/>
          <w:szCs w:val="24"/>
        </w:rPr>
        <w:t xml:space="preserve">koje rješenje je </w:t>
      </w:r>
      <w:r w:rsidRPr="00205555">
        <w:rPr>
          <w:rFonts w:hAnsi="Times New Roman" w:ascii="Times New Roman"/>
          <w:szCs w:val="24"/>
        </w:rPr>
        <w:t>na oglasnoj ploči suda</w:t>
      </w:r>
      <w:r w:rsidR="00705A4D" w:rsidRPr="00205555">
        <w:rPr>
          <w:rFonts w:hAnsi="Times New Roman" w:ascii="Times New Roman"/>
          <w:szCs w:val="24"/>
        </w:rPr>
        <w:t xml:space="preserve"> objavljeno dana </w:t>
      </w:r>
      <w:r w:rsidR="005E7971" w:rsidRPr="00205555">
        <w:rPr>
          <w:rFonts w:hAnsi="Times New Roman" w:ascii="Times New Roman"/>
          <w:szCs w:val="24"/>
        </w:rPr>
        <w:t>23. svibnja 2012</w:t>
      </w:r>
      <w:r w:rsidR="00705A4D" w:rsidRPr="00205555">
        <w:rPr>
          <w:rFonts w:hAnsi="Times New Roman" w:ascii="Times New Roman"/>
          <w:szCs w:val="24"/>
        </w:rPr>
        <w:t>.</w:t>
      </w:r>
      <w:r w:rsidRPr="00205555">
        <w:rPr>
          <w:rFonts w:hAnsi="Times New Roman" w:ascii="Times New Roman"/>
          <w:szCs w:val="24"/>
        </w:rPr>
        <w:t xml:space="preserve">, te u obliku oglasa u Narodnim novinama br. </w:t>
      </w:r>
      <w:r w:rsidR="005E7971" w:rsidRPr="00205555">
        <w:rPr>
          <w:rFonts w:hAnsi="Times New Roman" w:ascii="Times New Roman"/>
          <w:szCs w:val="24"/>
        </w:rPr>
        <w:t>58</w:t>
      </w:r>
      <w:r w:rsidR="00705A4D" w:rsidRPr="00205555">
        <w:rPr>
          <w:rFonts w:hAnsi="Times New Roman" w:ascii="Times New Roman"/>
          <w:szCs w:val="24"/>
        </w:rPr>
        <w:t>/201</w:t>
      </w:r>
      <w:r w:rsidR="005E7971" w:rsidRPr="00205555">
        <w:rPr>
          <w:rFonts w:hAnsi="Times New Roman" w:ascii="Times New Roman"/>
          <w:szCs w:val="24"/>
        </w:rPr>
        <w:t>2</w:t>
      </w:r>
      <w:r w:rsidR="00705A4D" w:rsidRPr="00205555">
        <w:rPr>
          <w:rFonts w:hAnsi="Times New Roman" w:ascii="Times New Roman"/>
          <w:szCs w:val="24"/>
        </w:rPr>
        <w:t xml:space="preserve"> od </w:t>
      </w:r>
      <w:r w:rsidR="005E7971" w:rsidRPr="00205555">
        <w:rPr>
          <w:rFonts w:hAnsi="Times New Roman" w:ascii="Times New Roman"/>
          <w:szCs w:val="24"/>
        </w:rPr>
        <w:t>25. svibnja</w:t>
      </w:r>
      <w:r w:rsidR="00ED31BB" w:rsidRPr="00205555">
        <w:rPr>
          <w:rFonts w:hAnsi="Times New Roman" w:ascii="Times New Roman"/>
          <w:szCs w:val="24"/>
        </w:rPr>
        <w:t xml:space="preserve"> 201</w:t>
      </w:r>
      <w:r w:rsidR="005E7971" w:rsidRPr="00205555">
        <w:rPr>
          <w:rFonts w:hAnsi="Times New Roman" w:ascii="Times New Roman"/>
          <w:szCs w:val="24"/>
        </w:rPr>
        <w:t>2</w:t>
      </w:r>
      <w:r w:rsidR="00ED31BB" w:rsidRPr="00205555">
        <w:rPr>
          <w:rFonts w:hAnsi="Times New Roman" w:ascii="Times New Roman"/>
          <w:szCs w:val="24"/>
        </w:rPr>
        <w:t>.</w:t>
      </w:r>
    </w:p>
    <w:p w:rsidRDefault="007132A5" w:rsidP="00B23643" w:rsidR="001631D0" w:rsidRPr="00205555">
      <w:pPr>
        <w:jc w:val="both"/>
        <w:rPr>
          <w:rFonts w:hAnsi="Times New Roman" w:ascii="Times New Roman"/>
          <w:szCs w:val="24"/>
        </w:rPr>
      </w:pPr>
      <w:r w:rsidRPr="00205555">
        <w:rPr>
          <w:rFonts w:hAnsi="Times New Roman" w:ascii="Times New Roman"/>
          <w:szCs w:val="24"/>
        </w:rPr>
        <w:tab/>
        <w:t xml:space="preserve">Ispitno </w:t>
      </w:r>
      <w:r w:rsidR="00AE6CD6" w:rsidRPr="00205555">
        <w:rPr>
          <w:rFonts w:hAnsi="Times New Roman" w:ascii="Times New Roman"/>
          <w:szCs w:val="24"/>
        </w:rPr>
        <w:t>ročište održano je dana</w:t>
      </w:r>
      <w:r w:rsidR="001826E6" w:rsidRPr="00205555">
        <w:rPr>
          <w:rFonts w:hAnsi="Times New Roman" w:ascii="Times New Roman"/>
          <w:szCs w:val="24"/>
        </w:rPr>
        <w:t xml:space="preserve"> </w:t>
      </w:r>
      <w:r w:rsidR="005E7971" w:rsidRPr="00205555">
        <w:rPr>
          <w:rFonts w:hAnsi="Times New Roman" w:ascii="Times New Roman"/>
          <w:szCs w:val="24"/>
        </w:rPr>
        <w:t>25. srpnja</w:t>
      </w:r>
      <w:r w:rsidR="00705A4D" w:rsidRPr="00205555">
        <w:rPr>
          <w:rFonts w:hAnsi="Times New Roman" w:ascii="Times New Roman"/>
          <w:szCs w:val="24"/>
        </w:rPr>
        <w:t xml:space="preserve"> </w:t>
      </w:r>
      <w:r w:rsidR="00ED31BB" w:rsidRPr="00205555">
        <w:rPr>
          <w:rFonts w:hAnsi="Times New Roman" w:ascii="Times New Roman"/>
          <w:szCs w:val="24"/>
        </w:rPr>
        <w:t>201</w:t>
      </w:r>
      <w:r w:rsidR="005E7971" w:rsidRPr="00205555">
        <w:rPr>
          <w:rFonts w:hAnsi="Times New Roman" w:ascii="Times New Roman"/>
          <w:szCs w:val="24"/>
        </w:rPr>
        <w:t>2</w:t>
      </w:r>
      <w:r w:rsidR="00ED31BB" w:rsidRPr="00205555">
        <w:rPr>
          <w:rFonts w:hAnsi="Times New Roman" w:ascii="Times New Roman"/>
          <w:szCs w:val="24"/>
        </w:rPr>
        <w:t>.</w:t>
      </w:r>
      <w:r w:rsidR="00DA23EF" w:rsidRPr="00205555">
        <w:rPr>
          <w:rFonts w:hAnsi="Times New Roman" w:ascii="Times New Roman"/>
          <w:szCs w:val="24"/>
        </w:rPr>
        <w:t xml:space="preserve"> </w:t>
      </w:r>
      <w:r w:rsidR="005573A3" w:rsidRPr="00205555">
        <w:rPr>
          <w:rFonts w:hAnsi="Times New Roman" w:ascii="Times New Roman"/>
          <w:szCs w:val="24"/>
        </w:rPr>
        <w:t>U</w:t>
      </w:r>
      <w:r w:rsidR="004959B6" w:rsidRPr="00205555">
        <w:rPr>
          <w:rFonts w:hAnsi="Times New Roman" w:ascii="Times New Roman"/>
          <w:szCs w:val="24"/>
        </w:rPr>
        <w:t xml:space="preserve"> </w:t>
      </w:r>
      <w:r w:rsidR="00705A4D" w:rsidRPr="00205555">
        <w:rPr>
          <w:rFonts w:hAnsi="Times New Roman" w:ascii="Times New Roman"/>
          <w:szCs w:val="24"/>
        </w:rPr>
        <w:t>I</w:t>
      </w:r>
      <w:r w:rsidR="004959B6" w:rsidRPr="00205555">
        <w:rPr>
          <w:rFonts w:hAnsi="Times New Roman" w:ascii="Times New Roman"/>
          <w:szCs w:val="24"/>
        </w:rPr>
        <w:t>. višem isplatnom redu utvrđene</w:t>
      </w:r>
      <w:r w:rsidR="005573A3" w:rsidRPr="00205555">
        <w:rPr>
          <w:rFonts w:hAnsi="Times New Roman" w:ascii="Times New Roman"/>
          <w:szCs w:val="24"/>
        </w:rPr>
        <w:t xml:space="preserve"> su</w:t>
      </w:r>
      <w:r w:rsidR="004959B6" w:rsidRPr="00205555">
        <w:rPr>
          <w:rFonts w:hAnsi="Times New Roman" w:ascii="Times New Roman"/>
          <w:szCs w:val="24"/>
        </w:rPr>
        <w:t xml:space="preserve"> tražbine stečajnih vjerovnika u ukupnom iznosu od </w:t>
      </w:r>
      <w:r w:rsidR="005E7971" w:rsidRPr="00205555">
        <w:rPr>
          <w:rFonts w:hAnsi="Times New Roman" w:ascii="Times New Roman"/>
          <w:szCs w:val="24"/>
        </w:rPr>
        <w:t>106.056,85</w:t>
      </w:r>
      <w:r w:rsidR="002119F8" w:rsidRPr="00205555">
        <w:rPr>
          <w:rFonts w:hAnsi="Times New Roman" w:ascii="Times New Roman"/>
          <w:szCs w:val="24"/>
        </w:rPr>
        <w:t xml:space="preserve"> kn</w:t>
      </w:r>
      <w:r w:rsidR="00705A4D" w:rsidRPr="00205555">
        <w:rPr>
          <w:rFonts w:hAnsi="Times New Roman" w:ascii="Times New Roman"/>
          <w:szCs w:val="24"/>
        </w:rPr>
        <w:t>, te u II</w:t>
      </w:r>
      <w:r w:rsidR="00ED31BB" w:rsidRPr="00205555">
        <w:rPr>
          <w:rFonts w:hAnsi="Times New Roman" w:ascii="Times New Roman"/>
          <w:szCs w:val="24"/>
        </w:rPr>
        <w:t xml:space="preserve"> višem ispla</w:t>
      </w:r>
      <w:r w:rsidR="006856A9" w:rsidRPr="00205555">
        <w:rPr>
          <w:rFonts w:hAnsi="Times New Roman" w:ascii="Times New Roman"/>
          <w:szCs w:val="24"/>
        </w:rPr>
        <w:t>tn</w:t>
      </w:r>
      <w:r w:rsidR="005E7971" w:rsidRPr="00205555">
        <w:rPr>
          <w:rFonts w:hAnsi="Times New Roman" w:ascii="Times New Roman"/>
          <w:szCs w:val="24"/>
        </w:rPr>
        <w:t>o</w:t>
      </w:r>
      <w:r w:rsidR="006856A9" w:rsidRPr="00205555">
        <w:rPr>
          <w:rFonts w:hAnsi="Times New Roman" w:ascii="Times New Roman"/>
          <w:szCs w:val="24"/>
        </w:rPr>
        <w:t xml:space="preserve">m redu </w:t>
      </w:r>
      <w:r w:rsidR="00ED31BB" w:rsidRPr="00205555">
        <w:rPr>
          <w:rFonts w:hAnsi="Times New Roman" w:ascii="Times New Roman"/>
          <w:szCs w:val="24"/>
        </w:rPr>
        <w:t>u</w:t>
      </w:r>
      <w:r w:rsidR="006856A9" w:rsidRPr="00205555">
        <w:rPr>
          <w:rFonts w:hAnsi="Times New Roman" w:ascii="Times New Roman"/>
          <w:szCs w:val="24"/>
        </w:rPr>
        <w:t>t</w:t>
      </w:r>
      <w:r w:rsidR="00ED31BB" w:rsidRPr="00205555">
        <w:rPr>
          <w:rFonts w:hAnsi="Times New Roman" w:ascii="Times New Roman"/>
          <w:szCs w:val="24"/>
        </w:rPr>
        <w:t>vrđene su</w:t>
      </w:r>
      <w:r w:rsidR="006856A9" w:rsidRPr="00205555">
        <w:rPr>
          <w:rFonts w:hAnsi="Times New Roman" w:ascii="Times New Roman"/>
          <w:szCs w:val="24"/>
        </w:rPr>
        <w:t xml:space="preserve"> </w:t>
      </w:r>
      <w:r w:rsidR="00ED31BB" w:rsidRPr="00205555">
        <w:rPr>
          <w:rFonts w:hAnsi="Times New Roman" w:ascii="Times New Roman"/>
          <w:szCs w:val="24"/>
        </w:rPr>
        <w:t>tražbine st</w:t>
      </w:r>
      <w:r w:rsidR="00705A4D" w:rsidRPr="00205555">
        <w:rPr>
          <w:rFonts w:hAnsi="Times New Roman" w:ascii="Times New Roman"/>
          <w:szCs w:val="24"/>
        </w:rPr>
        <w:t xml:space="preserve">ečajnih vjerovnika u iznosu od </w:t>
      </w:r>
      <w:r w:rsidR="005E7971" w:rsidRPr="00205555">
        <w:rPr>
          <w:rFonts w:hAnsi="Times New Roman" w:ascii="Times New Roman"/>
          <w:szCs w:val="24"/>
        </w:rPr>
        <w:t>1.458.750,18</w:t>
      </w:r>
      <w:r w:rsidR="00705A4D" w:rsidRPr="00205555">
        <w:rPr>
          <w:rFonts w:hAnsi="Times New Roman" w:ascii="Times New Roman"/>
          <w:szCs w:val="24"/>
        </w:rPr>
        <w:t xml:space="preserve"> </w:t>
      </w:r>
      <w:r w:rsidR="00ED31BB" w:rsidRPr="00205555">
        <w:rPr>
          <w:rFonts w:hAnsi="Times New Roman" w:ascii="Times New Roman"/>
          <w:szCs w:val="24"/>
        </w:rPr>
        <w:t>kn.</w:t>
      </w:r>
    </w:p>
    <w:p w:rsidRDefault="001631D0" w:rsidP="005573A3" w:rsidR="005218CB" w:rsidRPr="00205555">
      <w:pPr>
        <w:jc w:val="both"/>
        <w:rPr>
          <w:rFonts w:hAnsi="Times New Roman" w:ascii="Times New Roman"/>
          <w:szCs w:val="24"/>
        </w:rPr>
      </w:pPr>
      <w:r w:rsidRPr="00205555">
        <w:rPr>
          <w:rFonts w:hAnsi="Times New Roman" w:ascii="Times New Roman"/>
          <w:szCs w:val="24"/>
        </w:rPr>
        <w:tab/>
        <w:t xml:space="preserve">U svom pisanom </w:t>
      </w:r>
      <w:r w:rsidR="006339E2" w:rsidRPr="00205555">
        <w:rPr>
          <w:rFonts w:hAnsi="Times New Roman" w:ascii="Times New Roman"/>
          <w:szCs w:val="24"/>
        </w:rPr>
        <w:t>prijedlogu</w:t>
      </w:r>
      <w:r w:rsidR="00ED31BB" w:rsidRPr="00205555">
        <w:rPr>
          <w:rFonts w:hAnsi="Times New Roman" w:ascii="Times New Roman"/>
          <w:szCs w:val="24"/>
        </w:rPr>
        <w:t>,</w:t>
      </w:r>
      <w:r w:rsidR="00D81483" w:rsidRPr="00205555">
        <w:rPr>
          <w:rFonts w:hAnsi="Times New Roman" w:ascii="Times New Roman"/>
          <w:szCs w:val="24"/>
        </w:rPr>
        <w:t xml:space="preserve"> </w:t>
      </w:r>
      <w:r w:rsidRPr="00205555">
        <w:rPr>
          <w:rFonts w:hAnsi="Times New Roman" w:ascii="Times New Roman"/>
          <w:szCs w:val="24"/>
        </w:rPr>
        <w:t>a zbog činjenice nedostatnosti stečajne mase za pokriće troškova postupka</w:t>
      </w:r>
      <w:r w:rsidR="00FB062B" w:rsidRPr="00205555">
        <w:rPr>
          <w:rFonts w:hAnsi="Times New Roman" w:ascii="Times New Roman"/>
          <w:szCs w:val="24"/>
        </w:rPr>
        <w:t>,</w:t>
      </w:r>
      <w:r w:rsidR="005E7971" w:rsidRPr="00205555">
        <w:rPr>
          <w:rFonts w:hAnsi="Times New Roman" w:ascii="Times New Roman"/>
          <w:szCs w:val="24"/>
        </w:rPr>
        <w:t xml:space="preserve"> stečajna</w:t>
      </w:r>
      <w:r w:rsidRPr="00205555">
        <w:rPr>
          <w:rFonts w:hAnsi="Times New Roman" w:ascii="Times New Roman"/>
          <w:szCs w:val="24"/>
        </w:rPr>
        <w:t xml:space="preserve"> upravitelj</w:t>
      </w:r>
      <w:r w:rsidR="005E7971" w:rsidRPr="00205555">
        <w:rPr>
          <w:rFonts w:hAnsi="Times New Roman" w:ascii="Times New Roman"/>
          <w:szCs w:val="24"/>
        </w:rPr>
        <w:t>ica predložila je,</w:t>
      </w:r>
      <w:r w:rsidRPr="00205555">
        <w:rPr>
          <w:rFonts w:hAnsi="Times New Roman" w:ascii="Times New Roman"/>
          <w:szCs w:val="24"/>
        </w:rPr>
        <w:t xml:space="preserve"> da se ovaj postupak obustavi i zaključi.</w:t>
      </w:r>
    </w:p>
    <w:p w:rsidRDefault="005573A3" w:rsidP="005573A3" w:rsidR="001631D0" w:rsidRPr="00205555">
      <w:pPr>
        <w:jc w:val="both"/>
        <w:rPr>
          <w:rFonts w:hAnsi="Times New Roman" w:ascii="Times New Roman"/>
          <w:szCs w:val="24"/>
        </w:rPr>
      </w:pPr>
      <w:r w:rsidRPr="00205555">
        <w:rPr>
          <w:rFonts w:hAnsi="Times New Roman" w:ascii="Times New Roman"/>
          <w:szCs w:val="24"/>
        </w:rPr>
        <w:tab/>
        <w:t xml:space="preserve">Slijedom predloženog, određeno je i </w:t>
      </w:r>
      <w:r w:rsidR="001631D0" w:rsidRPr="00205555">
        <w:rPr>
          <w:rFonts w:hAnsi="Times New Roman" w:ascii="Times New Roman"/>
          <w:szCs w:val="24"/>
        </w:rPr>
        <w:t>održan</w:t>
      </w:r>
      <w:r w:rsidR="00A45B61" w:rsidRPr="00205555">
        <w:rPr>
          <w:rFonts w:hAnsi="Times New Roman" w:ascii="Times New Roman"/>
          <w:szCs w:val="24"/>
        </w:rPr>
        <w:t>o</w:t>
      </w:r>
      <w:r w:rsidR="00FB062B" w:rsidRPr="00205555">
        <w:rPr>
          <w:rFonts w:hAnsi="Times New Roman" w:ascii="Times New Roman"/>
          <w:szCs w:val="24"/>
        </w:rPr>
        <w:t xml:space="preserve"> je</w:t>
      </w:r>
      <w:r w:rsidR="00A45B61" w:rsidRPr="00205555">
        <w:rPr>
          <w:rFonts w:hAnsi="Times New Roman" w:ascii="Times New Roman"/>
          <w:szCs w:val="24"/>
        </w:rPr>
        <w:t xml:space="preserve"> ročište</w:t>
      </w:r>
      <w:r w:rsidR="001631D0" w:rsidRPr="00205555">
        <w:rPr>
          <w:rFonts w:hAnsi="Times New Roman" w:ascii="Times New Roman"/>
          <w:szCs w:val="24"/>
        </w:rPr>
        <w:t xml:space="preserve"> vjerovnika, a radi pribavljanja mišljenja u odnosu na obustavu i zaključenje stečajnog postupka.</w:t>
      </w:r>
    </w:p>
    <w:p w:rsidRDefault="00B23643" w:rsidP="00D16824" w:rsidR="005E7971" w:rsidRPr="00205555">
      <w:pPr>
        <w:ind w:firstLine="720"/>
        <w:jc w:val="both"/>
        <w:rPr>
          <w:rFonts w:hAnsi="Times New Roman" w:ascii="Times New Roman"/>
          <w:szCs w:val="24"/>
        </w:rPr>
      </w:pPr>
      <w:r w:rsidRPr="00205555">
        <w:rPr>
          <w:rFonts w:hAnsi="Times New Roman" w:ascii="Times New Roman"/>
          <w:szCs w:val="24"/>
        </w:rPr>
        <w:t xml:space="preserve"> </w:t>
      </w:r>
      <w:r w:rsidR="005E7971" w:rsidRPr="00205555">
        <w:rPr>
          <w:rFonts w:hAnsi="Times New Roman" w:ascii="Times New Roman"/>
          <w:szCs w:val="24"/>
        </w:rPr>
        <w:t>Stečajna</w:t>
      </w:r>
      <w:r w:rsidR="00705A4D" w:rsidRPr="00205555">
        <w:rPr>
          <w:rFonts w:hAnsi="Times New Roman" w:ascii="Times New Roman"/>
          <w:szCs w:val="24"/>
        </w:rPr>
        <w:t xml:space="preserve">  upravitelj</w:t>
      </w:r>
      <w:r w:rsidR="005E7971" w:rsidRPr="00205555">
        <w:rPr>
          <w:rFonts w:hAnsi="Times New Roman" w:ascii="Times New Roman"/>
          <w:szCs w:val="24"/>
        </w:rPr>
        <w:t>ica</w:t>
      </w:r>
      <w:r w:rsidR="00705A4D" w:rsidRPr="00205555">
        <w:rPr>
          <w:rFonts w:hAnsi="Times New Roman" w:ascii="Times New Roman"/>
          <w:szCs w:val="24"/>
        </w:rPr>
        <w:t xml:space="preserve"> u svom usmenom izlaganju, osta</w:t>
      </w:r>
      <w:r w:rsidR="005E7971" w:rsidRPr="00205555">
        <w:rPr>
          <w:rFonts w:hAnsi="Times New Roman" w:ascii="Times New Roman"/>
          <w:szCs w:val="24"/>
        </w:rPr>
        <w:t>la</w:t>
      </w:r>
      <w:r w:rsidR="00705A4D" w:rsidRPr="00205555">
        <w:rPr>
          <w:rFonts w:hAnsi="Times New Roman" w:ascii="Times New Roman"/>
          <w:szCs w:val="24"/>
        </w:rPr>
        <w:t xml:space="preserve"> je kao kod pisanog izvješća, te se očitova</w:t>
      </w:r>
      <w:r w:rsidR="005E7971" w:rsidRPr="00205555">
        <w:rPr>
          <w:rFonts w:hAnsi="Times New Roman" w:ascii="Times New Roman"/>
          <w:szCs w:val="24"/>
        </w:rPr>
        <w:t>la</w:t>
      </w:r>
      <w:r w:rsidR="00705A4D" w:rsidRPr="00205555">
        <w:rPr>
          <w:rFonts w:hAnsi="Times New Roman" w:ascii="Times New Roman"/>
          <w:szCs w:val="24"/>
        </w:rPr>
        <w:t xml:space="preserve">, da je tijekom trajanja ovog stečajnog postupka u stečajnu masu prihodovan  ukupan iznos novčanih sredstava od </w:t>
      </w:r>
      <w:r w:rsidR="005E7971" w:rsidRPr="00205555">
        <w:rPr>
          <w:rFonts w:hAnsi="Times New Roman" w:ascii="Times New Roman"/>
          <w:szCs w:val="24"/>
        </w:rPr>
        <w:t>1.000,00</w:t>
      </w:r>
      <w:r w:rsidR="00705A4D" w:rsidRPr="00205555">
        <w:rPr>
          <w:rFonts w:hAnsi="Times New Roman" w:ascii="Times New Roman"/>
          <w:szCs w:val="24"/>
        </w:rPr>
        <w:t xml:space="preserve"> kn, te da navedeni iznos</w:t>
      </w:r>
      <w:r w:rsidR="00B3264F" w:rsidRPr="00205555">
        <w:rPr>
          <w:rFonts w:hAnsi="Times New Roman" w:ascii="Times New Roman"/>
          <w:szCs w:val="24"/>
        </w:rPr>
        <w:t xml:space="preserve"> je  prihodovan</w:t>
      </w:r>
      <w:r w:rsidR="00705A4D" w:rsidRPr="00205555">
        <w:rPr>
          <w:rFonts w:hAnsi="Times New Roman" w:ascii="Times New Roman"/>
          <w:szCs w:val="24"/>
        </w:rPr>
        <w:t xml:space="preserve"> s osnove </w:t>
      </w:r>
      <w:r w:rsidR="005E7971" w:rsidRPr="00205555">
        <w:rPr>
          <w:rFonts w:hAnsi="Times New Roman" w:ascii="Times New Roman"/>
          <w:szCs w:val="24"/>
        </w:rPr>
        <w:t xml:space="preserve">unovčenja nekretnine-parkirnog mjesta a povodom kojeg unovčenja je predmetna nekretnina bila devet puta oglašena, te se kupac javio na devetom oglasu i ponudio kupovninu u iznosu od 1.000,00 kn. Tijekom postupka da su nastali troškovi u iznosu od 36.390,07 kn, a koji predstavljaju bruto nagradu stečajne upraviteljice u iznosu od 20.390,07 kn, troškove knjigovodstvenog servisa u iznosu od 15.000,00 kn za vrijeme od otvaranja stečaja pa do </w:t>
      </w:r>
      <w:r w:rsidR="005E7971" w:rsidRPr="00205555">
        <w:rPr>
          <w:rFonts w:hAnsi="Times New Roman" w:ascii="Times New Roman"/>
          <w:szCs w:val="24"/>
        </w:rPr>
        <w:lastRenderedPageBreak/>
        <w:t>njegovog završetka, troškovi izrade pečata 50,00 kn, bankarski troškovi 24,75 kn, te ostali materijalni troškovi ureda 925,25 kn. Slijedom iznesenog da proizlazi da je stečajna masa nedostatna za podmirenje nastalih troškova postupka pa je stečajna upraviteljica predložila da se ovaj stečajni postupak temeljem čl. 203 Stečajnog zakona obustavi i zaključi.</w:t>
      </w:r>
    </w:p>
    <w:p w:rsidRDefault="00705A4D" w:rsidP="00D16824" w:rsidR="00705A4D" w:rsidRPr="00205555">
      <w:pPr>
        <w:ind w:firstLine="720"/>
        <w:jc w:val="both"/>
        <w:rPr>
          <w:rFonts w:hAnsi="Times New Roman" w:ascii="Times New Roman"/>
          <w:szCs w:val="24"/>
        </w:rPr>
      </w:pPr>
      <w:r w:rsidRPr="00205555">
        <w:rPr>
          <w:rFonts w:hAnsi="Times New Roman" w:ascii="Times New Roman"/>
          <w:szCs w:val="24"/>
        </w:rPr>
        <w:t>Slijedom iznesenog, da</w:t>
      </w:r>
      <w:r w:rsidR="00D16824" w:rsidRPr="00205555">
        <w:rPr>
          <w:rFonts w:hAnsi="Times New Roman" w:ascii="Times New Roman"/>
          <w:szCs w:val="24"/>
        </w:rPr>
        <w:t xml:space="preserve"> nesporno </w:t>
      </w:r>
      <w:r w:rsidRPr="00205555">
        <w:rPr>
          <w:rFonts w:hAnsi="Times New Roman" w:ascii="Times New Roman"/>
          <w:szCs w:val="24"/>
        </w:rPr>
        <w:t>proizlazi</w:t>
      </w:r>
      <w:r w:rsidR="00D16824" w:rsidRPr="00205555">
        <w:rPr>
          <w:rFonts w:hAnsi="Times New Roman" w:ascii="Times New Roman"/>
          <w:szCs w:val="24"/>
        </w:rPr>
        <w:t>,</w:t>
      </w:r>
      <w:r w:rsidRPr="00205555">
        <w:rPr>
          <w:rFonts w:hAnsi="Times New Roman" w:ascii="Times New Roman"/>
          <w:szCs w:val="24"/>
        </w:rPr>
        <w:t xml:space="preserve"> da stečajna masa je nedostatna i za podmirenje već nastalih troškova provedbe stečajnog postupka, pa je predloži</w:t>
      </w:r>
      <w:r w:rsidR="005E7971" w:rsidRPr="00205555">
        <w:rPr>
          <w:rFonts w:hAnsi="Times New Roman" w:ascii="Times New Roman"/>
          <w:szCs w:val="24"/>
        </w:rPr>
        <w:t>la</w:t>
      </w:r>
      <w:r w:rsidRPr="00205555">
        <w:rPr>
          <w:rFonts w:hAnsi="Times New Roman" w:ascii="Times New Roman"/>
          <w:szCs w:val="24"/>
        </w:rPr>
        <w:t xml:space="preserve"> da se zbog nedostatnosti stečajne mase ovaj stečajni postupak</w:t>
      </w:r>
      <w:r w:rsidR="00D16824" w:rsidRPr="00205555">
        <w:rPr>
          <w:rFonts w:hAnsi="Times New Roman" w:ascii="Times New Roman"/>
          <w:szCs w:val="24"/>
        </w:rPr>
        <w:t>,</w:t>
      </w:r>
      <w:r w:rsidRPr="00205555">
        <w:rPr>
          <w:rFonts w:hAnsi="Times New Roman" w:ascii="Times New Roman"/>
          <w:szCs w:val="24"/>
        </w:rPr>
        <w:t xml:space="preserve"> temeljem čl. 203 Stečajnog zakona</w:t>
      </w:r>
      <w:r w:rsidR="00D16824" w:rsidRPr="00205555">
        <w:rPr>
          <w:rFonts w:hAnsi="Times New Roman" w:ascii="Times New Roman"/>
          <w:szCs w:val="24"/>
        </w:rPr>
        <w:t>,</w:t>
      </w:r>
      <w:r w:rsidRPr="00205555">
        <w:rPr>
          <w:rFonts w:hAnsi="Times New Roman" w:ascii="Times New Roman"/>
          <w:szCs w:val="24"/>
        </w:rPr>
        <w:t xml:space="preserve"> obustavi i zaključi.</w:t>
      </w:r>
    </w:p>
    <w:p w:rsidRDefault="00EC6FA4" w:rsidP="00205555" w:rsidR="00E07D85" w:rsidRPr="00205555">
      <w:pPr>
        <w:jc w:val="both"/>
        <w:rPr>
          <w:rFonts w:hAnsi="Times New Roman" w:ascii="Times New Roman"/>
          <w:szCs w:val="24"/>
        </w:rPr>
      </w:pPr>
      <w:r w:rsidRPr="00205555">
        <w:rPr>
          <w:rFonts w:hAnsi="Times New Roman" w:ascii="Times New Roman"/>
          <w:szCs w:val="24"/>
        </w:rPr>
        <w:tab/>
      </w:r>
      <w:r w:rsidR="00E07D85" w:rsidRPr="00205555">
        <w:rPr>
          <w:rFonts w:hAnsi="Times New Roman" w:ascii="Times New Roman"/>
          <w:szCs w:val="24"/>
        </w:rPr>
        <w:t>Na održano ročište, nitko od uredno pozvanih stečajnih vjerovnika, kao i vjerovnika stečajne mase nije pristupio, a isto tako, nitko od navedenih nije dostavio ni očitovanje u pisanom obliku</w:t>
      </w:r>
      <w:r w:rsidR="00D16824" w:rsidRPr="00205555">
        <w:rPr>
          <w:rFonts w:hAnsi="Times New Roman" w:ascii="Times New Roman"/>
          <w:szCs w:val="24"/>
        </w:rPr>
        <w:t>,</w:t>
      </w:r>
      <w:r w:rsidR="00E07D85" w:rsidRPr="00205555">
        <w:rPr>
          <w:rFonts w:hAnsi="Times New Roman" w:ascii="Times New Roman"/>
          <w:szCs w:val="24"/>
        </w:rPr>
        <w:t xml:space="preserve"> a u odnosu na predloženu obustavu i zaklj</w:t>
      </w:r>
      <w:r w:rsidR="005E7971" w:rsidRPr="00205555">
        <w:rPr>
          <w:rFonts w:hAnsi="Times New Roman" w:ascii="Times New Roman"/>
          <w:szCs w:val="24"/>
        </w:rPr>
        <w:t xml:space="preserve">učenje ovog stečajnog postupka, kao </w:t>
      </w:r>
      <w:r w:rsidR="00205555" w:rsidRPr="00205555">
        <w:rPr>
          <w:rFonts w:hAnsi="Times New Roman" w:ascii="Times New Roman"/>
          <w:szCs w:val="24"/>
        </w:rPr>
        <w:t>i očitovanje u odnosu na zatražene i predložene troškove parničnog postupka pod poslovnim brojem P-17679/10.</w:t>
      </w:r>
    </w:p>
    <w:p w:rsidRDefault="001631D0" w:rsidP="00333426" w:rsidR="001631D0" w:rsidRPr="00205555">
      <w:pPr>
        <w:ind w:firstLine="720"/>
        <w:jc w:val="both"/>
        <w:rPr>
          <w:rFonts w:hAnsi="Times New Roman" w:ascii="Times New Roman"/>
          <w:szCs w:val="24"/>
        </w:rPr>
      </w:pPr>
      <w:r w:rsidRPr="00205555">
        <w:rPr>
          <w:rFonts w:hAnsi="Times New Roman" w:ascii="Times New Roman"/>
          <w:szCs w:val="24"/>
        </w:rPr>
        <w:t xml:space="preserve">Slijedom svega iznesenog, nesporno proizlazi da stečajna masa ovog dužnika nije dostatna ni za pokriće troškova stečajnog postupka, pa je sud na temelju članka 203. </w:t>
      </w:r>
      <w:r w:rsidR="00333426" w:rsidRPr="00205555">
        <w:rPr>
          <w:rFonts w:hAnsi="Times New Roman" w:ascii="Times New Roman"/>
          <w:szCs w:val="24"/>
        </w:rPr>
        <w:t xml:space="preserve">st. 1 </w:t>
      </w:r>
      <w:r w:rsidRPr="00205555">
        <w:rPr>
          <w:rFonts w:hAnsi="Times New Roman" w:ascii="Times New Roman"/>
          <w:szCs w:val="24"/>
        </w:rPr>
        <w:t xml:space="preserve">Stečajnog zakona </w:t>
      </w:r>
      <w:r w:rsidR="0055104E" w:rsidRPr="00205555">
        <w:rPr>
          <w:rFonts w:hAnsi="Times New Roman" w:ascii="Times New Roman"/>
          <w:szCs w:val="24"/>
        </w:rPr>
        <w:t xml:space="preserve">(Narodne novine br. </w:t>
      </w:r>
      <w:r w:rsidR="00962677" w:rsidRPr="00205555">
        <w:rPr>
          <w:rFonts w:hAnsi="Times New Roman" w:ascii="Times New Roman"/>
          <w:szCs w:val="24"/>
        </w:rPr>
        <w:t>44/96, 161/98, 29/99, 129/00, 123/03, 197/03, 187/04, 82/06, 116/10, 125/12, 133/12</w:t>
      </w:r>
      <w:r w:rsidR="0055104E" w:rsidRPr="00205555">
        <w:rPr>
          <w:rFonts w:hAnsi="Times New Roman" w:ascii="Times New Roman"/>
          <w:szCs w:val="24"/>
        </w:rPr>
        <w:t>)</w:t>
      </w:r>
      <w:r w:rsidR="006339E2" w:rsidRPr="00205555">
        <w:rPr>
          <w:rFonts w:hAnsi="Times New Roman" w:ascii="Times New Roman"/>
          <w:szCs w:val="24"/>
        </w:rPr>
        <w:t xml:space="preserve"> </w:t>
      </w:r>
      <w:r w:rsidRPr="00205555">
        <w:rPr>
          <w:rFonts w:hAnsi="Times New Roman" w:ascii="Times New Roman"/>
          <w:szCs w:val="24"/>
        </w:rPr>
        <w:t>donio rješenje o obustavi i zaključenju stečajnog postupka.</w:t>
      </w:r>
    </w:p>
    <w:p w:rsidRDefault="001631D0" w:rsidP="00333426" w:rsidR="007132A5" w:rsidRPr="00205555">
      <w:pPr>
        <w:jc w:val="both"/>
        <w:rPr>
          <w:rFonts w:hAnsi="Times New Roman" w:ascii="Times New Roman"/>
          <w:szCs w:val="24"/>
        </w:rPr>
      </w:pPr>
      <w:r w:rsidRPr="00205555">
        <w:rPr>
          <w:rFonts w:hAnsi="Times New Roman" w:ascii="Times New Roman"/>
          <w:szCs w:val="24"/>
        </w:rPr>
        <w:t xml:space="preserve"> </w:t>
      </w:r>
      <w:r w:rsidR="007132A5" w:rsidRPr="00205555">
        <w:rPr>
          <w:rFonts w:hAnsi="Times New Roman" w:ascii="Times New Roman"/>
          <w:szCs w:val="24"/>
        </w:rPr>
        <w:tab/>
        <w:t xml:space="preserve"> </w:t>
      </w:r>
    </w:p>
    <w:p w:rsidRDefault="00D16824" w:rsidP="00EC6FA4" w:rsidR="007132A5" w:rsidRPr="00941A1B">
      <w:pPr>
        <w:jc w:val="center"/>
        <w:rPr>
          <w:rFonts w:hAnsi="Times New Roman" w:ascii="Times New Roman"/>
          <w:b/>
          <w:szCs w:val="24"/>
        </w:rPr>
      </w:pPr>
      <w:r w:rsidRPr="00941A1B">
        <w:rPr>
          <w:rFonts w:hAnsi="Times New Roman" w:ascii="Times New Roman"/>
          <w:szCs w:val="24"/>
        </w:rPr>
        <w:t xml:space="preserve">U Zagrebu, </w:t>
      </w:r>
      <w:r w:rsidR="00205555" w:rsidRPr="00941A1B">
        <w:rPr>
          <w:rFonts w:hAnsi="Times New Roman" w:ascii="Times New Roman"/>
          <w:szCs w:val="24"/>
        </w:rPr>
        <w:t>12. lipnja</w:t>
      </w:r>
      <w:r w:rsidRPr="00941A1B">
        <w:rPr>
          <w:rFonts w:hAnsi="Times New Roman" w:ascii="Times New Roman"/>
          <w:szCs w:val="24"/>
        </w:rPr>
        <w:t xml:space="preserve"> </w:t>
      </w:r>
      <w:r w:rsidR="00271BB4" w:rsidRPr="00941A1B">
        <w:rPr>
          <w:rFonts w:hAnsi="Times New Roman" w:ascii="Times New Roman"/>
          <w:szCs w:val="24"/>
        </w:rPr>
        <w:t xml:space="preserve"> </w:t>
      </w:r>
      <w:r w:rsidR="007132A5" w:rsidRPr="00941A1B">
        <w:rPr>
          <w:rFonts w:hAnsi="Times New Roman" w:ascii="Times New Roman"/>
          <w:szCs w:val="24"/>
        </w:rPr>
        <w:t>20</w:t>
      </w:r>
      <w:r w:rsidR="00281203" w:rsidRPr="00941A1B">
        <w:rPr>
          <w:rFonts w:hAnsi="Times New Roman" w:ascii="Times New Roman"/>
          <w:szCs w:val="24"/>
        </w:rPr>
        <w:t>1</w:t>
      </w:r>
      <w:r w:rsidR="00F470AB" w:rsidRPr="00941A1B">
        <w:rPr>
          <w:rFonts w:hAnsi="Times New Roman" w:ascii="Times New Roman"/>
          <w:szCs w:val="24"/>
        </w:rPr>
        <w:t>7</w:t>
      </w:r>
      <w:r w:rsidR="00281203" w:rsidRPr="00941A1B">
        <w:rPr>
          <w:rFonts w:hAnsi="Times New Roman" w:ascii="Times New Roman"/>
          <w:szCs w:val="24"/>
        </w:rPr>
        <w:t>.</w:t>
      </w:r>
    </w:p>
    <w:p w:rsidRDefault="007132A5" w:rsidP="00B23643" w:rsidR="007132A5" w:rsidRPr="00205555">
      <w:pPr>
        <w:rPr>
          <w:rFonts w:hAnsi="Times New Roman" w:ascii="Times New Roman"/>
          <w:szCs w:val="24"/>
        </w:rPr>
      </w:pPr>
    </w:p>
    <w:p w:rsidRDefault="007132A5" w:rsidP="00B23643" w:rsidR="007132A5" w:rsidRPr="00205555">
      <w:pPr>
        <w:rPr>
          <w:rFonts w:hAnsi="Times New Roman" w:ascii="Times New Roman"/>
          <w:szCs w:val="24"/>
        </w:rPr>
      </w:pPr>
      <w:r w:rsidRPr="00205555">
        <w:rPr>
          <w:rFonts w:hAnsi="Times New Roman" w:ascii="Times New Roman"/>
          <w:szCs w:val="24"/>
        </w:rPr>
        <w:tab/>
      </w:r>
      <w:r w:rsidRPr="00205555">
        <w:rPr>
          <w:rFonts w:hAnsi="Times New Roman" w:ascii="Times New Roman"/>
          <w:szCs w:val="24"/>
        </w:rPr>
        <w:tab/>
      </w:r>
      <w:r w:rsidRPr="00205555">
        <w:rPr>
          <w:rFonts w:hAnsi="Times New Roman" w:ascii="Times New Roman"/>
          <w:szCs w:val="24"/>
        </w:rPr>
        <w:tab/>
        <w:t xml:space="preserve">      </w:t>
      </w:r>
      <w:r w:rsidRPr="00205555">
        <w:rPr>
          <w:rFonts w:hAnsi="Times New Roman" w:ascii="Times New Roman"/>
          <w:szCs w:val="24"/>
        </w:rPr>
        <w:tab/>
      </w:r>
      <w:r w:rsidRPr="00205555">
        <w:rPr>
          <w:rFonts w:hAnsi="Times New Roman" w:ascii="Times New Roman"/>
          <w:szCs w:val="24"/>
        </w:rPr>
        <w:tab/>
      </w:r>
      <w:r w:rsidRPr="00205555">
        <w:rPr>
          <w:rFonts w:hAnsi="Times New Roman" w:ascii="Times New Roman"/>
          <w:szCs w:val="24"/>
        </w:rPr>
        <w:tab/>
        <w:t xml:space="preserve">            </w:t>
      </w:r>
      <w:r w:rsidRPr="00205555">
        <w:rPr>
          <w:rFonts w:hAnsi="Times New Roman" w:ascii="Times New Roman"/>
          <w:szCs w:val="24"/>
        </w:rPr>
        <w:tab/>
        <w:t xml:space="preserve"> </w:t>
      </w:r>
      <w:r w:rsidR="002D6C50" w:rsidRPr="00205555">
        <w:rPr>
          <w:rFonts w:hAnsi="Times New Roman" w:ascii="Times New Roman"/>
          <w:szCs w:val="24"/>
        </w:rPr>
        <w:t xml:space="preserve">    </w:t>
      </w:r>
      <w:r w:rsidRPr="00205555">
        <w:rPr>
          <w:rFonts w:hAnsi="Times New Roman" w:ascii="Times New Roman"/>
          <w:szCs w:val="24"/>
        </w:rPr>
        <w:t>S</w:t>
      </w:r>
      <w:r w:rsidR="002D6C50" w:rsidRPr="00205555">
        <w:rPr>
          <w:rFonts w:hAnsi="Times New Roman" w:ascii="Times New Roman"/>
          <w:szCs w:val="24"/>
        </w:rPr>
        <w:t xml:space="preserve"> </w:t>
      </w:r>
      <w:r w:rsidRPr="00205555">
        <w:rPr>
          <w:rFonts w:hAnsi="Times New Roman" w:ascii="Times New Roman"/>
          <w:szCs w:val="24"/>
        </w:rPr>
        <w:t>U</w:t>
      </w:r>
      <w:r w:rsidR="002D6C50" w:rsidRPr="00205555">
        <w:rPr>
          <w:rFonts w:hAnsi="Times New Roman" w:ascii="Times New Roman"/>
          <w:szCs w:val="24"/>
        </w:rPr>
        <w:t xml:space="preserve"> </w:t>
      </w:r>
      <w:r w:rsidRPr="00205555">
        <w:rPr>
          <w:rFonts w:hAnsi="Times New Roman" w:ascii="Times New Roman"/>
          <w:szCs w:val="24"/>
        </w:rPr>
        <w:t>D</w:t>
      </w:r>
      <w:r w:rsidR="002D6C50" w:rsidRPr="00205555">
        <w:rPr>
          <w:rFonts w:hAnsi="Times New Roman" w:ascii="Times New Roman"/>
          <w:szCs w:val="24"/>
        </w:rPr>
        <w:t xml:space="preserve"> </w:t>
      </w:r>
      <w:r w:rsidRPr="00205555">
        <w:rPr>
          <w:rFonts w:hAnsi="Times New Roman" w:ascii="Times New Roman"/>
          <w:szCs w:val="24"/>
        </w:rPr>
        <w:t>A</w:t>
      </w:r>
      <w:r w:rsidR="002D6C50" w:rsidRPr="00205555">
        <w:rPr>
          <w:rFonts w:hAnsi="Times New Roman" w:ascii="Times New Roman"/>
          <w:szCs w:val="24"/>
        </w:rPr>
        <w:t xml:space="preserve"> </w:t>
      </w:r>
      <w:r w:rsidRPr="00205555">
        <w:rPr>
          <w:rFonts w:hAnsi="Times New Roman" w:ascii="Times New Roman"/>
          <w:szCs w:val="24"/>
        </w:rPr>
        <w:t>C:</w:t>
      </w:r>
    </w:p>
    <w:p w:rsidRDefault="007132A5" w:rsidP="00B23643" w:rsidR="007132A5" w:rsidRPr="00205555">
      <w:pPr>
        <w:rPr>
          <w:rFonts w:hAnsi="Times New Roman" w:ascii="Times New Roman"/>
          <w:szCs w:val="24"/>
        </w:rPr>
      </w:pPr>
      <w:r w:rsidRPr="00205555">
        <w:rPr>
          <w:rFonts w:hAnsi="Times New Roman" w:ascii="Times New Roman"/>
          <w:szCs w:val="24"/>
        </w:rPr>
        <w:tab/>
      </w:r>
    </w:p>
    <w:p w:rsidRDefault="007132A5" w:rsidP="00B23643" w:rsidR="007132A5" w:rsidRPr="00205555">
      <w:pPr>
        <w:rPr>
          <w:rFonts w:hAnsi="Times New Roman" w:ascii="Times New Roman"/>
          <w:szCs w:val="24"/>
        </w:rPr>
      </w:pPr>
      <w:r w:rsidRPr="00205555">
        <w:rPr>
          <w:rFonts w:hAnsi="Times New Roman" w:ascii="Times New Roman"/>
          <w:szCs w:val="24"/>
        </w:rPr>
        <w:tab/>
      </w:r>
      <w:r w:rsidRPr="00205555">
        <w:rPr>
          <w:rFonts w:hAnsi="Times New Roman" w:ascii="Times New Roman"/>
          <w:szCs w:val="24"/>
        </w:rPr>
        <w:tab/>
      </w:r>
      <w:r w:rsidRPr="00205555">
        <w:rPr>
          <w:rFonts w:hAnsi="Times New Roman" w:ascii="Times New Roman"/>
          <w:szCs w:val="24"/>
        </w:rPr>
        <w:tab/>
      </w:r>
      <w:r w:rsidRPr="00205555">
        <w:rPr>
          <w:rFonts w:hAnsi="Times New Roman" w:ascii="Times New Roman"/>
          <w:szCs w:val="24"/>
        </w:rPr>
        <w:tab/>
      </w:r>
      <w:r w:rsidRPr="00205555">
        <w:rPr>
          <w:rFonts w:hAnsi="Times New Roman" w:ascii="Times New Roman"/>
          <w:szCs w:val="24"/>
        </w:rPr>
        <w:tab/>
      </w:r>
      <w:r w:rsidRPr="00205555">
        <w:rPr>
          <w:rFonts w:hAnsi="Times New Roman" w:ascii="Times New Roman"/>
          <w:szCs w:val="24"/>
        </w:rPr>
        <w:tab/>
        <w:t xml:space="preserve">  </w:t>
      </w:r>
      <w:r w:rsidR="005218CB" w:rsidRPr="00205555">
        <w:rPr>
          <w:rFonts w:hAnsi="Times New Roman" w:ascii="Times New Roman"/>
          <w:szCs w:val="24"/>
        </w:rPr>
        <w:t xml:space="preserve">         </w:t>
      </w:r>
      <w:r w:rsidR="005218CB" w:rsidRPr="00205555">
        <w:rPr>
          <w:rFonts w:hAnsi="Times New Roman" w:ascii="Times New Roman"/>
          <w:szCs w:val="24"/>
        </w:rPr>
        <w:tab/>
      </w:r>
      <w:r w:rsidR="005218CB" w:rsidRPr="00205555">
        <w:rPr>
          <w:rFonts w:hAnsi="Times New Roman" w:ascii="Times New Roman"/>
          <w:szCs w:val="24"/>
        </w:rPr>
        <w:tab/>
        <w:t xml:space="preserve"> LUCIJA BUTIGAN</w:t>
      </w:r>
      <w:r w:rsidR="00941A1B">
        <w:rPr>
          <w:rFonts w:hAnsi="Times New Roman" w:ascii="Times New Roman"/>
          <w:szCs w:val="24"/>
        </w:rPr>
        <w:t>,v.r.</w:t>
      </w:r>
    </w:p>
    <w:p w:rsidRDefault="00EC6FA4" w:rsidP="00333426" w:rsidR="00794568" w:rsidRPr="00205555">
      <w:pPr>
        <w:rPr>
          <w:rFonts w:hAnsi="Times New Roman" w:ascii="Times New Roman"/>
          <w:szCs w:val="24"/>
        </w:rPr>
      </w:pPr>
      <w:r w:rsidRPr="00205555">
        <w:rPr>
          <w:rFonts w:hAnsi="Times New Roman" w:ascii="Times New Roman"/>
          <w:szCs w:val="24"/>
        </w:rPr>
        <w:t xml:space="preserve">                                                                                                    </w:t>
      </w:r>
    </w:p>
    <w:p w:rsidRDefault="007132A5" w:rsidP="00B23643" w:rsidR="007132A5" w:rsidRPr="00205555">
      <w:pPr>
        <w:rPr>
          <w:rFonts w:hAnsi="Times New Roman" w:ascii="Times New Roman"/>
          <w:szCs w:val="24"/>
        </w:rPr>
      </w:pPr>
      <w:r w:rsidRPr="00205555">
        <w:rPr>
          <w:rFonts w:hAnsi="Times New Roman" w:ascii="Times New Roman"/>
          <w:szCs w:val="24"/>
        </w:rPr>
        <w:t xml:space="preserve">  </w:t>
      </w:r>
    </w:p>
    <w:p w:rsidRDefault="007132A5" w:rsidP="00B23643" w:rsidR="007132A5" w:rsidRPr="00205555">
      <w:pPr>
        <w:rPr>
          <w:rFonts w:hAnsi="Times New Roman" w:ascii="Times New Roman"/>
          <w:szCs w:val="24"/>
        </w:rPr>
      </w:pPr>
      <w:r w:rsidRPr="00205555">
        <w:rPr>
          <w:rFonts w:hAnsi="Times New Roman" w:ascii="Times New Roman"/>
          <w:szCs w:val="24"/>
        </w:rPr>
        <w:t>UPUTA O PRAVNOM LIJEKU:</w:t>
      </w:r>
    </w:p>
    <w:p w:rsidRDefault="007132A5" w:rsidP="00B23643" w:rsidR="007132A5" w:rsidRPr="00205555">
      <w:pPr>
        <w:rPr>
          <w:rFonts w:hAnsi="Times New Roman" w:ascii="Times New Roman"/>
          <w:szCs w:val="24"/>
        </w:rPr>
      </w:pPr>
      <w:r w:rsidRPr="00205555">
        <w:rPr>
          <w:rFonts w:hAnsi="Times New Roman" w:ascii="Times New Roman"/>
          <w:szCs w:val="24"/>
        </w:rPr>
        <w:t>Protiv ovog rješenja može se podnijeti žalba u roku osam dana računajući od dana primitka otpravka rješenja. Žalba se podnosi Visokom trgovačkom sudu RH putem ovog suda u dva primjerka.</w:t>
      </w:r>
    </w:p>
    <w:p w:rsidRDefault="00F20EBA" w:rsidP="00B23643" w:rsidR="00F20EBA" w:rsidRPr="00205555">
      <w:pPr>
        <w:rPr>
          <w:rFonts w:hAnsi="Times New Roman" w:ascii="Times New Roman"/>
          <w:szCs w:val="24"/>
        </w:rPr>
      </w:pPr>
    </w:p>
    <w:p w:rsidRDefault="00205555" w:rsidP="00B23643" w:rsidR="00205555" w:rsidRPr="00205555">
      <w:pPr>
        <w:rPr>
          <w:rFonts w:hAnsi="Times New Roman" w:ascii="Times New Roman"/>
          <w:szCs w:val="24"/>
        </w:rPr>
      </w:pPr>
    </w:p>
    <w:p w:rsidRDefault="00941A1B" w:rsidP="00941A1B" w:rsidR="00794568">
      <w:pPr>
        <w:jc w:val="right"/>
        <w:rPr>
          <w:rFonts w:hAnsi="Times New Roman" w:ascii="Times New Roman"/>
          <w:szCs w:val="24"/>
        </w:rPr>
      </w:pPr>
      <w:r>
        <w:rPr>
          <w:rFonts w:hAnsi="Times New Roman" w:ascii="Times New Roman"/>
          <w:szCs w:val="24"/>
        </w:rPr>
        <w:t>Za točnost otpravka-ovlašteni službenik:</w:t>
      </w:r>
    </w:p>
    <w:p w:rsidRDefault="00941A1B" w:rsidP="00941A1B" w:rsidR="00941A1B" w:rsidRPr="00205555">
      <w:pPr>
        <w:ind w:firstLine="720" w:left="5760"/>
        <w:rPr>
          <w:rFonts w:hAnsi="Times New Roman" w:ascii="Times New Roman"/>
          <w:szCs w:val="24"/>
        </w:rPr>
      </w:pPr>
      <w:r>
        <w:rPr>
          <w:rFonts w:hAnsi="Times New Roman" w:ascii="Times New Roman"/>
          <w:szCs w:val="24"/>
        </w:rPr>
        <w:t>Karmela Dolenc</w:t>
      </w:r>
    </w:p>
    <w:p w:rsidRDefault="00794568" w:rsidP="00941A1B" w:rsidR="00794568" w:rsidRPr="00205555">
      <w:pPr>
        <w:jc w:val="right"/>
        <w:rPr>
          <w:rFonts w:hAnsi="Times New Roman" w:ascii="Times New Roman"/>
          <w:szCs w:val="24"/>
        </w:rPr>
      </w:pPr>
    </w:p>
    <w:sectPr w:rsidSect="00720648" w:rsidR="00794568" w:rsidRPr="00205555">
      <w:headerReference w:type="default" r:id="rId10"/>
      <w:pgSz w:code="9" w:h="16840" w:w="11907"/>
      <w:pgMar w:gutter="0" w:footer="720" w:header="720" w:left="1418" w:bottom="1361" w:right="1418" w:top="1134"/>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5D05" w:rsidR="00E45D05">
      <w:r>
        <w:separator/>
      </w:r>
    </w:p>
  </w:endnote>
  <w:endnote w:id="0" w:type="continuationSeparator">
    <w:p w:rsidRDefault="00E45D05" w:rsidR="00E45D0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5D05" w:rsidR="00E45D05">
      <w:r>
        <w:separator/>
      </w:r>
    </w:p>
  </w:footnote>
  <w:footnote w:id="0" w:type="continuationSeparator">
    <w:p w:rsidRDefault="00E45D05" w:rsidR="00E45D0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95070071"/>
      <w:docPartObj>
        <w:docPartGallery w:val="Page Numbers (Top of Page)"/>
        <w:docPartUnique/>
      </w:docPartObj>
    </w:sdtPr>
    <w:sdtEndPr/>
    <w:sdtContent>
      <w:p w:rsidRDefault="00720648" w:rsidP="00720648" w:rsidR="00720648" w:rsidRPr="00950ED7">
        <w:pPr>
          <w:jc w:val="center"/>
          <w:rPr>
            <w:rFonts w:hAnsi="Times New Roman" w:ascii="Times New Roman"/>
            <w:szCs w:val="24"/>
          </w:rPr>
        </w:pPr>
        <w:r>
          <w:t xml:space="preserve">                                                                 </w:t>
        </w:r>
        <w:r w:rsidRPr="0069685A">
          <w:rPr>
            <w:rFonts w:hAnsi="Times New Roman" w:ascii="Times New Roman"/>
          </w:rPr>
          <w:fldChar w:fldCharType="begin"/>
        </w:r>
        <w:r w:rsidRPr="0069685A">
          <w:rPr>
            <w:rFonts w:hAnsi="Times New Roman" w:ascii="Times New Roman"/>
          </w:rPr>
          <w:instrText>PAGE   \* MERGEFORMAT</w:instrText>
        </w:r>
        <w:r w:rsidRPr="0069685A">
          <w:rPr>
            <w:rFonts w:hAnsi="Times New Roman" w:ascii="Times New Roman"/>
          </w:rPr>
          <w:fldChar w:fldCharType="separate"/>
        </w:r>
        <w:r w:rsidR="001D66F0">
          <w:rPr>
            <w:rFonts w:hAnsi="Times New Roman" w:ascii="Times New Roman"/>
            <w:noProof/>
          </w:rPr>
          <w:t>2</w:t>
        </w:r>
        <w:r w:rsidRPr="0069685A">
          <w:rPr>
            <w:rFonts w:hAnsi="Times New Roman" w:ascii="Times New Roman"/>
          </w:rPr>
          <w:fldChar w:fldCharType="end"/>
        </w:r>
        <w:r>
          <w:t xml:space="preserve">                                    </w:t>
        </w:r>
        <w:r w:rsidRPr="00950ED7">
          <w:rPr>
            <w:rFonts w:hAnsi="Times New Roman" w:ascii="Times New Roman"/>
            <w:szCs w:val="24"/>
          </w:rPr>
          <w:t>20 St-</w:t>
        </w:r>
        <w:r w:rsidR="00205555">
          <w:rPr>
            <w:rFonts w:hAnsi="Times New Roman" w:ascii="Times New Roman"/>
            <w:szCs w:val="24"/>
          </w:rPr>
          <w:t>1638/11-96</w:t>
        </w:r>
      </w:p>
      <w:p w:rsidRDefault="001D66F0" w:rsidR="00720648">
        <w:pPr>
          <w:pStyle w:val="Zaglavlje"/>
          <w:jc w:val="center"/>
        </w:pPr>
      </w:p>
    </w:sdtContent>
  </w:sdt>
  <w:p w:rsidRDefault="006C2C65" w:rsidR="006C2C65">
    <w:pPr>
      <w:pStyle w:val="Zaglavlje"/>
      <w:jc w:val="right"/>
      <w:rPr>
        <w:sz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AB306F"/>
    <w:multiLevelType w:val="hybridMultilevel"/>
    <w:tmpl w:val="BC465BF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EA0664C"/>
    <w:multiLevelType w:val="singleLevel"/>
    <w:tmpl w:val="7DBAD666"/>
    <w:lvl w:ilvl="0">
      <w:start w:val="1"/>
      <w:numFmt w:val="decimal"/>
      <w:lvlText w:val="%1."/>
      <w:legacy w:legacyIndent="360" w:legacySpace="120" w:legacy="true"/>
      <w:lvlJc w:val="left"/>
      <w:pPr>
        <w:ind w:hanging="360" w:left="360"/>
      </w:pPr>
    </w:lvl>
  </w:abstractNum>
  <w:abstractNum w:abstractNumId="2">
    <w:nsid w:val="49B14F23"/>
    <w:multiLevelType w:val="hybridMultilevel"/>
    <w:tmpl w:val="33C09AD8"/>
    <w:lvl w:tplc="3408981E" w:ilvl="0">
      <w:start w:val="1"/>
      <w:numFmt w:val="upperRoman"/>
      <w:lvlText w:val="%1."/>
      <w:lvlJc w:val="left"/>
      <w:pPr>
        <w:tabs>
          <w:tab w:pos="720" w:val="num"/>
        </w:tabs>
        <w:ind w:hanging="720" w:left="720"/>
      </w:pPr>
      <w:rPr>
        <w:rFonts w:hint="default"/>
      </w:rPr>
    </w:lvl>
    <w:lvl w:tplc="041A0001" w:ilvl="1">
      <w:start w:val="1"/>
      <w:numFmt w:val="bullet"/>
      <w:lvlText w:val=""/>
      <w:lvlJc w:val="left"/>
      <w:pPr>
        <w:tabs>
          <w:tab w:pos="1080" w:val="num"/>
        </w:tabs>
        <w:ind w:hanging="360" w:left="1080"/>
      </w:pPr>
      <w:rPr>
        <w:rFonts w:hAnsi="Symbol" w:ascii="Symbol" w:hint="default"/>
      </w:r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20481"/>
  </w:hdrShapeDefault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2A92"/>
    <w:rsid w:val="0001018F"/>
    <w:rsid w:val="00020CCC"/>
    <w:rsid w:val="000254C7"/>
    <w:rsid w:val="00036671"/>
    <w:rsid w:val="00071067"/>
    <w:rsid w:val="00090CA0"/>
    <w:rsid w:val="000A59FE"/>
    <w:rsid w:val="000B454F"/>
    <w:rsid w:val="00102BF7"/>
    <w:rsid w:val="0014171C"/>
    <w:rsid w:val="00142640"/>
    <w:rsid w:val="00145C3B"/>
    <w:rsid w:val="001631D0"/>
    <w:rsid w:val="0016516A"/>
    <w:rsid w:val="00166C6A"/>
    <w:rsid w:val="00171EE7"/>
    <w:rsid w:val="001826E6"/>
    <w:rsid w:val="0019010D"/>
    <w:rsid w:val="001B3884"/>
    <w:rsid w:val="001D09D8"/>
    <w:rsid w:val="001D66F0"/>
    <w:rsid w:val="001F0CC2"/>
    <w:rsid w:val="00205555"/>
    <w:rsid w:val="002119F8"/>
    <w:rsid w:val="00271BB4"/>
    <w:rsid w:val="00281203"/>
    <w:rsid w:val="002D6C50"/>
    <w:rsid w:val="003071D8"/>
    <w:rsid w:val="00323925"/>
    <w:rsid w:val="00333426"/>
    <w:rsid w:val="003357B1"/>
    <w:rsid w:val="00355EC8"/>
    <w:rsid w:val="003925C6"/>
    <w:rsid w:val="003A4302"/>
    <w:rsid w:val="003A4C29"/>
    <w:rsid w:val="003B667C"/>
    <w:rsid w:val="004333A5"/>
    <w:rsid w:val="00457F16"/>
    <w:rsid w:val="004959B6"/>
    <w:rsid w:val="004F0706"/>
    <w:rsid w:val="005218CB"/>
    <w:rsid w:val="00541A18"/>
    <w:rsid w:val="0055104E"/>
    <w:rsid w:val="00552DF7"/>
    <w:rsid w:val="005573A3"/>
    <w:rsid w:val="00571C66"/>
    <w:rsid w:val="00586A33"/>
    <w:rsid w:val="005C50CD"/>
    <w:rsid w:val="005E7971"/>
    <w:rsid w:val="005F1B28"/>
    <w:rsid w:val="00606B05"/>
    <w:rsid w:val="00622270"/>
    <w:rsid w:val="006339E2"/>
    <w:rsid w:val="00635FD1"/>
    <w:rsid w:val="00670E1B"/>
    <w:rsid w:val="006856A9"/>
    <w:rsid w:val="0069685A"/>
    <w:rsid w:val="006C2C65"/>
    <w:rsid w:val="006D7978"/>
    <w:rsid w:val="00705A4D"/>
    <w:rsid w:val="007132A5"/>
    <w:rsid w:val="00720648"/>
    <w:rsid w:val="00726B69"/>
    <w:rsid w:val="0074094D"/>
    <w:rsid w:val="00794568"/>
    <w:rsid w:val="007F2DF1"/>
    <w:rsid w:val="007F4C96"/>
    <w:rsid w:val="00800B06"/>
    <w:rsid w:val="0081010B"/>
    <w:rsid w:val="00825348"/>
    <w:rsid w:val="008420F7"/>
    <w:rsid w:val="008D6836"/>
    <w:rsid w:val="00941A1B"/>
    <w:rsid w:val="00950ED7"/>
    <w:rsid w:val="00962677"/>
    <w:rsid w:val="009712D3"/>
    <w:rsid w:val="009A0F6E"/>
    <w:rsid w:val="009B6B9F"/>
    <w:rsid w:val="009C3FE5"/>
    <w:rsid w:val="009F0676"/>
    <w:rsid w:val="00A3428B"/>
    <w:rsid w:val="00A45B61"/>
    <w:rsid w:val="00A62FF4"/>
    <w:rsid w:val="00AD5797"/>
    <w:rsid w:val="00AE0B90"/>
    <w:rsid w:val="00AE6CD6"/>
    <w:rsid w:val="00B17D47"/>
    <w:rsid w:val="00B23643"/>
    <w:rsid w:val="00B3264F"/>
    <w:rsid w:val="00B50078"/>
    <w:rsid w:val="00BB6AF6"/>
    <w:rsid w:val="00C0597F"/>
    <w:rsid w:val="00C52A92"/>
    <w:rsid w:val="00CD1250"/>
    <w:rsid w:val="00CD45E6"/>
    <w:rsid w:val="00D16824"/>
    <w:rsid w:val="00D20D96"/>
    <w:rsid w:val="00D21F21"/>
    <w:rsid w:val="00D51580"/>
    <w:rsid w:val="00D76FA6"/>
    <w:rsid w:val="00D81483"/>
    <w:rsid w:val="00DA23EF"/>
    <w:rsid w:val="00DD75EE"/>
    <w:rsid w:val="00DF5656"/>
    <w:rsid w:val="00E07D85"/>
    <w:rsid w:val="00E45D05"/>
    <w:rsid w:val="00E52030"/>
    <w:rsid w:val="00EB2255"/>
    <w:rsid w:val="00EC6FA4"/>
    <w:rsid w:val="00ED31BB"/>
    <w:rsid w:val="00EE0977"/>
    <w:rsid w:val="00EE521D"/>
    <w:rsid w:val="00F20EBA"/>
    <w:rsid w:val="00F35D5A"/>
    <w:rsid w:val="00F470AB"/>
    <w:rsid w:val="00F516FF"/>
    <w:rsid w:val="00FA35AF"/>
    <w:rsid w:val="00FB062B"/>
    <w:rsid w:val="00FC5B76"/>
    <w:rsid w:val="00FE0943"/>
    <w:rsid w:val="00FF22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rPr>
  </w:style>
  <w:style w:styleId="Naslov1" w:type="paragraph">
    <w:name w:val="heading 1"/>
    <w:basedOn w:val="Normal"/>
    <w:next w:val="Normal"/>
    <w:qFormat/>
    <w:pPr>
      <w:keepNext/>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hAnsi="Times New Roman" w:ascii="Times New Roman"/>
    </w:rPr>
  </w:style>
  <w:style w:customStyle="true" w:styleId="Tekstbalonia1" w:type="paragraph">
    <w:name w:val="Tekst balončića1"/>
    <w:basedOn w:val="Normal"/>
    <w:rPr>
      <w:rFonts w:hAnsi="Tahoma" w:ascii="Tahoma"/>
      <w:sz w:val="16"/>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customStyle="true" w:styleId="ZaglavljeChar" w:type="character">
    <w:name w:val="Zaglavlje Char"/>
    <w:basedOn w:val="Zadanifontodlomka"/>
    <w:link w:val="Zaglavlje"/>
    <w:uiPriority w:val="99"/>
    <w:rsid w:val="003357B1"/>
    <w:rPr>
      <w:rFonts w:hAnsi="Arial" w:ascii="Arial"/>
      <w:sz w:val="24"/>
    </w:rPr>
  </w:style>
  <w:style w:styleId="Tijeloteksta2" w:type="paragraph">
    <w:name w:val="Body Text 2"/>
    <w:basedOn w:val="Normal"/>
    <w:link w:val="Tijeloteksta2Char"/>
    <w:rsid w:val="00720648"/>
    <w:pPr>
      <w:spacing w:lineRule="auto" w:line="480" w:after="120"/>
    </w:pPr>
  </w:style>
  <w:style w:customStyle="true" w:styleId="Tijeloteksta2Char" w:type="character">
    <w:name w:val="Tijelo teksta 2 Char"/>
    <w:basedOn w:val="Zadanifontodlomka"/>
    <w:link w:val="Tijeloteksta2"/>
    <w:rsid w:val="00720648"/>
    <w:rPr>
      <w:rFonts w:hAnsi="Arial" w:ascii="Arial"/>
      <w:sz w:val="24"/>
    </w:rPr>
  </w:style>
  <w:style w:styleId="Odlomakpopisa" w:type="paragraph">
    <w:name w:val="List Paragraph"/>
    <w:basedOn w:val="Normal"/>
    <w:uiPriority w:val="34"/>
    <w:qFormat/>
    <w:rsid w:val="00B23643"/>
    <w:pPr>
      <w:ind w:left="720"/>
      <w:contextualSpacing/>
    </w:pPr>
  </w:style>
  <w:style w:styleId="Tekstbalonia" w:type="paragraph">
    <w:name w:val="Balloon Text"/>
    <w:basedOn w:val="Normal"/>
    <w:link w:val="TekstbaloniaChar"/>
    <w:rsid w:val="0069685A"/>
    <w:rPr>
      <w:rFonts w:cs="Tahoma" w:hAnsi="Tahoma" w:ascii="Tahoma"/>
      <w:sz w:val="16"/>
      <w:szCs w:val="16"/>
    </w:rPr>
  </w:style>
  <w:style w:customStyle="true" w:styleId="TekstbaloniaChar" w:type="character">
    <w:name w:val="Tekst balončića Char"/>
    <w:basedOn w:val="Zadanifontodlomka"/>
    <w:link w:val="Tekstbalonia"/>
    <w:rsid w:val="0069685A"/>
    <w:rPr>
      <w:rFonts w:cs="Tahoma" w:hAnsi="Tahoma" w:ascii="Tahoma"/>
      <w:sz w:val="16"/>
      <w:szCs w:val="16"/>
    </w:rPr>
  </w:style>
  <w:style w:styleId="Tekstrezerviranogmjesta" w:type="character">
    <w:name w:val="Placeholder Text"/>
    <w:basedOn w:val="Zadanifontodlomka"/>
    <w:uiPriority w:val="99"/>
    <w:semiHidden/>
    <w:rsid w:val="00941A1B"/>
    <w:rPr>
      <w:color w:val="808080"/>
      <w:bdr w:space="0" w:sz="0" w:color="auto" w:val="none"/>
      <w:shd w:fill="auto" w:color="auto" w:val="clear"/>
    </w:rPr>
  </w:style>
  <w:style w:customStyle="true" w:styleId="eSPISCCParagraphDefaultFont" w:type="character">
    <w:name w:val="eSPIS_CC_Paragraph Default Font"/>
    <w:basedOn w:val="Zadanifontodlomka"/>
    <w:rsid w:val="00941A1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41A1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41A1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41A1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rPr>
  </w:style>
  <w:style w:styleId="Naslov1" w:type="paragraph">
    <w:name w:val="heading 1"/>
    <w:basedOn w:val="Normal"/>
    <w:next w:val="Normal"/>
    <w:qFormat/>
    <w:pPr>
      <w:keepNext/>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Times New Roman" w:hAnsi="Times New Roman"/>
    </w:rPr>
  </w:style>
  <w:style w:customStyle="1" w:styleId="Tekstbalonia1" w:type="paragraph">
    <w:name w:val="Tekst balončića1"/>
    <w:basedOn w:val="Normal"/>
    <w:rPr>
      <w:rFonts w:ascii="Tahoma" w:hAnsi="Tahoma"/>
      <w:sz w:val="16"/>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customStyle="1" w:styleId="ZaglavljeChar" w:type="character">
    <w:name w:val="Zaglavlje Char"/>
    <w:basedOn w:val="Zadanifontodlomka"/>
    <w:link w:val="Zaglavlje"/>
    <w:uiPriority w:val="99"/>
    <w:rsid w:val="003357B1"/>
    <w:rPr>
      <w:rFonts w:ascii="Arial" w:hAnsi="Arial"/>
      <w:sz w:val="24"/>
    </w:rPr>
  </w:style>
  <w:style w:styleId="Tijeloteksta2" w:type="paragraph">
    <w:name w:val="Body Text 2"/>
    <w:basedOn w:val="Normal"/>
    <w:link w:val="Tijeloteksta2Char"/>
    <w:rsid w:val="00720648"/>
    <w:pPr>
      <w:spacing w:after="120" w:line="480" w:lineRule="auto"/>
    </w:pPr>
  </w:style>
  <w:style w:customStyle="1" w:styleId="Tijeloteksta2Char" w:type="character">
    <w:name w:val="Tijelo teksta 2 Char"/>
    <w:basedOn w:val="Zadanifontodlomka"/>
    <w:link w:val="Tijeloteksta2"/>
    <w:rsid w:val="00720648"/>
    <w:rPr>
      <w:rFonts w:ascii="Arial" w:hAnsi="Arial"/>
      <w:sz w:val="24"/>
    </w:rPr>
  </w:style>
  <w:style w:styleId="Odlomakpopisa" w:type="paragraph">
    <w:name w:val="List Paragraph"/>
    <w:basedOn w:val="Normal"/>
    <w:uiPriority w:val="34"/>
    <w:qFormat/>
    <w:rsid w:val="00B23643"/>
    <w:pPr>
      <w:ind w:left="720"/>
      <w:contextualSpacing/>
    </w:pPr>
  </w:style>
  <w:style w:styleId="Tekstbalonia" w:type="paragraph">
    <w:name w:val="Balloon Text"/>
    <w:basedOn w:val="Normal"/>
    <w:link w:val="TekstbaloniaChar"/>
    <w:rsid w:val="0069685A"/>
    <w:rPr>
      <w:rFonts w:ascii="Tahoma" w:cs="Tahoma" w:hAnsi="Tahoma"/>
      <w:sz w:val="16"/>
      <w:szCs w:val="16"/>
    </w:rPr>
  </w:style>
  <w:style w:customStyle="1" w:styleId="TekstbaloniaChar" w:type="character">
    <w:name w:val="Tekst balončića Char"/>
    <w:basedOn w:val="Zadanifontodlomka"/>
    <w:link w:val="Tekstbalonia"/>
    <w:rsid w:val="0069685A"/>
    <w:rPr>
      <w:rFonts w:ascii="Tahoma" w:cs="Tahoma" w:hAnsi="Tahoma"/>
      <w:sz w:val="16"/>
      <w:szCs w:val="16"/>
    </w:rPr>
  </w:style>
  <w:style w:styleId="Tekstrezerviranogmjesta" w:type="character">
    <w:name w:val="Placeholder Text"/>
    <w:basedOn w:val="Zadanifontodlomka"/>
    <w:uiPriority w:val="99"/>
    <w:semiHidden/>
    <w:rsid w:val="00941A1B"/>
    <w:rPr>
      <w:color w:val="808080"/>
      <w:bdr w:color="auto" w:space="0" w:sz="0" w:val="none"/>
      <w:shd w:color="auto" w:fill="auto" w:val="clear"/>
    </w:rPr>
  </w:style>
  <w:style w:customStyle="1" w:styleId="eSPISCCParagraphDefaultFont" w:type="character">
    <w:name w:val="eSPIS_CC_Paragraph Default Font"/>
    <w:basedOn w:val="Zadanifontodlomka"/>
    <w:rsid w:val="00941A1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41A1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41A1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41A1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lipnja 2017.</izvorni_sadrzaj>
    <derivirana_varijabla naziv="DomainObject.DatumDonosenjaOdluke_1">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1638</izvorni_sadrzaj>
    <derivirana_varijabla naziv="DomainObject.Predmet.Broj_1">1638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2011.</izvorni_sadrzaj>
    <derivirana_varijabla naziv="DomainObject.Predmet.DatumOsnivanja_1">21.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St-1638/2011</izvorni_sadrzaj>
    <derivirana_varijabla naziv="DomainObject.Predmet.OznakaBroj_1">St-1638/2011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Veze: St-1209/11</izvorni_sadrzaj>
    <derivirana_varijabla naziv="DomainObject.Predmet.PrimjedbaSuca_1">Veze: St-1209/11</derivirana_varijabla>
  </DomainObject.Predmet.PrimjedbaSuca>
  <DomainObject.Predmet.ProtustrankaFormated>
    <izvorni_sadrzaj>  IM-GRADNJA d.o.o. zastupanog po punomoćniku MAJA KADIJEVIĆ</izvorni_sadrzaj>
    <derivirana_varijabla naziv="DomainObject.Predmet.ProtustrankaFormated_1">  IM-GRADNJA d.o.o. zastupanog po punomoćniku MAJA KADIJEVIĆ</derivirana_varijabla>
  </DomainObject.Predmet.ProtustrankaFormated>
  <DomainObject.Predmet.ProtustrankaFormatedOIB>
    <izvorni_sadrzaj>  IM-GRADNJA d.o.o., OIB 95078248628 zastupanog po punomoćniku MAJA KADIJEVIĆ</izvorni_sadrzaj>
    <derivirana_varijabla naziv="DomainObject.Predmet.ProtustrankaFormatedOIB_1">  IM-GRADNJA d.o.o., OIB 95078248628 zastupanog po punomoćniku MAJA KADIJEVIĆ</derivirana_varijabla>
  </DomainObject.Predmet.ProtustrankaFormatedOIB>
  <DomainObject.Predmet.ProtustrankaFormatedWithAdress>
    <izvorni_sadrzaj> IM-GRADNJA d.o.o., DRAGE GERVAISA 7, 10000 Zagreb zastupanog po punomoćniku MAJA KADIJEVIĆ</izvorni_sadrzaj>
    <derivirana_varijabla naziv="DomainObject.Predmet.ProtustrankaFormatedWithAdress_1"> IM-GRADNJA d.o.o., DRAGE GERVAISA 7, 10000 Zagreb zastupanog po punomoćniku MAJA KADIJEVIĆ</derivirana_varijabla>
  </DomainObject.Predmet.ProtustrankaFormatedWithAdress>
  <DomainObject.Predmet.ProtustrankaFormatedWithAdressOIB>
    <izvorni_sadrzaj> IM-GRADNJA d.o.o., OIB 95078248628, DRAGE GERVAISA 7, 10000 Zagreb zastupanog po punomoćniku MAJA KADIJEVIĆ</izvorni_sadrzaj>
    <derivirana_varijabla naziv="DomainObject.Predmet.ProtustrankaFormatedWithAdressOIB_1"> IM-GRADNJA d.o.o., OIB 95078248628, DRAGE GERVAISA 7, 10000 Zagreb zastupanog po punomoćniku MAJA KADIJEVIĆ</derivirana_varijabla>
  </DomainObject.Predmet.ProtustrankaFormatedWithAdressOIB>
  <DomainObject.Predmet.ProtustrankaWithAdress>
    <izvorni_sadrzaj>IM-GRADNJA d.o.o. DRAGE GERVAISA 7, 10000 Zagreb</izvorni_sadrzaj>
    <derivirana_varijabla naziv="DomainObject.Predmet.ProtustrankaWithAdress_1">IM-GRADNJA d.o.o. DRAGE GERVAISA 7, 10000 Zagreb</derivirana_varijabla>
  </DomainObject.Predmet.ProtustrankaWithAdress>
  <DomainObject.Predmet.ProtustrankaWithAdressOIB>
    <izvorni_sadrzaj>IM-GRADNJA d.o.o., OIB 95078248628, DRAGE GERVAISA 7, 10000 Zagreb</izvorni_sadrzaj>
    <derivirana_varijabla naziv="DomainObject.Predmet.ProtustrankaWithAdressOIB_1">IM-GRADNJA d.o.o., OIB 95078248628, DRAGE GERVAISA 7, 10000 Zagreb</derivirana_varijabla>
  </DomainObject.Predmet.ProtustrankaWithAdressOIB>
  <DomainObject.Predmet.ProtustrankaNazivFormated>
    <izvorni_sadrzaj>IM-GRADNJA d.o.o.</izvorni_sadrzaj>
    <derivirana_varijabla naziv="DomainObject.Predmet.ProtustrankaNazivFormated_1">IM-GRADNJA d.o.o.</derivirana_varijabla>
  </DomainObject.Predmet.ProtustrankaNazivFormated>
  <DomainObject.Predmet.ProtustrankaNazivFormatedOIB>
    <izvorni_sadrzaj>IM-GRADNJA d.o.o., OIB 95078248628</izvorni_sadrzaj>
    <derivirana_varijabla naziv="DomainObject.Predmet.ProtustrankaNazivFormatedOIB_1">IM-GRADNJA d.o.o., OIB 95078248628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IM-GRADNJA d.o.o.</izvorni_sadrzaj>
    <derivirana_varijabla naziv="DomainObject.Predmet.StrankaFormated_1">  IM-GRADNJA d.o.o.</derivirana_varijabla>
  </DomainObject.Predmet.StrankaFormated>
  <DomainObject.Predmet.StrankaFormatedOIB>
    <izvorni_sadrzaj>  IM-GRADNJA d.o.o., OIB 95078248628</izvorni_sadrzaj>
    <derivirana_varijabla naziv="DomainObject.Predmet.StrankaFormatedOIB_1">  IM-GRADNJA d.o.o., OIB 95078248628</derivirana_varijabla>
  </DomainObject.Predmet.StrankaFormatedOIB>
  <DomainObject.Predmet.StrankaFormatedWithAdress>
    <izvorni_sadrzaj> IM-GRADNJA d.o.o., DRAGE GERVAISA 7, 10000 Zagreb</izvorni_sadrzaj>
    <derivirana_varijabla naziv="DomainObject.Predmet.StrankaFormatedWithAdress_1"> IM-GRADNJA d.o.o., DRAGE GERVAISA 7, 10000 Zagreb</derivirana_varijabla>
  </DomainObject.Predmet.StrankaFormatedWithAdress>
  <DomainObject.Predmet.StrankaFormatedWithAdressOIB>
    <izvorni_sadrzaj> IM-GRADNJA d.o.o., OIB 95078248628, DRAGE GERVAISA 7, 10000 Zagreb</izvorni_sadrzaj>
    <derivirana_varijabla naziv="DomainObject.Predmet.StrankaFormatedWithAdressOIB_1"> IM-GRADNJA d.o.o., OIB 95078248628, DRAGE GERVAISA 7, 10000 Zagreb</derivirana_varijabla>
  </DomainObject.Predmet.StrankaFormatedWithAdressOIB>
  <DomainObject.Predmet.StrankaWithAdress>
    <izvorni_sadrzaj>IM-GRADNJA d.o.o. DRAGE GERVAISA 7,10000 Zagreb</izvorni_sadrzaj>
    <derivirana_varijabla naziv="DomainObject.Predmet.StrankaWithAdress_1">IM-GRADNJA d.o.o. DRAGE GERVAISA 7,10000 Zagreb</derivirana_varijabla>
  </DomainObject.Predmet.StrankaWithAdress>
  <DomainObject.Predmet.StrankaWithAdressOIB>
    <izvorni_sadrzaj>IM-GRADNJA d.o.o., OIB 95078248628, DRAGE GERVAISA 7,10000 Zagreb</izvorni_sadrzaj>
    <derivirana_varijabla naziv="DomainObject.Predmet.StrankaWithAdressOIB_1">IM-GRADNJA d.o.o., OIB 95078248628, DRAGE GERVAISA 7,10000 Zagreb</derivirana_varijabla>
  </DomainObject.Predmet.StrankaWithAdressOIB>
  <DomainObject.Predmet.StrankaNazivFormated>
    <izvorni_sadrzaj>IM-GRADNJA d.o.o.</izvorni_sadrzaj>
    <derivirana_varijabla naziv="DomainObject.Predmet.StrankaNazivFormated_1">IM-GRADNJA d.o.o.</derivirana_varijabla>
  </DomainObject.Predmet.StrankaNazivFormated>
  <DomainObject.Predmet.StrankaNazivFormatedOIB>
    <izvorni_sadrzaj>IM-GRADNJA d.o.o., OIB 95078248628</izvorni_sadrzaj>
    <derivirana_varijabla naziv="DomainObject.Predmet.StrankaNazivFormatedOIB_1">IM-GRADNJA d.o.o., OIB 95078248628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IM-GRADNJA d.o.o.</item>
    </izvorni_sadrzaj>
    <derivirana_varijabla naziv="DomainObject.Predmet.StrankaListFormated_1">
      <item>IM-GRADNJA d.o.o.</item>
    </derivirana_varijabla>
  </DomainObject.Predmet.StrankaListFormated>
  <DomainObject.Predmet.StrankaListFormatedOIB>
    <izvorni_sadrzaj>
      <item>IM-GRADNJA d.o.o., OIB 95078248628</item>
    </izvorni_sadrzaj>
    <derivirana_varijabla naziv="DomainObject.Predmet.StrankaListFormatedOIB_1">
      <item>IM-GRADNJA d.o.o., OIB 95078248628</item>
    </derivirana_varijabla>
  </DomainObject.Predmet.StrankaListFormatedOIB>
  <DomainObject.Predmet.StrankaListFormatedWithAdress>
    <izvorni_sadrzaj>
      <item>IM-GRADNJA d.o.o., DRAGE GERVAISA 7, 10000 Zagreb</item>
    </izvorni_sadrzaj>
    <derivirana_varijabla naziv="DomainObject.Predmet.StrankaListFormatedWithAdress_1">
      <item>IM-GRADNJA d.o.o., DRAGE GERVAISA 7, 10000 Zagreb</item>
    </derivirana_varijabla>
  </DomainObject.Predmet.StrankaListFormatedWithAdress>
  <DomainObject.Predmet.StrankaListFormatedWithAdressOIB>
    <izvorni_sadrzaj>
      <item>IM-GRADNJA d.o.o., OIB 95078248628, DRAGE GERVAISA 7, 10000 Zagreb</item>
    </izvorni_sadrzaj>
    <derivirana_varijabla naziv="DomainObject.Predmet.StrankaListFormatedWithAdressOIB_1">
      <item>IM-GRADNJA d.o.o., OIB 95078248628, DRAGE GERVAISA 7, 10000 Zagreb</item>
    </derivirana_varijabla>
  </DomainObject.Predmet.StrankaListFormatedWithAdressOIB>
  <DomainObject.Predmet.StrankaListNazivFormated>
    <izvorni_sadrzaj>
      <item>IM-GRADNJA d.o.o.</item>
    </izvorni_sadrzaj>
    <derivirana_varijabla naziv="DomainObject.Predmet.StrankaListNazivFormated_1">
      <item>IM-GRADNJA d.o.o.</item>
    </derivirana_varijabla>
  </DomainObject.Predmet.StrankaListNazivFormated>
  <DomainObject.Predmet.StrankaListNazivFormatedOIB>
    <izvorni_sadrzaj>
      <item>IM-GRADNJA d.o.o., OIB 95078248628</item>
    </izvorni_sadrzaj>
    <derivirana_varijabla naziv="DomainObject.Predmet.StrankaListNazivFormatedOIB_1">
      <item>IM-GRADNJA d.o.o., OIB 95078248628</item>
    </derivirana_varijabla>
  </DomainObject.Predmet.StrankaListNazivFormatedOIB>
  <DomainObject.Predmet.ProtuStrankaListFormated>
    <izvorni_sadrzaj>
      <item>IM-GRADNJA d.o.o. zastupanog po punomoćniku MAJA KADIJEVIĆ</item>
    </izvorni_sadrzaj>
    <derivirana_varijabla naziv="DomainObject.Predmet.ProtuStrankaListFormated_1">
      <item>IM-GRADNJA d.o.o. zastupanog po punomoćniku MAJA KADIJEVIĆ</item>
    </derivirana_varijabla>
  </DomainObject.Predmet.ProtuStrankaListFormated>
  <DomainObject.Predmet.ProtuStrankaListFormatedOIB>
    <izvorni_sadrzaj>
      <item>IM-GRADNJA d.o.o., OIB 95078248628 zastupanog po punomoćniku MAJA KADIJEVIĆ</item>
    </izvorni_sadrzaj>
    <derivirana_varijabla naziv="DomainObject.Predmet.ProtuStrankaListFormatedOIB_1">
      <item>IM-GRADNJA d.o.o., OIB 95078248628 zastupanog po punomoćniku MAJA KADIJEVIĆ</item>
    </derivirana_varijabla>
  </DomainObject.Predmet.ProtuStrankaListFormatedOIB>
  <DomainObject.Predmet.ProtuStrankaListFormatedWithAdress>
    <izvorni_sadrzaj>
      <item>IM-GRADNJA d.o.o., DRAGE GERVAISA 7, 10000 Zagreb zastupanog po punomoćniku MAJA KADIJEVIĆ</item>
    </izvorni_sadrzaj>
    <derivirana_varijabla naziv="DomainObject.Predmet.ProtuStrankaListFormatedWithAdress_1">
      <item>IM-GRADNJA d.o.o., DRAGE GERVAISA 7, 10000 Zagreb zastupanog po punomoćniku MAJA KADIJEVIĆ</item>
    </derivirana_varijabla>
  </DomainObject.Predmet.ProtuStrankaListFormatedWithAdress>
  <DomainObject.Predmet.ProtuStrankaListFormatedWithAdressOIB>
    <izvorni_sadrzaj>
      <item>IM-GRADNJA d.o.o., OIB 95078248628, DRAGE GERVAISA 7, 10000 Zagreb zastupanog po punomoćniku MAJA KADIJEVIĆ</item>
    </izvorni_sadrzaj>
    <derivirana_varijabla naziv="DomainObject.Predmet.ProtuStrankaListFormatedWithAdressOIB_1">
      <item>IM-GRADNJA d.o.o., OIB 95078248628, DRAGE GERVAISA 7, 10000 Zagreb zastupanog po punomoćniku MAJA KADIJEVIĆ</item>
    </derivirana_varijabla>
  </DomainObject.Predmet.ProtuStrankaListFormatedWithAdressOIB>
  <DomainObject.Predmet.ProtuStrankaListNazivFormated>
    <izvorni_sadrzaj>
      <item>IM-GRADNJA d.o.o.</item>
    </izvorni_sadrzaj>
    <derivirana_varijabla naziv="DomainObject.Predmet.ProtuStrankaListNazivFormated_1">
      <item>IM-GRADNJA d.o.o.</item>
    </derivirana_varijabla>
  </DomainObject.Predmet.ProtuStrankaListNazivFormated>
  <DomainObject.Predmet.ProtuStrankaListNazivFormatedOIB>
    <izvorni_sadrzaj>
      <item>IM-GRADNJA d.o.o., OIB 95078248628</item>
    </izvorni_sadrzaj>
    <derivirana_varijabla naziv="DomainObject.Predmet.ProtuStrankaListNazivFormatedOIB_1">
      <item>IM-GRADNJA d.o.o., OIB 95078248628</item>
    </derivirana_varijabla>
  </DomainObject.Predmet.ProtuStrankaListNazivFormatedOIB>
  <DomainObject.Predmet.OstaliListFormated>
    <izvorni_sadrzaj>
      <item>MAJA KADIJEVIĆ punomoćnik sudionika u postupku IM-GRADNJA d.o.o.</item>
      <item>ERSTE &amp; STEIERMÄRKISCHE BANK d.d.</item>
      <item>ZAGREBAČKA BANKA d.d.</item>
      <item>FINA ZAGREB</item>
      <item>Ministarstvo financija RH,Porezna uprava,Područni ured Zagreb</item>
      <item>Marija Vujčić Turkulin</item>
    </izvorni_sadrzaj>
    <derivirana_varijabla naziv="DomainObject.Predmet.OstaliListFormated_1">
      <item>MAJA KADIJEVIĆ punomoćnik sudionika u postupku IM-GRADNJA d.o.o.</item>
      <item>ERSTE &amp; STEIERMÄRKISCHE BANK d.d.</item>
      <item>ZAGREBAČKA BANKA d.d.</item>
      <item>FINA ZAGREB</item>
      <item>Ministarstvo financija RH,Porezna uprava,Područni ured Zagreb</item>
      <item>Marija Vujčić Turkulin</item>
    </derivirana_varijabla>
  </DomainObject.Predmet.OstaliListFormated>
  <DomainObject.Predmet.OstaliListFormatedOIB>
    <izvorni_sadrzaj>
      <item>MAJA KADIJEVIĆ punomoćnik sudionika u postupku IM-GRADNJA d.o.o.</item>
      <item>ERSTE &amp; STEIERMÄRKISCHE BANK d.d., OIB 23057039320</item>
      <item>ZAGREBAČKA BANKA d.d.</item>
      <item>FINA ZAGREB, OIB 85821130368</item>
      <item>Ministarstvo financija RH,Porezna uprava,Područni ured Zagreb, OIB 18683136487</item>
      <item>Marija Vujčić Turkulin, OIB 22593287559</item>
    </izvorni_sadrzaj>
    <derivirana_varijabla naziv="DomainObject.Predmet.OstaliListFormatedOIB_1">
      <item>MAJA KADIJEVIĆ punomoćnik sudionika u postupku IM-GRADNJA d.o.o.</item>
      <item>ERSTE &amp; STEIERMÄRKISCHE BANK d.d., OIB 23057039320</item>
      <item>ZAGREBAČKA BANKA d.d.</item>
      <item>FINA ZAGREB, OIB 85821130368</item>
      <item>Ministarstvo financija RH,Porezna uprava,Područni ured Zagreb, OIB 18683136487</item>
      <item>Marija Vujčić Turkulin, OIB 22593287559</item>
    </derivirana_varijabla>
  </DomainObject.Predmet.OstaliListFormatedOIB>
  <DomainObject.Predmet.OstaliListFormatedWithAdress>
    <izvorni_sadrzaj>
      <item>MAJA KADIJEVIĆ, Lovre Matačića 16, 20350 Metković punomoćnik sudionika u postupku IM-GRADNJA d.o.o.</item>
      <item>ERSTE &amp; STEIERMÄRKISCHE BANK d.d., Jadranski trg 3a, 51000 Rijeka</item>
      <item>ZAGREBAČKA BANKA d.d., Paromlinska 2, 10000 Zagreb</item>
      <item>FINA ZAGREB</item>
      <item>Ministarstvo financija RH,Porezna uprava,Područni ured Zagreb, Av. Dubrovnik 32, 10000 Zagreb</item>
      <item>Marija Vujčić Turkulin, Vrtlarska 3, 10000 Zagreb</item>
    </izvorni_sadrzaj>
    <derivirana_varijabla naziv="DomainObject.Predmet.OstaliListFormatedWithAdress_1">
      <item>MAJA KADIJEVIĆ, Lovre Matačića 16, 20350 Metković punomoćnik sudionika u postupku IM-GRADNJA d.o.o.</item>
      <item>ERSTE &amp; STEIERMÄRKISCHE BANK d.d., Jadranski trg 3a, 51000 Rijeka</item>
      <item>ZAGREBAČKA BANKA d.d., Paromlinska 2, 10000 Zagreb</item>
      <item>FINA ZAGREB</item>
      <item>Ministarstvo financija RH,Porezna uprava,Područni ured Zagreb, Av. Dubrovnik 32, 10000 Zagreb</item>
      <item>Marija Vujčić Turkulin, Vrtlarska 3, 10000 Zagreb</item>
    </derivirana_varijabla>
  </DomainObject.Predmet.OstaliListFormatedWithAdress>
  <DomainObject.Predmet.OstaliListFormatedWithAdressOIB>
    <izvorni_sadrzaj>
      <item>MAJA KADIJEVIĆ, Lovre Matačića 16, 20350 Metković punomoćnik sudionika u postupku IM-GRADNJA d.o.o.</item>
      <item>ERSTE &amp; STEIERMÄRKISCHE BANK d.d., OIB 23057039320, Jadranski trg 3a, 51000 Rijeka</item>
      <item>ZAGREBAČKA BANKA d.d., Paromlinska 2, 10000 Zagreb</item>
      <item>FINA ZAGREB, OIB 85821130368</item>
      <item>Ministarstvo financija RH,Porezna uprava,Područni ured Zagreb, OIB 18683136487, Av. Dubrovnik 32, 10000 Zagreb</item>
      <item>Marija Vujčić Turkulin, OIB 22593287559, Vrtlarska 3, 10000 Zagreb</item>
    </izvorni_sadrzaj>
    <derivirana_varijabla naziv="DomainObject.Predmet.OstaliListFormatedWithAdressOIB_1">
      <item>MAJA KADIJEVIĆ, Lovre Matačića 16, 20350 Metković punomoćnik sudionika u postupku IM-GRADNJA d.o.o.</item>
      <item>ERSTE &amp; STEIERMÄRKISCHE BANK d.d., OIB 23057039320, Jadranski trg 3a, 51000 Rijeka</item>
      <item>ZAGREBAČKA BANKA d.d., Paromlinska 2, 10000 Zagreb</item>
      <item>FINA ZAGREB, OIB 85821130368</item>
      <item>Ministarstvo financija RH,Porezna uprava,Područni ured Zagreb, OIB 18683136487, Av. Dubrovnik 32, 10000 Zagreb</item>
      <item>Marija Vujčić Turkulin, OIB 22593287559, Vrtlarska 3, 10000 Zagreb</item>
    </derivirana_varijabla>
  </DomainObject.Predmet.OstaliListFormatedWithAdressOIB>
  <DomainObject.Predmet.OstaliListNazivFormated>
    <izvorni_sadrzaj>
      <item>MAJA KADIJEVIĆ</item>
      <item>ERSTE &amp; STEIERMÄRKISCHE BANK d.d.</item>
      <item>ZAGREBAČKA BANKA d.d.</item>
      <item>FINA ZAGREB</item>
      <item>Ministarstvo financija RH,Porezna uprava,Područni ured Zagreb</item>
      <item>Marija Vujčić Turkulin</item>
    </izvorni_sadrzaj>
    <derivirana_varijabla naziv="DomainObject.Predmet.OstaliListNazivFormated_1">
      <item>MAJA KADIJEVIĆ</item>
      <item>ERSTE &amp; STEIERMÄRKISCHE BANK d.d.</item>
      <item>ZAGREBAČKA BANKA d.d.</item>
      <item>FINA ZAGREB</item>
      <item>Ministarstvo financija RH,Porezna uprava,Područni ured Zagreb</item>
      <item>Marija Vujčić Turkulin</item>
    </derivirana_varijabla>
  </DomainObject.Predmet.OstaliListNazivFormated>
  <DomainObject.Predmet.OstaliListNazivFormatedOIB>
    <izvorni_sadrzaj>
      <item>MAJA KADIJEVIĆ</item>
      <item>ERSTE &amp; STEIERMÄRKISCHE BANK d.d., OIB 23057039320</item>
      <item>ZAGREBAČKA BANKA d.d.</item>
      <item>FINA ZAGREB, OIB 85821130368</item>
      <item>Ministarstvo financija RH,Porezna uprava,Područni ured Zagreb, OIB 18683136487</item>
      <item>Marija Vujčić Turkulin, OIB 22593287559</item>
    </izvorni_sadrzaj>
    <derivirana_varijabla naziv="DomainObject.Predmet.OstaliListNazivFormatedOIB_1">
      <item>MAJA KADIJEVIĆ</item>
      <item>ERSTE &amp; STEIERMÄRKISCHE BANK d.d., OIB 23057039320</item>
      <item>ZAGREBAČKA BANKA d.d.</item>
      <item>FINA ZAGREB, OIB 85821130368</item>
      <item>Ministarstvo financija RH,Porezna uprava,Područni ured Zagreb, OIB 18683136487</item>
      <item>Marija Vujčić Turkulin, OIB 22593287559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2017.</izvorni_sadrzaj>
    <derivirana_varijabla naziv="DomainObject.Datum_1">12. lipnja 2017.</derivirana_varijabla>
  </DomainObject.Datum>
  <DomainObject.PoslovniBrojDokumenta>
    <izvorni_sadrzaj/>
    <derivirana_varijabla naziv="DomainObject.PoslovniBrojDokumenta_1"/>
  </DomainObject.PoslovniBrojDokumenta>
  <DomainObject.Predmet.StrankaIDrugi>
    <izvorni_sadrzaj>IM-GRADNJA d.o.o.</izvorni_sadrzaj>
    <derivirana_varijabla naziv="DomainObject.Predmet.StrankaIDrugi_1">IM-GRADNJA d.o.o.</derivirana_varijabla>
  </DomainObject.Predmet.StrankaIDrugi>
  <DomainObject.Predmet.ProtustrankaIDrugi>
    <izvorni_sadrzaj>IM-GRADNJA d.o.o.</izvorni_sadrzaj>
    <derivirana_varijabla naziv="DomainObject.Predmet.ProtustrankaIDrugi_1">IM-GRADNJA d.o.o.</derivirana_varijabla>
  </DomainObject.Predmet.ProtustrankaIDrugi>
  <DomainObject.Predmet.StrankaIDrugiAdressOIB>
    <izvorni_sadrzaj>IM-GRADNJA d.o.o., OIB 95078248628, DRAGE GERVAISA 7, 10000 Zagreb</izvorni_sadrzaj>
    <derivirana_varijabla naziv="DomainObject.Predmet.StrankaIDrugiAdressOIB_1">IM-GRADNJA d.o.o., OIB 95078248628, DRAGE GERVAISA 7, 10000 Zagreb</derivirana_varijabla>
  </DomainObject.Predmet.StrankaIDrugiAdressOIB>
  <DomainObject.Predmet.ProtustrankaIDrugiAdressOIB>
    <izvorni_sadrzaj>IM-GRADNJA d.o.o., OIB 95078248628, DRAGE GERVAISA 7, 10000 Zagreb</izvorni_sadrzaj>
    <derivirana_varijabla naziv="DomainObject.Predmet.ProtustrankaIDrugiAdressOIB_1">IM-GRADNJA d.o.o., OIB 95078248628, DRAGE GERVAISA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IM-GRADNJA d.o.o.</item>
      <item>IM-GRADNJA d.o.o.</item>
      <item>MAJA KADIJEVIĆ</item>
      <item>ERSTE &amp; STEIERMÄRKISCHE BANK d.d.</item>
      <item>ZAGREBAČKA BANKA d.d.</item>
      <item>FINA ZAGREB</item>
      <item>Ministarstvo financija RH,Porezna uprava,Područni ured Zagreb</item>
      <item>Marija Vujčić Turkulin</item>
    </izvorni_sadrzaj>
    <derivirana_varijabla naziv="DomainObject.Predmet.SudioniciListNaziv_1">
      <item>IM-GRADNJA d.o.o.</item>
      <item>IM-GRADNJA d.o.o.</item>
      <item>MAJA KADIJEVIĆ</item>
      <item>ERSTE &amp; STEIERMÄRKISCHE BANK d.d.</item>
      <item>ZAGREBAČKA BANKA d.d.</item>
      <item>FINA ZAGREB</item>
      <item>Ministarstvo financija RH,Porezna uprava,Područni ured Zagreb</item>
      <item>Marija Vujčić Turkulin</item>
    </derivirana_varijabla>
  </DomainObject.Predmet.SudioniciListNaziv>
  <DomainObject.Predmet.SudioniciListAdressOIB>
    <izvorni_sadrzaj>
      <item>IM-GRADNJA d.o.o., OIB 95078248628, DRAGE GERVAISA 7,10000 Zagreb</item>
      <item>IM-GRADNJA d.o.o., OIB 95078248628, DRAGE GERVAISA 7,10000 Zagreb</item>
      <item>MAJA KADIJEVIĆ, Lovre Matačića 16,20350 Metković</item>
      <item>ERSTE &amp; STEIERMÄRKISCHE BANK d.d., OIB 23057039320, Jadranski trg 3a,51000 Rijeka</item>
      <item>ZAGREBAČKA BANKA d.d., Paromlinska 2,10000 Zagreb</item>
      <item>FINA ZAGREB, OIB 85821130368</item>
      <item>Ministarstvo financija RH,Porezna uprava,Područni ured Zagreb, OIB 18683136487, Av. Dubrovnik 32,10000 Zagreb</item>
      <item>Marija Vujčić Turkulin, OIB 22593287559, Vrtlarska 3,10000 Zagreb</item>
    </izvorni_sadrzaj>
    <derivirana_varijabla naziv="DomainObject.Predmet.SudioniciListAdressOIB_1">
      <item>IM-GRADNJA d.o.o., OIB 95078248628, DRAGE GERVAISA 7,10000 Zagreb</item>
      <item>IM-GRADNJA d.o.o., OIB 95078248628, DRAGE GERVAISA 7,10000 Zagreb</item>
      <item>MAJA KADIJEVIĆ, Lovre Matačića 16,20350 Metković</item>
      <item>ERSTE &amp; STEIERMÄRKISCHE BANK d.d., OIB 23057039320, Jadranski trg 3a,51000 Rijeka</item>
      <item>ZAGREBAČKA BANKA d.d., Paromlinska 2,10000 Zagreb</item>
      <item>FINA ZAGREB, OIB 85821130368</item>
      <item>Ministarstvo financija RH,Porezna uprava,Područni ured Zagreb, OIB 18683136487, Av. Dubrovnik 32,10000 Zagreb</item>
      <item>Marija Vujčić Turkulin, OIB 22593287559, Vrtlarska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95078248628</item>
      <item>, OIB 95078248628</item>
      <item>, OIB null</item>
      <item>, OIB 23057039320</item>
      <item>, OIB null</item>
      <item>, OIB 85821130368</item>
      <item>, OIB 18683136487</item>
      <item>, OIB 22593287559</item>
    </izvorni_sadrzaj>
    <derivirana_varijabla naziv="DomainObject.Predmet.SudioniciListNazivOIB_1">
      <item>, OIB 95078248628</item>
      <item>, OIB 95078248628</item>
      <item>, OIB null</item>
      <item>, OIB 23057039320</item>
      <item>, OIB null</item>
      <item>, OIB 85821130368</item>
      <item>, OIB 18683136487</item>
      <item>, OIB 22593287559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Vujčić Turkulin, OIB 22593287559, Vrtlarska 3 Zagreb</item>
    </izvorni_sadrzaj>
    <derivirana_varijabla naziv="DomainObject.Predmet.StecajniUpraviteljiListAddressOIB_1">
      <item>Marija Vujčić Turkulin, OIB 22593287559, Vrtlarska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635</properties:Words>
  <properties:Characters>3477</properties:Characters>
  <properties:Lines>81</properties:Lines>
  <properties:Paragraphs>27</properties:Paragraphs>
  <properties:TotalTime>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4342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2017-03-16T13:39:00Z</dcterms:created>
  <dc:creator>Sudsko vijeće</dc:creator>
  <cp:lastModifiedBy>Valentina Kranjčić</cp:lastModifiedBy>
  <cp:lastPrinted>2017-06-12T12:09:00Z</cp:lastPrinted>
  <dcterms:modified xmlns:xsi="http://www.w3.org/2001/XMLSchema-instance" xsi:type="dcterms:W3CDTF">2017-06-12T12:09:00Z</dcterms:modified>
  <cp:revision>18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