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eea1" w14:paraId="789eea1" w:rsidRDefault="00E9317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701040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E93179" w:rsidP="00E93179" w:rsidR="00E93179">
      <w:pPr>
        <w:spacing w:after="0"/>
        <w:jc w:val="both"/>
      </w:pPr>
      <w:r>
        <w:t xml:space="preserve">           Republika Hrvatska</w:t>
      </w:r>
    </w:p>
    <w:p w:rsidRDefault="00E93179" w:rsidP="00E93179" w:rsidR="00E9317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E93179" w:rsidP="00E93179" w:rsidR="00E93179" w:rsidRPr="00E9317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outlineLvl w:val="0"/>
        <w:rPr>
          <w:rFonts w:cs="Times New Roman" w:eastAsia="Times New Roman"/>
          <w:noProof/>
          <w:lang w:eastAsia="hr-HR"/>
        </w:rPr>
      </w:pPr>
      <w:r w:rsidRPr="00E93179">
        <w:rPr>
          <w:rFonts w:cs="Times New Roman" w:eastAsia="Times New Roman"/>
          <w:noProof/>
          <w:lang w:eastAsia="hr-HR"/>
        </w:rPr>
        <w:t>Poslovni broj: 5. St-387/2017-7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E93179">
        <w:rPr>
          <w:rFonts w:cs="Times New Roman" w:eastAsia="Times New Roman"/>
          <w:noProof/>
          <w:lang w:eastAsia="hr-HR"/>
        </w:rPr>
        <w:t>R E P U B L I K A  H R V A T S K A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E93179">
        <w:rPr>
          <w:rFonts w:cs="Times New Roman" w:eastAsia="Times New Roman"/>
          <w:noProof/>
          <w:lang w:eastAsia="hr-HR"/>
        </w:rPr>
        <w:t>R J E Š E N J E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lang w:eastAsia="hr-HR"/>
        </w:rPr>
      </w:pPr>
      <w:r w:rsidRPr="00E93179">
        <w:rPr>
          <w:rFonts w:cs="Times New Roman" w:eastAsia="Times New Roman"/>
          <w:noProof/>
          <w:lang w:eastAsia="hr-HR"/>
        </w:rPr>
        <w:t xml:space="preserve">                    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3179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E93179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AQUA FDG društvo s ograničenom odgovornošću za trgovinu, proizvodnju i usluge, </w:t>
      </w:r>
      <w:proofErr w:type="spellStart"/>
      <w:r w:rsidRPr="00E93179">
        <w:rPr>
          <w:rFonts w:cs="Times New Roman" w:eastAsia="Times New Roman"/>
          <w:szCs w:val="20"/>
          <w:lang w:eastAsia="hr-HR"/>
        </w:rPr>
        <w:t>Predavac</w:t>
      </w:r>
      <w:proofErr w:type="spellEnd"/>
      <w:r w:rsidRPr="00E93179">
        <w:rPr>
          <w:rFonts w:cs="Times New Roman" w:eastAsia="Times New Roman"/>
          <w:szCs w:val="20"/>
          <w:lang w:eastAsia="hr-HR"/>
        </w:rPr>
        <w:t xml:space="preserve">, Stjepana Radića 106, MBS: 010087169, OIB: 52661540700, 13. travnja 2018. 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93179">
        <w:rPr>
          <w:rFonts w:cs="Times New Roman" w:eastAsia="Times New Roman"/>
          <w:szCs w:val="20"/>
          <w:lang w:eastAsia="hr-HR"/>
        </w:rPr>
        <w:t>r i j e š i o   j e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3179">
        <w:rPr>
          <w:rFonts w:cs="Times New Roman" w:eastAsia="Times New Roman"/>
          <w:noProof/>
          <w:szCs w:val="20"/>
          <w:lang w:eastAsia="hr-HR"/>
        </w:rPr>
        <w:t xml:space="preserve">1. Dužniku </w:t>
      </w:r>
      <w:r w:rsidRPr="00E93179">
        <w:rPr>
          <w:rFonts w:cs="Times New Roman" w:eastAsia="Times New Roman"/>
          <w:szCs w:val="20"/>
          <w:lang w:eastAsia="hr-HR"/>
        </w:rPr>
        <w:t xml:space="preserve">AQUA FDG društvo s ograničenom odgovornošću za trgovinu, proizvodnju i usluge, </w:t>
      </w:r>
      <w:proofErr w:type="spellStart"/>
      <w:r w:rsidRPr="00E93179">
        <w:rPr>
          <w:rFonts w:cs="Times New Roman" w:eastAsia="Times New Roman"/>
          <w:szCs w:val="20"/>
          <w:lang w:eastAsia="hr-HR"/>
        </w:rPr>
        <w:t>Predavac</w:t>
      </w:r>
      <w:proofErr w:type="spellEnd"/>
      <w:r w:rsidRPr="00E93179">
        <w:rPr>
          <w:rFonts w:cs="Times New Roman" w:eastAsia="Times New Roman"/>
          <w:szCs w:val="20"/>
          <w:lang w:eastAsia="hr-HR"/>
        </w:rPr>
        <w:t xml:space="preserve">, Stjepana Radića 106, MBS: 010087169, OIB: 52661540700, </w:t>
      </w:r>
      <w:r w:rsidRPr="00E93179">
        <w:rPr>
          <w:rFonts w:cs="Times New Roman" w:eastAsia="Times New Roman"/>
          <w:noProof/>
          <w:szCs w:val="20"/>
          <w:lang w:eastAsia="hr-HR"/>
        </w:rPr>
        <w:t>postavlja se privremeni stečajni upravitelj.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3179">
        <w:rPr>
          <w:rFonts w:cs="Times New Roman" w:eastAsia="Times New Roman"/>
          <w:noProof/>
          <w:szCs w:val="20"/>
          <w:lang w:eastAsia="hr-HR"/>
        </w:rPr>
        <w:t>2. Za privremenog stečajnog upravitelja imenuje se Daniel Deković, dipl. pravnik iz Zagreba, Novačka 329, OIB: 76292704973.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3179">
        <w:rPr>
          <w:rFonts w:cs="Times New Roman" w:eastAsia="Times New Roman"/>
          <w:noProof/>
          <w:szCs w:val="20"/>
          <w:lang w:eastAsia="hr-HR"/>
        </w:rPr>
        <w:t>3.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3179">
        <w:rPr>
          <w:rFonts w:cs="Times New Roman" w:eastAsia="Times New Roman"/>
          <w:noProof/>
          <w:szCs w:val="20"/>
          <w:lang w:eastAsia="hr-HR"/>
        </w:rPr>
        <w:t>Dužnik je dužan privremenom stečajnom upravitelju dopustiti uvid u knjige i poslovnu dokumentaciju.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3179">
        <w:rPr>
          <w:rFonts w:cs="Times New Roman" w:eastAsia="Times New Roman"/>
          <w:noProof/>
          <w:szCs w:val="20"/>
          <w:lang w:eastAsia="hr-HR"/>
        </w:rPr>
        <w:t xml:space="preserve">Privremeni stečajni upravitelj je dužan sastaviti pisano izvješće  i dostaviti ga sudu u roku od 15 dana, u tri primjerka.               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3179">
        <w:rPr>
          <w:rFonts w:cs="Times New Roman" w:eastAsia="Times New Roman"/>
          <w:noProof/>
          <w:szCs w:val="20"/>
          <w:lang w:eastAsia="hr-HR"/>
        </w:rPr>
        <w:t>4. Saziva se ročište radi rasprave o uvjetima za otvaranje stečajnog postupka za dan 23. svibnja 2018. u 10,00 sati, u ovome sudu u Bjelovaru, Šetalište dr. Ivše Lebovića 42, sudnica br. 1, na koje se pozivaju dostavom ovoga rješenja: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3179">
        <w:rPr>
          <w:rFonts w:cs="Times New Roman" w:eastAsia="Times New Roman"/>
          <w:noProof/>
          <w:szCs w:val="20"/>
          <w:lang w:eastAsia="hr-HR"/>
        </w:rPr>
        <w:t xml:space="preserve">- predlagatelj FINA 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3179">
        <w:rPr>
          <w:rFonts w:cs="Times New Roman" w:eastAsia="Times New Roman"/>
          <w:noProof/>
          <w:szCs w:val="20"/>
          <w:lang w:eastAsia="hr-HR"/>
        </w:rPr>
        <w:t>- zakonski zastupnik dužnika Nedeljko Grubeša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3179">
        <w:rPr>
          <w:rFonts w:cs="Times New Roman" w:eastAsia="Times New Roman"/>
          <w:noProof/>
          <w:szCs w:val="20"/>
          <w:lang w:eastAsia="hr-HR"/>
        </w:rPr>
        <w:t xml:space="preserve">- privremeni stečajni upravitelj. 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szCs w:val="20"/>
          <w:lang w:eastAsia="hr-HR"/>
        </w:rPr>
      </w:pPr>
      <w:r w:rsidRPr="00E93179">
        <w:rPr>
          <w:rFonts w:cs="Times New Roman" w:eastAsia="Times New Roman"/>
          <w:noProof/>
          <w:szCs w:val="20"/>
          <w:lang w:eastAsia="hr-HR"/>
        </w:rPr>
        <w:t>5. Rješenje se dostavlja sudskom registru ovog suda.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E93179">
        <w:rPr>
          <w:rFonts w:cs="Times New Roman" w:eastAsia="Times New Roman"/>
          <w:noProof/>
          <w:szCs w:val="20"/>
          <w:lang w:eastAsia="hr-HR"/>
        </w:rPr>
        <w:lastRenderedPageBreak/>
        <w:t>Obrazloženje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3179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21. lipnja 2017. ovom sudu podnijela prijedlog za otvaranje stečajnog postupka nad dužnikom</w:t>
      </w:r>
      <w:r w:rsidRPr="00E93179">
        <w:rPr>
          <w:rFonts w:cs="Times New Roman" w:eastAsia="Times New Roman"/>
          <w:szCs w:val="20"/>
          <w:lang w:eastAsia="hr-HR"/>
        </w:rPr>
        <w:t xml:space="preserve"> AQUA FDG društvo s ograničenom odgovornošću za trgovinu, proizvodnju i usluge, </w:t>
      </w:r>
      <w:proofErr w:type="spellStart"/>
      <w:r w:rsidRPr="00E93179">
        <w:rPr>
          <w:rFonts w:cs="Times New Roman" w:eastAsia="Times New Roman"/>
          <w:szCs w:val="20"/>
          <w:lang w:eastAsia="hr-HR"/>
        </w:rPr>
        <w:t>Predavac</w:t>
      </w:r>
      <w:proofErr w:type="spellEnd"/>
      <w:r w:rsidRPr="00E93179">
        <w:rPr>
          <w:rFonts w:cs="Times New Roman" w:eastAsia="Times New Roman"/>
          <w:szCs w:val="20"/>
          <w:lang w:eastAsia="hr-HR"/>
        </w:rPr>
        <w:t>.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3179">
        <w:rPr>
          <w:rFonts w:cs="Times New Roman" w:eastAsia="Times New Roman"/>
          <w:szCs w:val="20"/>
          <w:lang w:eastAsia="hr-HR"/>
        </w:rPr>
        <w:t xml:space="preserve">U prijedlogu navodi da na dan 16. lipnja 2017. dužnik u Očevidniku redoslijeda osnova za plaćanje ima evidentirane neizvršene osnove za plaćanje u neprekinutom razdoblju od 120 dana, u ukupnom iznosu od 603.172,89 kn, u koji iznos je uračunata kamata i naknada Financijske agencije za provedbu ovrhe na novčanim sredstvima. Prema podacima koje je FINI dostavio Hrvatski zavod za mirovinsko osiguranje </w:t>
      </w:r>
      <w:r w:rsidRPr="00E93179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3179">
        <w:rPr>
          <w:rFonts w:cs="Times New Roman" w:eastAsia="Times New Roman"/>
          <w:szCs w:val="20"/>
          <w:lang w:eastAsia="hr-HR"/>
        </w:rPr>
        <w:t xml:space="preserve">Temeljem čl.115. st.1. SZ-a sud je 29. prosinca 2017. donio rješenje o pokretanju prethodnog postupka radi utvrđivanja pretpostavki za otvaranje stečajnog postupka.  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3179">
        <w:rPr>
          <w:rFonts w:cs="Times New Roman" w:eastAsia="Times New Roman"/>
          <w:szCs w:val="20"/>
          <w:lang w:eastAsia="hr-HR"/>
        </w:rPr>
        <w:t>Tijekom prethodnog postupka potrebno je ispitati</w:t>
      </w:r>
      <w:r w:rsidRPr="00E93179">
        <w:rPr>
          <w:rFonts w:cs="Times New Roman" w:eastAsia="Times New Roman"/>
          <w:noProof/>
          <w:szCs w:val="20"/>
          <w:lang w:eastAsia="hr-HR"/>
        </w:rPr>
        <w:t xml:space="preserve"> postoji li razlog za otvaranje stečajnog postupka, kakvi su izgledi za nastavak poslovanja dužnika i mogu li se imovinom dužnika pokriti troškovi postupka. Stoga je sud temeljem odredbe </w:t>
      </w:r>
      <w:r w:rsidRPr="00E93179">
        <w:rPr>
          <w:rFonts w:cs="Times New Roman" w:eastAsia="Times New Roman"/>
          <w:szCs w:val="20"/>
          <w:lang w:eastAsia="hr-HR"/>
        </w:rPr>
        <w:t xml:space="preserve"> čl.118. SZ-a odredio mjeru osiguranja imenovanjem privremenog stečajnog upravitelja, koji će provesti potrebne radnje radi utvrđivanja navedenih okolnosti.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3179">
        <w:rPr>
          <w:rFonts w:cs="Times New Roman" w:eastAsia="Times New Roman"/>
          <w:szCs w:val="20"/>
          <w:lang w:eastAsia="hr-HR"/>
        </w:rPr>
        <w:t xml:space="preserve">Temeljem čl.128. SZ-a zakazano je ročište na kojem će se, nakon što privremeni stečajni upravitelj podnese pisano izvješće, raspravljati o uvjetima za otvaranje stečajnog postupka.             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93179">
        <w:rPr>
          <w:rFonts w:cs="Times New Roman" w:eastAsia="Times New Roman"/>
          <w:lang w:eastAsia="hr-HR"/>
        </w:rPr>
        <w:t xml:space="preserve">          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 w:rsidRPr="00E93179">
        <w:rPr>
          <w:rFonts w:cs="Times New Roman" w:eastAsia="Times New Roman"/>
          <w:noProof/>
          <w:lang w:eastAsia="hr-HR"/>
        </w:rPr>
        <w:t>U Bjelovaru 13. travnja 2018.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outlineLvl w:val="0"/>
        <w:rPr>
          <w:rFonts w:cs="Times New Roman" w:eastAsia="Times New Roman"/>
          <w:noProof/>
          <w:lang w:eastAsia="hr-HR"/>
        </w:rPr>
      </w:pPr>
      <w:r w:rsidRPr="00E93179">
        <w:rPr>
          <w:rFonts w:cs="Times New Roman" w:eastAsia="Times New Roman"/>
          <w:noProof/>
          <w:lang w:eastAsia="hr-HR"/>
        </w:rPr>
        <w:t>Stečajna sutkinja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lang w:eastAsia="hr-HR"/>
        </w:rPr>
      </w:pPr>
      <w:r w:rsidRPr="00E93179">
        <w:rPr>
          <w:rFonts w:cs="Times New Roman" w:eastAsia="Times New Roman"/>
          <w:noProof/>
          <w:lang w:eastAsia="hr-HR"/>
        </w:rPr>
        <w:t xml:space="preserve">  Marija Petrina Kubica v.r.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lang w:eastAsia="hr-HR"/>
        </w:rPr>
      </w:pPr>
    </w:p>
    <w:p w:rsidRDefault="00E93179" w:rsidP="00E93179" w:rsidR="00E93179" w:rsidRPr="00E9317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E9317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E93179" w:rsidP="00E93179" w:rsidR="00E93179" w:rsidRPr="00E9317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E9317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E93179">
        <w:rPr>
          <w:rFonts w:cs="Times New Roman" w:eastAsia="Times New Roman"/>
          <w:noProof/>
          <w:lang w:eastAsia="hr-HR"/>
        </w:rPr>
        <w:t xml:space="preserve">         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93179">
        <w:rPr>
          <w:rFonts w:cs="Times New Roman" w:eastAsia="Times New Roman"/>
          <w:noProof/>
          <w:lang w:eastAsia="hr-HR"/>
        </w:rPr>
        <w:t>Uputa o pravnom lijeku:</w:t>
      </w:r>
      <w:r w:rsidRPr="00E93179">
        <w:rPr>
          <w:rFonts w:cs="Times New Roman" w:eastAsia="Times New Roman"/>
          <w:lang w:eastAsia="hr-HR"/>
        </w:rPr>
        <w:t xml:space="preserve"> </w:t>
      </w:r>
      <w:r w:rsidRPr="00E93179">
        <w:rPr>
          <w:rFonts w:cs="Times New Roman" w:eastAsia="Times New Roman"/>
          <w:noProof/>
          <w:lang w:eastAsia="hr-HR"/>
        </w:rPr>
        <w:t>Protiv ovog rješenja dopuštena je žalba</w:t>
      </w:r>
      <w:r w:rsidRPr="00E93179">
        <w:rPr>
          <w:rFonts w:cs="Times New Roman" w:eastAsia="Times New Roman"/>
          <w:lang w:eastAsia="hr-HR"/>
        </w:rPr>
        <w:t xml:space="preserve"> u roku od 8 dana od dostave</w:t>
      </w:r>
      <w:r w:rsidRPr="00E93179">
        <w:rPr>
          <w:rFonts w:cs="Times New Roman" w:eastAsia="Times New Roman"/>
          <w:noProof/>
          <w:lang w:eastAsia="hr-HR"/>
        </w:rPr>
        <w:t xml:space="preserve"> rješenja, Visokom trgovačkom sudu RH u Zagrebu, putem ovoga suda</w:t>
      </w:r>
      <w:r w:rsidRPr="00E93179">
        <w:rPr>
          <w:rFonts w:cs="Times New Roman" w:eastAsia="Times New Roman"/>
          <w:lang w:eastAsia="hr-HR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</w:p>
    <w:p w:rsidRDefault="00E93179" w:rsidP="00E93179" w:rsidR="00E93179" w:rsidRPr="00E931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E9317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1104650"/>
      <w:docPartObj>
        <w:docPartGallery w:val="Page Numbers (Top of Page)"/>
        <w:docPartUnique/>
      </w:docPartObj>
    </w:sdtPr>
    <w:sdtContent>
      <w:p w:rsidRDefault="00E93179" w:rsidP="00E93179" w:rsidR="00E9317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E93179" w:rsidP="00E93179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outlineLvl w:val="0"/>
      <w:rPr>
        <w:rFonts w:cs="Times New Roman" w:eastAsia="Times New Roman"/>
        <w:noProof/>
        <w:lang w:eastAsia="hr-HR"/>
      </w:rPr>
    </w:pPr>
    <w:r w:rsidRPr="00E93179">
      <w:rPr>
        <w:rFonts w:cs="Times New Roman" w:eastAsia="Times New Roman"/>
        <w:noProof/>
        <w:lang w:eastAsia="hr-HR"/>
      </w:rPr>
      <w:t>Poslovni broj: 5. St-387/2017-7</w:t>
    </w:r>
  </w:p>
  <w:p w:rsidRDefault="00E93179" w:rsidP="00E93179" w:rsidR="00E93179" w:rsidRPr="00E93179">
    <w:pPr>
      <w:overflowPunct w:val="false"/>
      <w:autoSpaceDE w:val="false"/>
      <w:autoSpaceDN w:val="false"/>
      <w:adjustRightInd w:val="false"/>
      <w:spacing w:after="0"/>
      <w:ind w:firstLine="4820"/>
      <w:jc w:val="right"/>
      <w:outlineLvl w:val="0"/>
      <w:rPr>
        <w:rFonts w:cs="Times New Roman" w:eastAsia="Times New Roman"/>
        <w:noProof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179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060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325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St-387/2017-7</izvorni_sadrzaj>
    <derivirana_varijabla naziv="DomainObject.Oznaka_1">St-387/2017-7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St-387/2017</izvorni_sadrzaj>
    <derivirana_varijabla naziv="DomainObject.Predmet.OznakaBroj_1">St-387/2017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FDG društvo s ograničenom odgovornošću za trgovinu, proizvodnju i usluge zastupanog po punomoćniku Siniša Vranješ</izvorni_sadrzaj>
    <derivirana_varijabla naziv="DomainObject.Predmet.ProtustrankaFormated_1">  AQUA FDG društvo s ograničenom odgovornošću za trgovinu, proizvodnju i usluge zastupanog po punomoćniku Siniša Vranješ</derivirana_varijabla>
  </DomainObject.Predmet.ProtustrankaFormated>
  <DomainObject.Predmet.ProtustrankaFormatedOIB>
    <izvorni_sadrzaj>  AQUA FDG društvo s ograničenom odgovornošću za trgovinu, proizvodnju i usluge, OIB 52661540700 zastupanog po punomoćniku Siniša Vranješ</izvorni_sadrzaj>
    <derivirana_varijabla naziv="DomainObject.Predmet.ProtustrankaFormatedOIB_1">  AQUA FDG društvo s ograničenom odgovornošću za trgovinu, proizvodnju i usluge, OIB 52661540700 zastupanog po punomoćniku Siniša Vranješ</derivirana_varijabla>
  </DomainObject.Predmet.ProtustrankaFormatedOIB>
  <DomainObject.Predmet.ProtustrankaFormatedWithAdress>
    <izvorni_sadrzaj> AQUA FDG društvo s ograničenom odgovornošću za trgovinu, proizvodnju i usluge, Stjepana Radića 106, 43000 Predavac zastupanog po punomoćniku Siniša Vranješ</izvorni_sadrzaj>
    <derivirana_varijabla naziv="DomainObject.Predmet.ProtustrankaFormatedWithAdress_1"> AQUA FDG društvo s ograničenom odgovornošću za trgovinu, proizvodnju i usluge, Stjepana Radića 106, 43000 Predavac zastupanog po punomoćniku Siniša Vranješ</derivirana_varijabla>
  </DomainObject.Predmet.ProtustrankaFormatedWithAdress>
  <DomainObject.Predmet.ProtustrankaFormatedWithAdressOIB>
    <izvorni_sadrzaj> AQUA FDG društvo s ograničenom odgovornošću za trgovinu, proizvodnju i usluge, OIB 52661540700, Stjepana Radića 106, 43000 Predavac zastupanog po punomoćniku Siniša Vranješ</izvorni_sadrzaj>
    <derivirana_varijabla naziv="DomainObject.Predmet.ProtustrankaFormatedWithAdressOIB_1"> AQUA FDG društvo s ograničenom odgovornošću za trgovinu, proizvodnju i usluge, OIB 52661540700, Stjepana Radića 106, 43000 Predavac zastupanog po punomoćniku Siniša Vranješ</derivirana_varijabla>
  </DomainObject.Predmet.ProtustrankaFormatedWithAdressOIB>
  <DomainObject.Predmet.ProtustrankaWithAdress>
    <izvorni_sadrzaj>AQUA FDG društvo s ograničenom odgovornošću za trgovinu, proizvodnju i usluge Stjepana Radića 106, 43000 Predavac</izvorni_sadrzaj>
    <derivirana_varijabla naziv="DomainObject.Predmet.ProtustrankaWithAdress_1">AQUA FDG društvo s ograničenom odgovornošću za trgovinu, proizvodnju i usluge Stjepana Radića 106, 43000 Predavac</derivirana_varijabla>
  </DomainObject.Predmet.ProtustrankaWithAdress>
  <DomainObject.Predmet.ProtustrankaWithAdressOIB>
    <izvorni_sadrzaj>AQUA FDG društvo s ograničenom odgovornošću za trgovinu, proizvodnju i usluge, OIB 52661540700, Stjepana Radića 106, 43000 Predavac</izvorni_sadrzaj>
    <derivirana_varijabla naziv="DomainObject.Predmet.ProtustrankaWithAdressOIB_1">AQUA FDG društvo s ograničenom odgovornošću za trgovinu, proizvodnju i usluge, OIB 52661540700, Stjepana Radića 106, 43000 Predavac</derivirana_varijabla>
  </DomainObject.Predmet.ProtustrankaWithAdressOIB>
  <DomainObject.Predmet.ProtustrankaNazivFormated>
    <izvorni_sadrzaj>AQUA FDG društvo s ograničenom odgovornošću za trgovinu, proizvodnju i usluge</izvorni_sadrzaj>
    <derivirana_varijabla naziv="DomainObject.Predmet.ProtustrankaNazivFormated_1">AQUA FDG društvo s ograničenom odgovornošću za trgovinu, proizvodnju i usluge</derivirana_varijabla>
  </DomainObject.Predmet.ProtustrankaNazivFormated>
  <DomainObject.Predmet.ProtustrankaNazivFormatedOIB>
    <izvorni_sadrzaj>AQUA FDG društvo s ograničenom odgovornošću za trgovinu, proizvodnju i usluge, OIB 52661540700</izvorni_sadrzaj>
    <derivirana_varijabla naziv="DomainObject.Predmet.ProtustrankaNazivFormatedOIB_1">AQUA FDG društvo s ograničenom odgovornošću za trgovinu, proizvodnju i usluge, OIB 52661540700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AQUA FDG društvo s ograničenom odgovornošću za trgovinu, proizvodnju i usluge zastupanog po punomoćniku Siniša Vranješ</item>
    </izvorni_sadrzaj>
    <derivirana_varijabla naziv="DomainObject.Predmet.ProtuStrankaListFormated_1">
      <item>AQUA FDG društvo s ograničenom odgovornošću za trgovinu, proizvodnju i usluge zastupanog po punomoćniku Siniša Vranješ</item>
    </derivirana_varijabla>
  </DomainObject.Predmet.ProtuStrankaListFormated>
  <DomainObject.Predmet.ProtuStrankaListFormatedOIB>
    <izvorni_sadrzaj>
      <item>AQUA FDG društvo s ograničenom odgovornošću za trgovinu, proizvodnju i usluge, OIB 52661540700 zastupanog po punomoćniku Siniša Vranješ</item>
    </izvorni_sadrzaj>
    <derivirana_varijabla naziv="DomainObject.Predmet.ProtuStrankaListFormatedOIB_1">
      <item>AQUA FDG društvo s ograničenom odgovornošću za trgovinu, proizvodnju i usluge, OIB 52661540700 zastupanog po punomoćniku Siniša Vranješ</item>
    </derivirana_varijabla>
  </DomainObject.Predmet.ProtuStrankaListFormatedOIB>
  <DomainObject.Predmet.ProtuStrankaListFormatedWithAdress>
    <izvorni_sadrzaj>
      <item>AQUA FDG društvo s ograničenom odgovornošću za trgovinu, proizvodnju i usluge, Stjepana Radića 106, 43000 Predavac zastupanog po punomoćniku Siniša Vranješ</item>
    </izvorni_sadrzaj>
    <derivirana_varijabla naziv="DomainObject.Predmet.ProtuStrankaListFormatedWithAdress_1">
      <item>AQUA FDG društvo s ograničenom odgovornošću za trgovinu, proizvodnju i usluge, Stjepana Radića 106, 43000 Predavac zastupanog po punomoćniku Siniša Vranješ</item>
    </derivirana_varijabla>
  </DomainObject.Predmet.ProtuStrankaListFormatedWithAdress>
  <DomainObject.Predmet.ProtuStrankaListFormatedWithAdressOIB>
    <izvorni_sadrzaj>
      <item>AQUA FDG društvo s ograničenom odgovornošću za trgovinu, proizvodnju i usluge, OIB 52661540700, Stjepana Radića 106, 43000 Predavac zastupanog po punomoćniku Siniša Vranješ</item>
    </izvorni_sadrzaj>
    <derivirana_varijabla naziv="DomainObject.Predmet.ProtuStrankaListFormatedWithAdressOIB_1">
      <item>AQUA FDG društvo s ograničenom odgovornošću za trgovinu, proizvodnju i usluge, OIB 52661540700, Stjepana Radića 106, 43000 Predavac zastupanog po punomoćniku Siniša Vranješ</item>
    </derivirana_varijabla>
  </DomainObject.Predmet.ProtuStrankaListFormatedWithAdressOIB>
  <DomainObject.Predmet.ProtuStrankaListNazivFormated>
    <izvorni_sadrzaj>
      <item>AQUA FDG društvo s ograničenom odgovornošću za trgovinu, proizvodnju i usluge</item>
    </izvorni_sadrzaj>
    <derivirana_varijabla naziv="DomainObject.Predmet.ProtuStrankaListNazivFormated_1">
      <item>AQUA FDG društvo s ograničenom odgovornošću za trgovinu, proizvodnju i usluge</item>
    </derivirana_varijabla>
  </DomainObject.Predmet.ProtuStrankaListNazivFormated>
  <DomainObject.Predmet.ProtuStrankaListNazivFormatedOIB>
    <izvorni_sadrzaj>
      <item>AQUA FDG društvo s ograničenom odgovornošću za trgovinu, proizvodnju i usluge, OIB 52661540700</item>
    </izvorni_sadrzaj>
    <derivirana_varijabla naziv="DomainObject.Predmet.ProtuStrankaListNazivFormatedOIB_1">
      <item>AQUA FDG društvo s ograničenom odgovornošću za trgovinu, proizvodnju i usluge, OIB 52661540700</item>
    </derivirana_varijabla>
  </DomainObject.Predmet.ProtuStrankaListNazivFormatedOIB>
  <DomainObject.Predmet.OstaliListFormated>
    <izvorni_sadrzaj>
      <item>Siniša Vranješ punomoćnik sudionika u postupku AQUA FDG društvo s ograničenom odgovornošću za trgovinu, proizvodnju i usluge</item>
    </izvorni_sadrzaj>
    <derivirana_varijabla naziv="DomainObject.Predmet.OstaliListFormated_1">
      <item>Siniša Vranješ punomoćnik sudionika u postupku AQUA FDG društvo s ograničenom odgovornošću za trgovinu, proizvodnju i usluge</item>
    </derivirana_varijabla>
  </DomainObject.Predmet.OstaliListFormated>
  <DomainObject.Predmet.OstaliListFormatedOIB>
    <izvorni_sadrzaj>
      <item>Siniša Vranješ, OIB 42967000961 punomoćnik sudionika u postupku AQUA FDG društvo s ograničenom odgovornošću za trgovinu, proizvodnju i usluge</item>
    </izvorni_sadrzaj>
    <derivirana_varijabla naziv="DomainObject.Predmet.OstaliListFormatedOIB_1">
      <item>Siniša Vranješ, OIB 42967000961 punomoćnik sudionika u postupku AQUA FDG društvo s ograničenom odgovornošću za trgovinu, proizvodnju i usluge</item>
    </derivirana_varijabla>
  </DomainObject.Predmet.OstaliListFormatedOIB>
  <DomainObject.Predmet.OstaliListFormatedWithAdress>
    <izvorni_sadrzaj>
      <item>Siniša Vranješ, Lastovska 6, 10000 Zagreb punomoćnik sudionika u postupku AQUA FDG društvo s ograničenom odgovornošću za trgovinu, proizvodnju i usluge</item>
    </izvorni_sadrzaj>
    <derivirana_varijabla naziv="DomainObject.Predmet.OstaliListFormatedWithAdress_1">
      <item>Siniša Vranješ, Lastovska 6, 10000 Zagreb punomoćnik sudionika u postupku AQUA FDG društvo s ograničenom odgovornošću za trgovinu, proizvodnju i usluge</item>
    </derivirana_varijabla>
  </DomainObject.Predmet.OstaliListFormatedWithAdress>
  <DomainObject.Predmet.OstaliListFormatedWithAdressOIB>
    <izvorni_sadrzaj>
      <item>Siniša Vranješ, OIB 42967000961, Lastovska 6, 10000 Zagreb punomoćnik sudionika u postupku AQUA FDG društvo s ograničenom odgovornošću za trgovinu, proizvodnju i usluge</item>
    </izvorni_sadrzaj>
    <derivirana_varijabla naziv="DomainObject.Predmet.OstaliListFormatedWithAdressOIB_1">
      <item>Siniša Vranješ, OIB 42967000961, Lastovska 6, 10000 Zagreb punomoćnik sudionika u postupku AQUA FDG društvo s ograničenom odgovornošću za trgovinu, proizvodnju i usluge</item>
    </derivirana_varijabla>
  </DomainObject.Predmet.OstaliListFormatedWithAdressOIB>
  <DomainObject.Predmet.OstaliListNazivFormated>
    <izvorni_sadrzaj>
      <item>Siniša Vranješ</item>
    </izvorni_sadrzaj>
    <derivirana_varijabla naziv="DomainObject.Predmet.OstaliListNazivFormated_1">
      <item>Siniša Vranješ</item>
    </derivirana_varijabla>
  </DomainObject.Predmet.OstaliListNazivFormated>
  <DomainObject.Predmet.OstaliListNazivFormatedOIB>
    <izvorni_sadrzaj>
      <item>Siniša Vranješ, OIB 42967000961</item>
    </izvorni_sadrzaj>
    <derivirana_varijabla naziv="DomainObject.Predmet.OstaliListNazivFormatedOIB_1">
      <item>Siniša Vranješ, OIB 42967000961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>St-387/2017-7</izvorni_sadrzaj>
    <derivirana_varijabla naziv="DomainObject.PoslovniBrojDokumenta_1">St-387/2017-7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AQUA FDG društvo s ograničenom odgovornošću za trgovinu, proizvodnju i usluge</izvorni_sadrzaj>
    <derivirana_varijabla naziv="DomainObject.Predmet.ProtustrankaIDrugi_1">AQUA FDG društvo s ograničenom odgovornošću za trgovinu,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AQUA FDG društvo s ograničenom odgovornošću za trgovinu, proizvodnju i usluge, OIB 52661540700, Stjepana Radića 106, 43000 Predavac</izvorni_sadrzaj>
    <derivirana_varijabla naziv="DomainObject.Predmet.ProtustrankaIDrugiAdressOIB_1">AQUA FDG društvo s ograničenom odgovornošću za trgovinu, proizvodnju i usluge, OIB 52661540700, Stjepana Radića 106,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AQUA FDG društvo s ograničenom odgovornošću za trgovinu, proizvodnju i usluge</item>
      <item>Siniša Vranješ</item>
    </izvorni_sadrzaj>
    <derivirana_varijabla naziv="DomainObject.Predmet.SudioniciListNaziv_1">
      <item>FINA, RC ZAGREB, Podružnica BJELOVAR</item>
      <item>AQUA FDG društvo s ograničenom odgovornošću za trgovinu, proizvodnju i usluge</item>
      <item>Siniša Vranješ</item>
    </derivirana_varijabla>
  </DomainObject.Predmet.SudioniciListNaziv>
  <DomainObject.Predmet.SudioniciListAdressOIB>
    <izvorni_sadrzaj>
      <item>FINA, RC ZAGREB, Podružnica BJELOVAR, OIB 85821130368, F. Supila 4,43000 Bjelovar</item>
      <item>AQUA FDG društvo s ograničenom odgovornošću za trgovinu, proizvodnju i usluge, OIB 52661540700, Stjepana Radića 106,43000 Predavac</item>
      <item>Siniša Vranješ, OIB 42967000961, Lastovska 6,10000 Zagreb</item>
    </izvorni_sadrzaj>
    <derivirana_varijabla naziv="DomainObject.Predmet.SudioniciListAdressOIB_1">
      <item>FINA, RC ZAGREB, Podružnica BJELOVAR, OIB 85821130368, F. Supila 4,43000 Bjelovar</item>
      <item>AQUA FDG društvo s ograničenom odgovornošću za trgovinu, proizvodnju i usluge, OIB 52661540700, Stjepana Radića 106,43000 Predavac</item>
      <item>Siniša Vranješ, OIB 42967000961, Lastovska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245A2F-06B5-45AC-936D-ED9660948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3218</properties:Characters>
  <properties:Lines>92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2018-04-13T10:41:00Z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St-387/2017-7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