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c776" w14:paraId="6b3c77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AD0D28">
        <w:rPr>
          <w:rFonts w:hAnsi="Times New Roman" w:ascii="Times New Roman"/>
          <w:b/>
          <w:sz w:val="24"/>
          <w:szCs w:val="24"/>
        </w:rPr>
        <w:t>56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</w:t>
      </w:r>
      <w:r w:rsidR="00AD0D28">
        <w:rPr>
          <w:rFonts w:hAnsi="Times New Roman" w:ascii="Times New Roman"/>
        </w:rPr>
        <w:t>56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8F78D8">
        <w:rPr>
          <w:rFonts w:hAnsi="Times New Roman" w:ascii="Times New Roman"/>
        </w:rPr>
        <w:t xml:space="preserve"> </w:t>
      </w:r>
      <w:r w:rsidR="00AD0D28" w:rsidRPr="00AD0D28">
        <w:rPr>
          <w:rFonts w:hAnsi="Times New Roman" w:ascii="Times New Roman"/>
        </w:rPr>
        <w:t>KABA NEKRETNINE d.o.o.</w:t>
      </w:r>
      <w:r w:rsidR="00A45276" w:rsidRPr="00E7447B">
        <w:rPr>
          <w:rFonts w:hAnsi="Times New Roman" w:ascii="Times New Roman"/>
        </w:rPr>
        <w:t>,</w:t>
      </w:r>
      <w:r w:rsidR="00195400">
        <w:rPr>
          <w:rFonts w:hAnsi="Times New Roman" w:ascii="Times New Roman"/>
        </w:rPr>
        <w:t xml:space="preserve"> iz Zagreba,</w:t>
      </w:r>
      <w:r w:rsidR="00A45276" w:rsidRPr="00E7447B">
        <w:rPr>
          <w:rFonts w:hAnsi="Times New Roman" w:ascii="Times New Roman"/>
        </w:rPr>
        <w:t xml:space="preserve">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AD0D28" w:rsidRPr="00AD0D28">
        <w:rPr>
          <w:rFonts w:hAnsi="Times New Roman" w:ascii="Times New Roman"/>
        </w:rPr>
        <w:t>52872628368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72CA8"/>
    <w:rsid w:val="000D33D0"/>
    <w:rsid w:val="000D4F67"/>
    <w:rsid w:val="00106AD5"/>
    <w:rsid w:val="00193C1E"/>
    <w:rsid w:val="00195400"/>
    <w:rsid w:val="001F7FA9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D0D28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CA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CA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CA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CA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CA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CA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C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C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 NEKRETNINE d.o.o.</izvorni_sadrzaj>
    <derivirana_varijabla naziv="DomainObject.Predmet.ProtustrankaFormated_1">  KABA NEKRETNINE d.o.o.</derivirana_varijabla>
  </DomainObject.Predmet.ProtustrankaFormated>
  <DomainObject.Predmet.ProtustrankaFormatedOIB>
    <izvorni_sadrzaj>  KABA NEKRETNINE d.o.o., OIB 52872628368</izvorni_sadrzaj>
    <derivirana_varijabla naziv="DomainObject.Predmet.ProtustrankaFormatedOIB_1">  KABA NEKRETNINE d.o.o., OIB 52872628368</derivirana_varijabla>
  </DomainObject.Predmet.ProtustrankaFormatedOIB>
  <DomainObject.Predmet.ProtustrankaFormatedWithAdress>
    <izvorni_sadrzaj> KABA NEKRETNINE d.o.o., Podolnica 3, 10361 Cerje</izvorni_sadrzaj>
    <derivirana_varijabla naziv="DomainObject.Predmet.ProtustrankaFormatedWithAdress_1"> KABA NEKRETNINE d.o.o., Podolnica 3, 10361 Cerje</derivirana_varijabla>
  </DomainObject.Predmet.ProtustrankaFormatedWithAdress>
  <DomainObject.Predmet.ProtustrankaFormatedWithAdressOIB>
    <izvorni_sadrzaj> KABA NEKRETNINE d.o.o., OIB 52872628368, Podolnica 3, 10361 Cerje</izvorni_sadrzaj>
    <derivirana_varijabla naziv="DomainObject.Predmet.ProtustrankaFormatedWithAdressOIB_1"> KABA NEKRETNINE d.o.o., OIB 52872628368, Podolnica 3, 10361 Cerje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KABA NEKRETNINE d.o.o.</item>
    </izvorni_sadrzaj>
    <derivirana_varijabla naziv="DomainObject.Predmet.ProtuStrankaListFormated_1">
      <item>KABA NEKRETNINE d.o.o.</item>
    </derivirana_varijabla>
  </DomainObject.Predmet.ProtuStrankaListFormated>
  <DomainObject.Predmet.ProtuStrankaListFormatedOIB>
    <izvorni_sadrzaj>
      <item>KABA NEKRETNINE d.o.o., OIB 52872628368</item>
    </izvorni_sadrzaj>
    <derivirana_varijabla naziv="DomainObject.Predmet.ProtuStrankaListFormatedOIB_1">
      <item>KABA NEKRETNINE d.o.o., OIB 52872628368</item>
    </derivirana_varijabla>
  </DomainObject.Predmet.ProtuStrankaListFormatedOIB>
  <DomainObject.Predmet.ProtuStrankaListFormatedWithAdress>
    <izvorni_sadrzaj>
      <item>KABA NEKRETNINE d.o.o., Podolnica 3, 10361 Cerje</item>
    </izvorni_sadrzaj>
    <derivirana_varijabla naziv="DomainObject.Predmet.ProtuStrankaListFormatedWithAdress_1">
      <item>KABA NEKRETNINE d.o.o., Podolnica 3, 10361 Cerje</item>
    </derivirana_varijabla>
  </DomainObject.Predmet.ProtuStrankaListFormatedWithAdress>
  <DomainObject.Predmet.ProtuStrankaListFormatedWithAdressOIB>
    <izvorni_sadrzaj>
      <item>KABA NEKRETNINE d.o.o., OIB 52872628368, Podolnica 3, 10361 Cerje</item>
    </izvorni_sadrzaj>
    <derivirana_varijabla naziv="DomainObject.Predmet.ProtuStrankaListFormatedWithAdressOIB_1">
      <item>KABA NEKRETNINE d.o.o., OIB 52872628368, Podolnica 3, 10361 Cerje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KABA NEKRETNINE d.o.o.</item>
    </izvorni_sadrzaj>
    <derivirana_varijabla naziv="DomainObject.Predmet.SudioniciListNaziv_1">
      <item>FINA Regionalni centar Zagreb</item>
      <item>KABA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KABA NEKRETNINE d.o.o., OIB 52872628368, Podolnica 3,10361 Cerje</item>
    </izvorni_sadrzaj>
    <derivirana_varijabla naziv="DomainObject.Predmet.SudioniciListAdressOIB_1">
      <item>FINA Regionalni centar Zagreb, OIB 85821130368, Trg svibanjskih žrtava 1995. br. 1,10000 Zagreb</item>
      <item>KABA NEKRETNINE d.o.o., OIB 52872628368, Podolnica 3,10361 Cerje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52872628368</item>
    </izvorni_sadrzaj>
    <derivirana_varijabla naziv="DomainObject.Predmet.SudioniciListNazivOIB_1">
      <item>, OIB 85821130368</item>
      <item>, OIB 52872628368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2016-04-19T13:19:00Z</cp:lastPrinted>
  <dcterms:modified xmlns:xsi="http://www.w3.org/2001/XMLSchema-instance" xsi:type="dcterms:W3CDTF">2016-04-19T13:20:00Z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