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cbb7c" w14:paraId="b7cbb7c" w:rsidRDefault="001754B6" w:rsidP="001754B6" w:rsidR="001754B6" w:rsidRPr="007F224F">
      <w:pPr>
        <w:jc w:val="right"/>
        <w15:collapsed w:val="false"/>
      </w:pPr>
      <w:bookmarkStart w:name="_GoBack" w:id="0"/>
      <w:bookmarkEnd w:id="0"/>
      <w:r w:rsidRPr="007F224F">
        <w:t xml:space="preserve">                                                                                                  </w:t>
      </w:r>
    </w:p>
    <w:p w:rsidRDefault="001754B6" w:rsidP="001754B6" w:rsidR="001754B6" w:rsidRPr="007F224F">
      <w:r w:rsidRPr="007F224F">
        <w:t xml:space="preserve">                   </w:t>
      </w:r>
      <w:r w:rsidRPr="007F224F">
        <w:rPr>
          <w:noProof/>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1754B6" w:rsidP="001754B6" w:rsidR="001754B6" w:rsidRPr="007F224F">
      <w:pPr>
        <w:jc w:val="both"/>
      </w:pPr>
      <w:r w:rsidRPr="007F224F">
        <w:t xml:space="preserve">  REPUBLIKA HRVATSKA</w:t>
      </w:r>
    </w:p>
    <w:p w:rsidRDefault="001754B6" w:rsidP="001754B6" w:rsidR="001754B6" w:rsidRPr="007F224F">
      <w:pPr>
        <w:jc w:val="both"/>
      </w:pPr>
      <w:r w:rsidRPr="007F224F">
        <w:t xml:space="preserve">TRGOVAČKI SUD PAZINU           </w:t>
      </w:r>
    </w:p>
    <w:p w:rsidRDefault="001754B6" w:rsidP="001754B6" w:rsidR="001754B6" w:rsidRPr="007F224F">
      <w:pPr>
        <w:jc w:val="both"/>
      </w:pPr>
      <w:r w:rsidRPr="007F224F">
        <w:t xml:space="preserve">        Pazin, Dršćevka 1</w:t>
      </w:r>
    </w:p>
    <w:p w:rsidRDefault="001754B6" w:rsidP="001754B6" w:rsidR="001754B6" w:rsidRPr="007F224F">
      <w:pPr>
        <w:ind w:right="512"/>
        <w:rPr>
          <w:color w:val="FF0000"/>
        </w:rPr>
      </w:pPr>
    </w:p>
    <w:p w:rsidRDefault="001754B6" w:rsidP="001754B6" w:rsidR="001754B6" w:rsidRPr="007F224F">
      <w:pPr>
        <w:ind w:right="512"/>
        <w:rPr>
          <w:color w:val="FF0000"/>
        </w:rPr>
      </w:pPr>
    </w:p>
    <w:p w:rsidRDefault="001754B6" w:rsidP="001754B6" w:rsidR="001754B6" w:rsidRPr="007F224F">
      <w:pPr>
        <w:ind w:right="512"/>
        <w:jc w:val="center"/>
      </w:pPr>
      <w:r w:rsidRPr="007F224F">
        <w:t>R E P U B L I K A  H R V A T S K A</w:t>
      </w:r>
    </w:p>
    <w:p w:rsidRDefault="001754B6" w:rsidP="001754B6" w:rsidR="001754B6" w:rsidRPr="007F224F">
      <w:pPr>
        <w:ind w:right="512"/>
        <w:jc w:val="center"/>
      </w:pPr>
    </w:p>
    <w:p w:rsidRDefault="001754B6" w:rsidP="001754B6" w:rsidR="001754B6" w:rsidRPr="007F224F">
      <w:pPr>
        <w:ind w:right="512"/>
        <w:jc w:val="center"/>
      </w:pPr>
      <w:r w:rsidRPr="007F224F">
        <w:t xml:space="preserve">Z A K L J U Č A K </w:t>
      </w:r>
    </w:p>
    <w:p w:rsidRDefault="001754B6" w:rsidP="001754B6" w:rsidR="001754B6" w:rsidRPr="007F224F">
      <w:pPr>
        <w:ind w:right="512"/>
        <w:rPr>
          <w:color w:val="FF0000"/>
        </w:rPr>
      </w:pPr>
    </w:p>
    <w:p w:rsidRDefault="001754B6" w:rsidP="001754B6" w:rsidR="001754B6" w:rsidRPr="007F224F">
      <w:pPr>
        <w:ind w:firstLine="708"/>
        <w:jc w:val="both"/>
      </w:pPr>
      <w:r w:rsidRPr="007F224F">
        <w:t>Trgovački sud u Pazinu po stečajnom sucu ovoga suda Damiru Rabaru, u predmetu provođenja stečajnog postupka nad dužnikom IR.ZA d.o.o. u stečaju Labin, Rudarska 5, OIB: 29682048894,  dana 7. rujna 2016. godine donio je slijedeći</w:t>
      </w:r>
    </w:p>
    <w:p w:rsidRDefault="001754B6" w:rsidP="001754B6" w:rsidR="001754B6" w:rsidRPr="007F224F">
      <w:pPr>
        <w:ind w:firstLine="708"/>
        <w:jc w:val="both"/>
        <w:rPr>
          <w:b/>
          <w:color w:val="FF0000"/>
        </w:rPr>
      </w:pPr>
    </w:p>
    <w:p w:rsidRDefault="001754B6" w:rsidP="001754B6" w:rsidR="001754B6" w:rsidRPr="007F224F">
      <w:pPr>
        <w:jc w:val="center"/>
      </w:pPr>
      <w:r w:rsidRPr="007F224F">
        <w:t>z a k l j u č a k</w:t>
      </w:r>
    </w:p>
    <w:p w:rsidRDefault="001754B6" w:rsidP="001754B6" w:rsidR="001754B6" w:rsidRPr="00601902">
      <w:pPr>
        <w:jc w:val="both"/>
        <w:rPr>
          <w:color w:val="FF0000"/>
        </w:rPr>
      </w:pPr>
    </w:p>
    <w:p w:rsidRDefault="001754B6" w:rsidP="001754B6" w:rsidR="0089410D" w:rsidRPr="00601902">
      <w:pPr>
        <w:jc w:val="both"/>
      </w:pPr>
      <w:r w:rsidRPr="00601902">
        <w:t>I</w:t>
      </w:r>
      <w:r w:rsidRPr="00601902">
        <w:rPr>
          <w:b/>
        </w:rPr>
        <w:tab/>
      </w:r>
      <w:r w:rsidRPr="00601902">
        <w:t xml:space="preserve"> Nekretnin</w:t>
      </w:r>
      <w:r w:rsidR="0089410D" w:rsidRPr="00601902">
        <w:t>e</w:t>
      </w:r>
      <w:r w:rsidRPr="00601902">
        <w:t xml:space="preserve"> upisan</w:t>
      </w:r>
      <w:r w:rsidR="0089410D" w:rsidRPr="00601902">
        <w:t>e</w:t>
      </w:r>
      <w:r w:rsidRPr="00601902">
        <w:t xml:space="preserve"> u zk.ul. </w:t>
      </w:r>
      <w:r w:rsidR="0089410D" w:rsidRPr="00601902">
        <w:t>702</w:t>
      </w:r>
      <w:r w:rsidRPr="00601902">
        <w:t xml:space="preserve"> k.o. Novi Labin, </w:t>
      </w:r>
      <w:r w:rsidR="0089410D" w:rsidRPr="00601902">
        <w:t xml:space="preserve">i to: </w:t>
      </w:r>
    </w:p>
    <w:p w:rsidRDefault="0089410D" w:rsidP="0089410D" w:rsidR="0089410D" w:rsidRPr="00601902">
      <w:pPr>
        <w:jc w:val="both"/>
      </w:pPr>
      <w:r w:rsidRPr="00601902">
        <w:tab/>
      </w:r>
    </w:p>
    <w:p w:rsidRDefault="0089410D" w:rsidP="0089410D" w:rsidR="0089410D" w:rsidRPr="00601902">
      <w:pPr>
        <w:pStyle w:val="Odlomakpopisa"/>
        <w:numPr>
          <w:ilvl w:val="0"/>
          <w:numId w:val="1"/>
        </w:numPr>
        <w:jc w:val="both"/>
        <w:rPr>
          <w:rFonts w:hAnsi="Times New Roman" w:ascii="Times New Roman"/>
          <w:sz w:val="24"/>
          <w:szCs w:val="24"/>
        </w:rPr>
      </w:pPr>
      <w:r w:rsidRPr="00601902">
        <w:rPr>
          <w:rFonts w:hAnsi="Times New Roman" w:ascii="Times New Roman"/>
          <w:sz w:val="24"/>
          <w:szCs w:val="24"/>
        </w:rPr>
        <w:t>k.č. 861/2 k.o.</w:t>
      </w:r>
      <w:r w:rsidR="00601902">
        <w:rPr>
          <w:rFonts w:hAnsi="Times New Roman" w:ascii="Times New Roman"/>
          <w:sz w:val="24"/>
          <w:szCs w:val="24"/>
        </w:rPr>
        <w:t xml:space="preserve"> Novi Labin, skladište  sa 557 m2 i</w:t>
      </w:r>
    </w:p>
    <w:p w:rsidRDefault="0089410D" w:rsidP="001754B6" w:rsidR="0089410D" w:rsidRPr="00601902">
      <w:pPr>
        <w:pStyle w:val="Odlomakpopisa"/>
        <w:numPr>
          <w:ilvl w:val="0"/>
          <w:numId w:val="1"/>
        </w:numPr>
        <w:jc w:val="both"/>
        <w:rPr>
          <w:rFonts w:hAnsi="Times New Roman" w:ascii="Times New Roman"/>
          <w:sz w:val="24"/>
          <w:szCs w:val="24"/>
        </w:rPr>
      </w:pPr>
      <w:r w:rsidRPr="00601902">
        <w:rPr>
          <w:rFonts w:hAnsi="Times New Roman" w:ascii="Times New Roman"/>
          <w:sz w:val="24"/>
          <w:szCs w:val="24"/>
        </w:rPr>
        <w:t xml:space="preserve">k.č. 861/3 hala  </w:t>
      </w:r>
      <w:r w:rsidR="00601902">
        <w:rPr>
          <w:rFonts w:hAnsi="Times New Roman" w:ascii="Times New Roman"/>
          <w:sz w:val="24"/>
          <w:szCs w:val="24"/>
        </w:rPr>
        <w:t xml:space="preserve">sa </w:t>
      </w:r>
      <w:r w:rsidRPr="00601902">
        <w:rPr>
          <w:rFonts w:hAnsi="Times New Roman" w:ascii="Times New Roman"/>
          <w:sz w:val="24"/>
          <w:szCs w:val="24"/>
        </w:rPr>
        <w:t>1.703 m2, i  k.č. 861/4 ruševina </w:t>
      </w:r>
      <w:r w:rsidR="00601902">
        <w:rPr>
          <w:rFonts w:hAnsi="Times New Roman" w:ascii="Times New Roman"/>
          <w:sz w:val="24"/>
          <w:szCs w:val="24"/>
        </w:rPr>
        <w:t>sa</w:t>
      </w:r>
      <w:r w:rsidRPr="00601902">
        <w:rPr>
          <w:rFonts w:hAnsi="Times New Roman" w:ascii="Times New Roman"/>
          <w:sz w:val="24"/>
          <w:szCs w:val="24"/>
        </w:rPr>
        <w:t xml:space="preserve"> 26 m2, </w:t>
      </w:r>
    </w:p>
    <w:p w:rsidRDefault="001754B6" w:rsidP="001754B6" w:rsidR="001754B6" w:rsidRPr="007F224F">
      <w:pPr>
        <w:jc w:val="both"/>
        <w:rPr>
          <w:i/>
          <w:u w:val="single"/>
        </w:rPr>
      </w:pPr>
      <w:r w:rsidRPr="00601902">
        <w:t xml:space="preserve">vlasništvo IR.ZA. d.o.o. u stečaju, Labin, Rudarska 5 u </w:t>
      </w:r>
      <w:r w:rsidR="00601902">
        <w:t>cijelosti</w:t>
      </w:r>
      <w:r w:rsidRPr="00601902">
        <w:t>, predaje se kupcu</w:t>
      </w:r>
      <w:r w:rsidR="00601902">
        <w:t xml:space="preserve"> </w:t>
      </w:r>
      <w:r w:rsidR="007F224F" w:rsidRPr="007F224F">
        <w:t>GLOBO d.o.o. Labin, Rudarska 1, OIB: 3525272333</w:t>
      </w:r>
      <w:r w:rsidR="007F224F" w:rsidRPr="00601902">
        <w:t>1</w:t>
      </w:r>
      <w:r w:rsidRPr="00601902">
        <w:t>.</w:t>
      </w:r>
    </w:p>
    <w:p w:rsidRDefault="001754B6" w:rsidP="001754B6" w:rsidR="001754B6" w:rsidRPr="007F224F">
      <w:pPr>
        <w:jc w:val="both"/>
      </w:pPr>
    </w:p>
    <w:p w:rsidRDefault="001754B6" w:rsidP="001754B6" w:rsidR="001754B6" w:rsidRPr="007F224F">
      <w:pPr>
        <w:jc w:val="both"/>
      </w:pPr>
      <w:r w:rsidRPr="007F224F">
        <w:t>II</w:t>
      </w:r>
      <w:r w:rsidRPr="007F224F">
        <w:rPr>
          <w:b/>
        </w:rPr>
        <w:tab/>
      </w:r>
      <w:r w:rsidRPr="007F224F">
        <w:t>Nalaže se zemljišno knjižnom odjelu Općinskog suda u Puli, Stalne službe u Labinu, upis prava vlasništva nekre</w:t>
      </w:r>
      <w:r w:rsidR="00F4551A">
        <w:t>tnine navedene u točki I.</w:t>
      </w:r>
      <w:r w:rsidRPr="007F224F">
        <w:t xml:space="preserve"> ovog zaključka u zemljišnoj knjizi u korist kupca </w:t>
      </w:r>
      <w:r w:rsidR="007F224F" w:rsidRPr="007F224F">
        <w:t>GLOBO d. o. o. Labin, Rudarska 1, OIB: 35252723331.</w:t>
      </w:r>
    </w:p>
    <w:p w:rsidRDefault="001754B6" w:rsidP="001754B6" w:rsidR="001754B6" w:rsidRPr="007F224F">
      <w:pPr>
        <w:jc w:val="both"/>
        <w:rPr>
          <w:color w:val="FF0000"/>
        </w:rPr>
      </w:pPr>
    </w:p>
    <w:p w:rsidRDefault="001754B6" w:rsidP="001754B6" w:rsidR="001754B6" w:rsidRPr="007F224F">
      <w:pPr>
        <w:jc w:val="both"/>
      </w:pPr>
      <w:r w:rsidRPr="007F224F">
        <w:t>III</w:t>
      </w:r>
      <w:r w:rsidRPr="007F224F">
        <w:tab/>
        <w:t>Nalaže se zemljišno knjižnom odjelu Općinskog suda u Puli, Stalne službe u Labinu, brisanje u zemljišnoj knjizi slijedećih upisa na nekretnini iz točke I. ovog zaključka:</w:t>
      </w:r>
    </w:p>
    <w:p w:rsidRDefault="001754B6" w:rsidP="001754B6" w:rsidR="001754B6" w:rsidRPr="007F224F">
      <w:pPr>
        <w:jc w:val="both"/>
      </w:pPr>
    </w:p>
    <w:p w:rsidRDefault="00C3136B" w:rsidP="00C3136B" w:rsidR="00C3136B" w:rsidRPr="007F224F">
      <w:pPr>
        <w:ind w:firstLine="708"/>
        <w:jc w:val="both"/>
      </w:pPr>
      <w:r w:rsidRPr="007F224F">
        <w:t xml:space="preserve">1.) </w:t>
      </w:r>
      <w:r w:rsidRPr="007F224F">
        <w:rPr>
          <w:bCs w:val="false"/>
        </w:rPr>
        <w:t xml:space="preserve">U korist </w:t>
      </w:r>
      <w:r w:rsidRPr="007F224F">
        <w:t>H-ABDUCO D.O.O., OIB: 13667298928, Zagreb, Slavonska Avenija 6a:</w:t>
      </w:r>
    </w:p>
    <w:p w:rsidRDefault="00C3136B" w:rsidP="00C3136B" w:rsidR="00C3136B" w:rsidRPr="007F224F">
      <w:pPr>
        <w:ind w:firstLine="708"/>
        <w:jc w:val="both"/>
        <w:rPr>
          <w:bCs w:val="false"/>
        </w:rPr>
      </w:pPr>
    </w:p>
    <w:p w:rsidRDefault="00C3136B" w:rsidP="00C3136B" w:rsidR="00C3136B" w:rsidRPr="007F224F">
      <w:pPr>
        <w:ind w:firstLine="708"/>
        <w:jc w:val="both"/>
        <w:rPr>
          <w:bCs w:val="false"/>
        </w:rPr>
      </w:pPr>
      <w:r w:rsidRPr="007F224F">
        <w:t>- Na Temeljem Ugovora o kreditu br.301-21/2004. sa Sporazumom o osiguranju novčane tražbine zasnivanjem založnog prava na nekretninama, sklopljenim u Rijeci, dana 23. veljače 2004.g. na teret nekr. u A - I dio uknjižuje se pravo zaloga za iznos od tristoosamdesetpettisuća EUR, uvećano za kamate, troškove te ostale uvjete prema Ugovoru sa Sporazumom, te uz zabilježbu da je založno pravo zasnovano radi osiguranja novčane tražbine i zabilježbu ovršivosti tražbine</w:t>
      </w:r>
      <w:r w:rsidR="005770F2">
        <w:t>.</w:t>
      </w:r>
    </w:p>
    <w:p w:rsidRDefault="00C3136B" w:rsidP="00C3136B" w:rsidR="00C3136B" w:rsidRPr="007F224F">
      <w:pPr>
        <w:ind w:firstLine="708"/>
        <w:jc w:val="both"/>
      </w:pPr>
    </w:p>
    <w:p w:rsidRDefault="00C3136B" w:rsidP="00C3136B" w:rsidR="00C3136B" w:rsidRPr="007F224F">
      <w:pPr>
        <w:jc w:val="both"/>
        <w:rPr>
          <w:bCs w:val="false"/>
        </w:rPr>
      </w:pPr>
      <w:r w:rsidRPr="007F224F">
        <w:t xml:space="preserve">  </w:t>
      </w:r>
      <w:r w:rsidRPr="007F224F">
        <w:tab/>
        <w:t>2.) U korist REPUBLIKE HRVATSKE MINISTARSTVO FINANCIJA, POREZNA UPRAVA, PODRUČNI URED PAZIN:</w:t>
      </w:r>
    </w:p>
    <w:p w:rsidRDefault="00C3136B" w:rsidP="00C3136B" w:rsidR="00C3136B" w:rsidRPr="007F224F">
      <w:pPr>
        <w:ind w:firstLine="708"/>
        <w:jc w:val="both"/>
      </w:pPr>
    </w:p>
    <w:p w:rsidRDefault="00C3136B" w:rsidP="00C3136B" w:rsidR="00C3136B" w:rsidRPr="007F224F">
      <w:pPr>
        <w:ind w:firstLine="708"/>
        <w:jc w:val="both"/>
      </w:pPr>
      <w:r w:rsidRPr="007F224F">
        <w:t>- Temeljem rješenja o ovrsi</w:t>
      </w:r>
      <w:r w:rsidR="0011033A" w:rsidRPr="007F224F">
        <w:t xml:space="preserve"> Općinskog suda u Labinu</w:t>
      </w:r>
      <w:r w:rsidRPr="007F224F">
        <w:t xml:space="preserve">, posl. broj Ovr.625/06, od dana 21. srpnja 2006. godine, predbilježuje se pravo zaloga hipoteke na teret nekretnina u A.I.dio radi osiguranja novčane tražbine predlagatelja osiguranja u iznosu od 115.457,28kn </w:t>
      </w:r>
      <w:r w:rsidRPr="007F224F">
        <w:lastRenderedPageBreak/>
        <w:t>(stopetnaesttisućačetiristopedesetisedamkunaidvadesetiosamlipa);, zajedno sa zakonskom zateznom kamatom koja na iznos glavnice od 53.122,95kuna teče počev od 21. lipnja 2006. godine, pa do namirenja, 27.634,53kune, teče počev od 23. lipnja 2006. godine pa do namirenja, 34.699,80kuna, teče počev od 03. srpnja 2006. godine, pa do namirenja i troškova ovog postupka osiguranja s zakonskom zateznom kamatom počev od dana donošenja rješenja o osiguranju, pa do isplate;, uz istovremenu zabilježbu ovršnosti tražbine radi čijeg osiguranja je predbilježba dopuštena,</w:t>
      </w:r>
    </w:p>
    <w:p w:rsidRDefault="00C3136B" w:rsidP="00C3136B" w:rsidR="00C3136B" w:rsidRPr="007F224F">
      <w:pPr>
        <w:ind w:firstLine="708"/>
        <w:jc w:val="both"/>
      </w:pPr>
    </w:p>
    <w:p w:rsidRDefault="00C3136B" w:rsidP="00C3136B" w:rsidR="00C3136B" w:rsidRPr="007F224F">
      <w:pPr>
        <w:ind w:firstLine="708"/>
        <w:jc w:val="both"/>
      </w:pPr>
      <w:r w:rsidRPr="007F224F">
        <w:t>- Temeljem prijedloga ODO u Pazinu, broj Ip-DO-134/07, od 06. prosinca 2007. godine i pravomoćnog ovosudskog rješenja o ovrsi, posl. broj Ovr.625/06, od 21. srpnja 2007. godine, zabilježuje se opravdanje predbilježbe dopuštene rješenjem z.k.odjela posl. broj Z.2279/06, upisane pod st. 5.1.;</w:t>
      </w:r>
    </w:p>
    <w:p w:rsidRDefault="00C3136B" w:rsidP="00C3136B" w:rsidR="00C3136B" w:rsidRPr="007F224F">
      <w:pPr>
        <w:ind w:firstLine="708"/>
        <w:jc w:val="both"/>
      </w:pPr>
    </w:p>
    <w:p w:rsidRDefault="00C3136B" w:rsidP="00C3136B" w:rsidR="00C3136B" w:rsidRPr="007F224F">
      <w:pPr>
        <w:ind w:firstLine="708"/>
        <w:jc w:val="both"/>
      </w:pPr>
      <w:r w:rsidRPr="007F224F">
        <w:t>- Temeljem rješenja o ovrsi</w:t>
      </w:r>
      <w:r w:rsidR="00C93C18" w:rsidRPr="007F224F">
        <w:t xml:space="preserve"> Općinskog suda u Labinu</w:t>
      </w:r>
      <w:r w:rsidRPr="007F224F">
        <w:t>, posl. broj Ovr.729/06, od 05. listopada 2006. godine, na teret nekr. u A.I. dio, uknjižuje se založno pravo u iznosu od četiristosedamdesetdevettisućadevetstošezdesetšest kuna i pedesetšestlipa, zajedno sa zakonskom zateznom kamatom koja na iznos glavnice od 465.965,96 kuna, teče počev od 28.08.2006. godine, pa do namirenja i troškova postupka osiguranja sa zakonskom zateznom kamatom počev od dana donošenja rješenja o osiguranju, pa do isplate, uz zabilježbu ovršnosti tražbine, radi čijeg osiguranja je uknjižba dopuštena,</w:t>
      </w:r>
    </w:p>
    <w:p w:rsidRDefault="00C3136B" w:rsidP="00C3136B" w:rsidR="00C3136B" w:rsidRPr="007F224F">
      <w:pPr>
        <w:ind w:firstLine="708"/>
        <w:jc w:val="both"/>
      </w:pPr>
    </w:p>
    <w:p w:rsidRDefault="00C3136B" w:rsidP="00C3136B" w:rsidR="00C3136B" w:rsidRPr="007F224F">
      <w:pPr>
        <w:ind w:firstLine="708"/>
        <w:jc w:val="both"/>
      </w:pPr>
      <w:r w:rsidRPr="007F224F">
        <w:t xml:space="preserve">- Temeljem pravomoćnog Rješenja </w:t>
      </w:r>
      <w:r w:rsidR="00C93C18" w:rsidRPr="007F224F">
        <w:t>Općinskog suda u Labinu</w:t>
      </w:r>
      <w:r w:rsidRPr="007F224F">
        <w:t>, posl. broj Ovr-71/07 od 19. prosinca 2012.g. ,Rješenja o ispravku Rješenja o ovrsi, posl. broj Ovr-71/07 od 14. kolovoza 2012.g.i Rješenja posl. broj Ovr.71/07 od 12. studenog 2012.g.,na teret nekr. u A - I dio, uknjižuje se pravo zaloga u istom redu prvenstva brisane zabilježbe pod st. 9.1.(Z.3677/07),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broj:Ovr-531/07 u iznosu od 5.500,00 kn sa zakonskim zateznim kamatama od 11. prosinca 2007.g., pa do isplate,</w:t>
      </w:r>
    </w:p>
    <w:p w:rsidRDefault="00C3136B" w:rsidP="00C3136B" w:rsidR="00C3136B" w:rsidRPr="007F224F">
      <w:pPr>
        <w:ind w:firstLine="708"/>
        <w:jc w:val="both"/>
      </w:pPr>
    </w:p>
    <w:p w:rsidRDefault="00C3136B" w:rsidP="00C3136B" w:rsidR="00C3136B" w:rsidRPr="007F224F">
      <w:pPr>
        <w:ind w:firstLine="708"/>
        <w:jc w:val="both"/>
      </w:pPr>
      <w:r w:rsidRPr="007F224F">
        <w:t>-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C3136B" w:rsidP="00C3136B" w:rsidR="00C3136B" w:rsidRPr="007F224F">
      <w:pPr>
        <w:ind w:firstLine="708"/>
        <w:jc w:val="both"/>
      </w:pPr>
    </w:p>
    <w:p w:rsidRDefault="00C3136B" w:rsidP="00C3136B" w:rsidR="00C3136B" w:rsidRPr="007F224F">
      <w:pPr>
        <w:ind w:firstLine="708"/>
        <w:jc w:val="both"/>
      </w:pPr>
      <w:r w:rsidRPr="007F224F">
        <w:t>3.) U korist PORSCHE LEASING D.O.O. ZAGREB:</w:t>
      </w:r>
    </w:p>
    <w:p w:rsidRDefault="00C3136B" w:rsidP="00C3136B" w:rsidR="00C3136B" w:rsidRPr="007F224F">
      <w:pPr>
        <w:jc w:val="both"/>
      </w:pPr>
    </w:p>
    <w:p w:rsidRDefault="00C3136B" w:rsidP="00C3136B" w:rsidR="00C3136B" w:rsidRPr="007F224F">
      <w:pPr>
        <w:jc w:val="both"/>
      </w:pPr>
      <w:r w:rsidRPr="007F224F">
        <w:tab/>
        <w:t>- Temeljem pravomoćnog Rješenja, posl. broj Ovr-71/07 od 19. prosinca 2012.g.,</w:t>
      </w:r>
      <w:r w:rsidR="00C93C18" w:rsidRPr="007F224F">
        <w:t xml:space="preserve"> </w:t>
      </w:r>
      <w:r w:rsidRPr="007F224F">
        <w:t>Rješenja o ispravku Rješenja o ovrsi, posl. broj Ovr-71/07 od 14. kolovoza 2012.g.i Rješenja posl. broj Ovr.71/07 od 12. studenog 2012.g., na teret nekr. u A - I dio, uknjižuje se pravo zaloga u istom redu prvenstva brisane zabilježbe pod st. 11.1.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 2011.g., pa do isplate</w:t>
      </w:r>
    </w:p>
    <w:p w:rsidRDefault="00C3136B" w:rsidP="00C3136B" w:rsidR="00C3136B" w:rsidRPr="007F224F">
      <w:pPr>
        <w:jc w:val="both"/>
      </w:pPr>
    </w:p>
    <w:p w:rsidRDefault="00C3136B" w:rsidP="00C3136B" w:rsidR="00C3136B" w:rsidRPr="007F224F">
      <w:pPr>
        <w:jc w:val="both"/>
      </w:pPr>
      <w:r w:rsidRPr="007F224F">
        <w:tab/>
        <w:t>4.) U korist XERIUS D.O.O. LABIN:</w:t>
      </w:r>
    </w:p>
    <w:p w:rsidRDefault="00C3136B" w:rsidP="00C3136B" w:rsidR="00C3136B" w:rsidRPr="007F224F">
      <w:pPr>
        <w:jc w:val="both"/>
      </w:pPr>
    </w:p>
    <w:p w:rsidRDefault="00C3136B" w:rsidP="00C3136B" w:rsidR="00C3136B" w:rsidRPr="007F224F">
      <w:pPr>
        <w:jc w:val="both"/>
      </w:pPr>
      <w:r w:rsidRPr="007F224F">
        <w:tab/>
        <w:t>-Temeljem rješenja o ovrsi, Trgovačkog suda u Pazinu, od 27. lipnja 2006.g., broj Ovrv.1257na teret nekr. u A - I dio, zabilježuje se ovrha, utvrđenjem vrijednosti nekretnine, prodajom i namirenjem ovrhovoditelja XERIUS d.o.o. Labin, Rudarska 5, iz iznosa dobivenog prodajom.</w:t>
      </w:r>
    </w:p>
    <w:p w:rsidRDefault="00C3136B" w:rsidP="00C3136B" w:rsidR="00C3136B" w:rsidRPr="007F224F">
      <w:pPr>
        <w:ind w:firstLine="708"/>
        <w:jc w:val="both"/>
      </w:pPr>
    </w:p>
    <w:p w:rsidRDefault="00C3136B" w:rsidP="00C3136B" w:rsidR="00C93C18" w:rsidRPr="007F224F">
      <w:pPr>
        <w:ind w:firstLine="708"/>
        <w:jc w:val="both"/>
      </w:pPr>
      <w:r w:rsidRPr="007F224F">
        <w:t xml:space="preserve">- Temeljem pravomoćnog Rješenja </w:t>
      </w:r>
      <w:r w:rsidR="00C93C18" w:rsidRPr="007F224F">
        <w:t>Općinskog suda u Labinu</w:t>
      </w:r>
      <w:r w:rsidRPr="007F224F">
        <w:t>, posl. broj Ovr-71/07 od 19. prosinca 2012.g.,</w:t>
      </w:r>
      <w:r w:rsidR="005770F2">
        <w:t xml:space="preserve"> </w:t>
      </w:r>
      <w:r w:rsidRPr="007F224F">
        <w:t>Rješenja o ispravku Rješenja o ovrsi, posl. broj Ovr-71/07 od 14. kolovoza 2012.g.i Rješenja posl. broj Ovr.71/07 od 12. studenog 2012.g.,</w:t>
      </w:r>
      <w:r w:rsidR="005770F2">
        <w:t xml:space="preserve"> </w:t>
      </w:r>
      <w:r w:rsidRPr="007F224F">
        <w:t>na teret nekr. u A - I dio, uknjižuje se pravo zaloga u istom redu prvenstva brisane zabilježbe pod st.17.1.</w:t>
      </w:r>
      <w:r w:rsidR="005770F2">
        <w:t xml:space="preserve"> </w:t>
      </w:r>
      <w:r w:rsidRPr="007F224F">
        <w:t xml:space="preserve">(Z.2020/09), radi osiguranja tražbine ovrhovoditelja XERIUS d.o.o. Labin, u iznosu od: </w:t>
      </w:r>
      <w:r w:rsidRPr="007F224F">
        <w:br/>
      </w:r>
      <w:r w:rsidR="00C93C18" w:rsidRPr="007F224F">
        <w:tab/>
      </w:r>
    </w:p>
    <w:p w:rsidRDefault="00C3136B" w:rsidP="00F4551A" w:rsidR="002F348C">
      <w:pPr>
        <w:ind w:firstLine="708"/>
        <w:jc w:val="both"/>
      </w:pPr>
      <w:r w:rsidRPr="007F224F">
        <w:t xml:space="preserve">- 5.574,18 kn temeljem računa broj 4081 od 28. srpnja 2004.g., zajedno sa zakonskom zateznom kamatom koja na taj iznos teče počev od 28. kolovoza 2004.g. pa do 31.prosinca 2007.g. po stopi propisanoj u Uredbi o visini stope zatezne kamate, a od 01. siječnja 2008.g. pa do isplate sukladno odredbi čl.29 Zakona o obveznim odnosima (NN 35/05) odnosno eskontnoj stopi Hrvatske narodne banke uvećane za 8 postotnih poena, </w:t>
      </w:r>
      <w:r w:rsidRPr="007F224F">
        <w:br/>
      </w:r>
      <w:r w:rsidR="00FD264A">
        <w:tab/>
      </w:r>
      <w:r w:rsidRPr="00F4551A">
        <w:t>- 3</w:t>
      </w:r>
      <w:r w:rsidR="00FD264A" w:rsidRPr="00F4551A">
        <w:t>.</w:t>
      </w:r>
      <w:r w:rsidRPr="00F4551A">
        <w:t xml:space="preserve">868,93 </w:t>
      </w:r>
      <w:r w:rsidR="00FD264A" w:rsidRPr="00F4551A">
        <w:t xml:space="preserve">kn </w:t>
      </w:r>
      <w:r w:rsidRPr="00F4551A">
        <w:t>temeljem računa broj 4172 od 31.</w:t>
      </w:r>
      <w:r w:rsidR="00C93C18" w:rsidRPr="00F4551A">
        <w:t xml:space="preserve"> </w:t>
      </w:r>
      <w:r w:rsidRPr="00F4551A">
        <w:t>prosinca 2004.</w:t>
      </w:r>
      <w:r w:rsidR="00C93C18" w:rsidRPr="00F4551A">
        <w:t xml:space="preserve"> </w:t>
      </w:r>
      <w:r w:rsidRPr="00F4551A">
        <w:t xml:space="preserve">g., zajedno sa zakonskom zateznom kamatom koja na taj iznos teče počev od 16. siječnja 2005.g. pa do 31. prosinca 2007.g. po stopi propisanoj u Uredbi o visini stope zatezne kamate, a od 01. siječnja 2008.g. pa do isplate po stopi sukladno odredbi čl. 29. Zakona o obveznim odnosima (Narodne novine 35/05) odnosno eskontnoj stopi Hrvatske narodne banke uvećane za </w:t>
      </w:r>
      <w:r w:rsidR="00F4551A" w:rsidRPr="00F4551A">
        <w:t>8 postotnih</w:t>
      </w:r>
      <w:r w:rsidR="00F4551A">
        <w:t xml:space="preserve"> </w:t>
      </w:r>
      <w:r w:rsidR="00F4551A" w:rsidRPr="00F4551A">
        <w:t xml:space="preserve">poena, </w:t>
      </w:r>
      <w:r w:rsidRPr="00F4551A">
        <w:t xml:space="preserve"> </w:t>
      </w:r>
    </w:p>
    <w:p w:rsidRDefault="002F348C" w:rsidP="002F348C" w:rsidR="002F348C">
      <w:pPr>
        <w:jc w:val="both"/>
      </w:pPr>
    </w:p>
    <w:p w:rsidRDefault="00C3136B" w:rsidP="002F348C" w:rsidR="00C3136B" w:rsidRPr="007F224F">
      <w:pPr>
        <w:ind w:firstLine="708"/>
        <w:jc w:val="both"/>
      </w:pPr>
      <w:r w:rsidRPr="007F224F">
        <w:t>- zakonskih zateznih kamata koje teku kako slijedi:</w:t>
      </w:r>
    </w:p>
    <w:p w:rsidRDefault="00C3136B" w:rsidP="00C3136B" w:rsidR="00C3136B" w:rsidRPr="007F224F">
      <w:pPr>
        <w:ind w:firstLine="708"/>
        <w:jc w:val="both"/>
      </w:pPr>
    </w:p>
    <w:p w:rsidRDefault="00C3136B" w:rsidP="00C3136B" w:rsidR="00C3136B" w:rsidRPr="007F224F">
      <w:pPr>
        <w:ind w:firstLine="708"/>
        <w:jc w:val="both"/>
      </w:pPr>
      <w:r w:rsidRPr="007F224F">
        <w:t>na iznos od 1.305,60 kn počev od 30.08.2003. do 11.10.2007.</w:t>
      </w:r>
    </w:p>
    <w:p w:rsidRDefault="00C3136B" w:rsidP="00C3136B" w:rsidR="00C3136B" w:rsidRPr="007F224F">
      <w:pPr>
        <w:ind w:firstLine="708"/>
        <w:jc w:val="both"/>
      </w:pPr>
      <w:r w:rsidRPr="007F224F">
        <w:t xml:space="preserve">na iznos od 1.313,92 kn počev od 07.01.2004. do 11.10.2007. </w:t>
      </w:r>
    </w:p>
    <w:p w:rsidRDefault="00C3136B" w:rsidP="00C3136B" w:rsidR="00C3136B" w:rsidRPr="007F224F">
      <w:pPr>
        <w:ind w:firstLine="708"/>
        <w:jc w:val="both"/>
      </w:pPr>
      <w:r w:rsidRPr="007F224F">
        <w:t xml:space="preserve">na iznos od 1.876,51 kn počev od 01.01.2004.do 11.10.2007. </w:t>
      </w:r>
    </w:p>
    <w:p w:rsidRDefault="00C3136B" w:rsidP="00C3136B" w:rsidR="00C3136B" w:rsidRPr="007F224F">
      <w:pPr>
        <w:ind w:firstLine="708"/>
        <w:jc w:val="both"/>
      </w:pPr>
      <w:r w:rsidRPr="007F224F">
        <w:t xml:space="preserve">na iznos od 706,97 kn počev od 20.08.2004.do 11.10.2007. </w:t>
      </w:r>
    </w:p>
    <w:p w:rsidRDefault="00C3136B" w:rsidP="00C3136B" w:rsidR="00C3136B" w:rsidRPr="007F224F">
      <w:pPr>
        <w:ind w:firstLine="708"/>
        <w:jc w:val="both"/>
      </w:pPr>
      <w:r w:rsidRPr="007F224F">
        <w:t xml:space="preserve">na iznos od 14,64 kn počev od 15.08.2004.do 11.10.2007. </w:t>
      </w:r>
    </w:p>
    <w:p w:rsidRDefault="00C3136B" w:rsidP="00C3136B" w:rsidR="00C3136B" w:rsidRPr="007F224F">
      <w:pPr>
        <w:ind w:firstLine="708"/>
        <w:jc w:val="both"/>
      </w:pPr>
      <w:r w:rsidRPr="007F224F">
        <w:t xml:space="preserve">na iznos od 195,20 kn počev od 04.09.2004.do 11.10.2007. </w:t>
      </w:r>
    </w:p>
    <w:p w:rsidRDefault="00C3136B" w:rsidP="00C3136B" w:rsidR="00C3136B" w:rsidRPr="007F224F">
      <w:pPr>
        <w:ind w:firstLine="708"/>
        <w:jc w:val="both"/>
      </w:pPr>
      <w:r w:rsidRPr="007F224F">
        <w:t xml:space="preserve">na iznos od 2.499,00 kn počev od 21.08.2004.do 11.10.2007. </w:t>
      </w:r>
    </w:p>
    <w:p w:rsidRDefault="00C3136B" w:rsidP="00C3136B" w:rsidR="00C3136B" w:rsidRPr="007F224F">
      <w:pPr>
        <w:ind w:firstLine="708"/>
        <w:jc w:val="both"/>
      </w:pPr>
    </w:p>
    <w:p w:rsidRDefault="00C3136B" w:rsidP="00C3136B" w:rsidR="00C3136B" w:rsidRPr="007F224F">
      <w:pPr>
        <w:ind w:firstLine="708"/>
        <w:jc w:val="both"/>
      </w:pPr>
      <w:r w:rsidRPr="007F224F">
        <w:t>trošak ovršnog postupka u iznosu od 1.743,54 kn zajedno sa zakonskom zateznom kamatom koja na taj iznos teče počev od 16. siječnja 2006. godine pa do 31.</w:t>
      </w:r>
      <w:r w:rsidR="00C93C18" w:rsidRPr="007F224F">
        <w:t xml:space="preserve"> </w:t>
      </w:r>
      <w:r w:rsidRPr="007F224F">
        <w:t>prosinca 2007.</w:t>
      </w:r>
      <w:r w:rsidR="00C93C18" w:rsidRPr="007F224F">
        <w:t xml:space="preserve"> </w:t>
      </w:r>
      <w:r w:rsidRPr="007F224F">
        <w:t>godine po stopi iz Uredbe o visini stope zatezne kamate, a od 01. siječnja 2008.g. pa do isplate po stopi sukladno odredbi čl. 29. Zakona o obveznim odnosima (NN 35/05) odnosno eskontnoj stopi Hrvatske narodne banke uvećano za 8 postotnih poena, te iznos od 1.220,00 kn zajedno sa zakonskom kamatom koja na taj iznos teče počev od 27. lipnja 2006.g. pa do 31. prosinca 2007.g. po stopi iz Uredbe o visini stope zatezne kamate, a od 01. siječnja 2008.g. pa do isplate po stopi sukladno odredbi čl. 29. Zakona o obveznim odnosima (NN 35/05) odnosno eskontnoj stopi Hrvatske narodne banke uvećano z</w:t>
      </w:r>
      <w:r w:rsidR="00FD264A">
        <w:t>a 8 postotnih poena.</w:t>
      </w:r>
    </w:p>
    <w:p w:rsidRDefault="00C3136B" w:rsidP="00C3136B" w:rsidR="00C3136B" w:rsidRPr="007F224F">
      <w:pPr>
        <w:ind w:firstLine="708"/>
        <w:jc w:val="both"/>
      </w:pPr>
    </w:p>
    <w:p w:rsidRDefault="00C3136B" w:rsidP="00C3136B" w:rsidR="00C3136B" w:rsidRPr="007F224F">
      <w:pPr>
        <w:ind w:firstLine="708"/>
        <w:jc w:val="both"/>
      </w:pPr>
      <w:r w:rsidRPr="007F224F">
        <w:t>5.) U korist GOLUB SANJA RAŠA:</w:t>
      </w:r>
    </w:p>
    <w:p w:rsidRDefault="00C3136B" w:rsidP="00C3136B" w:rsidR="00C3136B" w:rsidRPr="007F224F">
      <w:pPr>
        <w:ind w:firstLine="708"/>
        <w:jc w:val="both"/>
      </w:pPr>
    </w:p>
    <w:p w:rsidRDefault="00C3136B" w:rsidP="00C3136B" w:rsidR="00C3136B" w:rsidRPr="007F224F">
      <w:pPr>
        <w:ind w:firstLine="708"/>
        <w:jc w:val="both"/>
      </w:pPr>
      <w:r w:rsidRPr="007F224F">
        <w:t>- Temeljem rješenja o ovrsi</w:t>
      </w:r>
      <w:r w:rsidR="00C93C18" w:rsidRPr="007F224F">
        <w:t xml:space="preserve"> Općinskog suda u Labinu</w:t>
      </w:r>
      <w:r w:rsidRPr="007F224F">
        <w:t>,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p>
    <w:p w:rsidRDefault="00C3136B" w:rsidP="00C3136B" w:rsidR="00C3136B" w:rsidRPr="007F224F">
      <w:pPr>
        <w:jc w:val="both"/>
      </w:pPr>
    </w:p>
    <w:p w:rsidRDefault="00C3136B" w:rsidP="00C3136B" w:rsidR="00C3136B" w:rsidRPr="007F224F">
      <w:pPr>
        <w:ind w:firstLine="708"/>
        <w:jc w:val="both"/>
      </w:pPr>
      <w:r w:rsidRPr="007F224F">
        <w:t>- Temeljem rješenja Općinskog suda u Labinu, posl. broj P.157/08, od 21. srpnja 2008. godine, na teret nekretnina u A.I.dio, zabilježuje se privremena mjera zabrane opterećenja i otuđenja nekretnina do proteka 15 dana nakon pravomoćnog okončanja parničnog postupka kod ovog suda pod posl. brojem P.157/08;</w:t>
      </w:r>
    </w:p>
    <w:p w:rsidRDefault="00C3136B" w:rsidP="00C3136B" w:rsidR="00C3136B" w:rsidRPr="007F224F">
      <w:pPr>
        <w:ind w:firstLine="708"/>
        <w:jc w:val="both"/>
      </w:pPr>
    </w:p>
    <w:p w:rsidRDefault="00C3136B" w:rsidP="00C3136B" w:rsidR="00C3136B" w:rsidRPr="007F224F">
      <w:pPr>
        <w:ind w:firstLine="708"/>
        <w:jc w:val="both"/>
      </w:pPr>
      <w:r w:rsidRPr="007F224F">
        <w:t>- Temeljem Rješenja o ovrsi, Općinskog suda u Pazinu, posl. broj Ovr.182/09, od 20. ožujka 2009. godine, na teret nekr. u A - I dio, zabilježuje se privremena mjera zabrane opterećenja i otuđenja nekretnine, radi osiguranja novčanih tražbina predlagateljice osiguranja S</w:t>
      </w:r>
      <w:r w:rsidR="00FD264A">
        <w:t>ANJE GOLUB, iz Raše, Krapanj 38.</w:t>
      </w:r>
    </w:p>
    <w:p w:rsidRDefault="001754B6" w:rsidP="001754B6" w:rsidR="001754B6" w:rsidRPr="007F224F">
      <w:pPr>
        <w:jc w:val="both"/>
        <w:rPr>
          <w:bCs w:val="false"/>
        </w:rPr>
      </w:pPr>
    </w:p>
    <w:p w:rsidRDefault="001754B6" w:rsidP="001754B6" w:rsidR="001754B6" w:rsidRPr="007F224F">
      <w:pPr>
        <w:jc w:val="center"/>
      </w:pPr>
      <w:r w:rsidRPr="007F224F">
        <w:t>U Pazinu,  7. rujna 2016. godine</w:t>
      </w:r>
    </w:p>
    <w:p w:rsidRDefault="001754B6" w:rsidP="001754B6" w:rsidR="001754B6" w:rsidRPr="007F224F">
      <w:pPr>
        <w:jc w:val="center"/>
      </w:pPr>
    </w:p>
    <w:p w:rsidRDefault="001754B6" w:rsidP="001754B6" w:rsidR="001754B6" w:rsidRPr="007F224F">
      <w:pPr>
        <w:jc w:val="center"/>
      </w:pPr>
    </w:p>
    <w:p w:rsidRDefault="001754B6" w:rsidP="001754B6" w:rsidR="001754B6" w:rsidRPr="007F224F">
      <w:pPr>
        <w:jc w:val="both"/>
      </w:pPr>
      <w:r w:rsidRPr="007F224F">
        <w:tab/>
      </w:r>
      <w:r w:rsidRPr="007F224F">
        <w:tab/>
      </w:r>
      <w:r w:rsidRPr="007F224F">
        <w:tab/>
      </w:r>
      <w:r w:rsidRPr="007F224F">
        <w:tab/>
      </w:r>
      <w:r w:rsidRPr="007F224F">
        <w:tab/>
      </w:r>
      <w:r w:rsidRPr="007F224F">
        <w:tab/>
        <w:t xml:space="preserve">   </w:t>
      </w:r>
      <w:r w:rsidRPr="007F224F">
        <w:tab/>
        <w:t xml:space="preserve">                     Sudac</w:t>
      </w:r>
    </w:p>
    <w:p w:rsidRDefault="001754B6" w:rsidP="001754B6" w:rsidR="001754B6" w:rsidRPr="007F224F">
      <w:pPr>
        <w:jc w:val="both"/>
      </w:pPr>
      <w:r w:rsidRPr="007F224F">
        <w:tab/>
      </w:r>
      <w:r w:rsidRPr="007F224F">
        <w:tab/>
      </w:r>
      <w:r w:rsidRPr="007F224F">
        <w:tab/>
      </w:r>
      <w:r w:rsidRPr="007F224F">
        <w:tab/>
      </w:r>
      <w:r w:rsidRPr="007F224F">
        <w:tab/>
      </w:r>
      <w:r w:rsidRPr="007F224F">
        <w:tab/>
      </w:r>
      <w:r w:rsidRPr="007F224F">
        <w:tab/>
      </w:r>
      <w:r w:rsidRPr="007F224F">
        <w:tab/>
        <w:t xml:space="preserve">    Damir Rabar</w:t>
      </w:r>
    </w:p>
    <w:p w:rsidRDefault="001754B6" w:rsidP="001754B6" w:rsidR="001754B6" w:rsidRPr="007F224F">
      <w:pPr>
        <w:jc w:val="both"/>
      </w:pPr>
    </w:p>
    <w:p w:rsidRDefault="001754B6" w:rsidP="001754B6" w:rsidR="001754B6" w:rsidRPr="007F224F">
      <w:pPr>
        <w:jc w:val="both"/>
      </w:pPr>
    </w:p>
    <w:p w:rsidRDefault="001754B6" w:rsidP="001754B6" w:rsidR="001754B6" w:rsidRPr="007F224F">
      <w:pPr>
        <w:jc w:val="both"/>
      </w:pPr>
    </w:p>
    <w:p w:rsidRDefault="001754B6" w:rsidP="001754B6" w:rsidR="001754B6" w:rsidRPr="007F224F">
      <w:pPr>
        <w:jc w:val="both"/>
      </w:pPr>
      <w:r w:rsidRPr="007F224F">
        <w:t>UPUTA O PRAVNOM LIJEKU</w:t>
      </w:r>
    </w:p>
    <w:p w:rsidRDefault="001754B6" w:rsidP="001754B6" w:rsidR="001754B6" w:rsidRPr="007F224F">
      <w:pPr>
        <w:jc w:val="both"/>
      </w:pPr>
      <w:r w:rsidRPr="007F224F">
        <w:t xml:space="preserve">Protiv ovog zaključka nije dopušten pravni lijek (čl. </w:t>
      </w:r>
      <w:smartTag w:element="metricconverter" w:uri="urn:schemas-microsoft-com:office:smarttags">
        <w:smartTagPr>
          <w:attr w:val="11. st" w:name="ProductID"/>
        </w:smartTagPr>
        <w:r w:rsidRPr="007F224F">
          <w:t>11. st</w:t>
        </w:r>
      </w:smartTag>
      <w:r w:rsidRPr="007F224F">
        <w:t xml:space="preserve">. </w:t>
      </w:r>
      <w:smartTag w:element="metricconverter" w:uri="urn:schemas-microsoft-com:office:smarttags">
        <w:smartTagPr>
          <w:attr w:val="65. OZ" w:name="ProductID"/>
        </w:smartTagPr>
        <w:r w:rsidRPr="007F224F">
          <w:t>65. OZ</w:t>
        </w:r>
      </w:smartTag>
      <w:r w:rsidRPr="007F224F">
        <w:t>).</w:t>
      </w:r>
    </w:p>
    <w:p w:rsidRDefault="001754B6" w:rsidP="001754B6" w:rsidR="001754B6" w:rsidRPr="007F224F">
      <w:pPr>
        <w:jc w:val="both"/>
      </w:pPr>
    </w:p>
    <w:p w:rsidRDefault="001754B6" w:rsidP="001754B6" w:rsidR="001754B6" w:rsidRPr="007F224F">
      <w:pPr>
        <w:jc w:val="both"/>
      </w:pPr>
      <w:r w:rsidRPr="007F224F">
        <w:t>DNA</w:t>
      </w:r>
    </w:p>
    <w:p w:rsidRDefault="001754B6" w:rsidP="001754B6" w:rsidR="001754B6" w:rsidRPr="007F224F">
      <w:pPr>
        <w:jc w:val="both"/>
      </w:pPr>
      <w:r w:rsidRPr="007F224F">
        <w:t>1. Stečajni upravitelj Vlasta Majstorović,</w:t>
      </w:r>
    </w:p>
    <w:p w:rsidRDefault="001754B6" w:rsidP="001754B6" w:rsidR="001754B6" w:rsidRPr="007F224F">
      <w:pPr>
        <w:jc w:val="both"/>
      </w:pPr>
      <w:r w:rsidRPr="007F224F">
        <w:t>2.</w:t>
      </w:r>
      <w:r w:rsidRPr="007F224F">
        <w:rPr>
          <w:color w:val="FF0000"/>
        </w:rPr>
        <w:t xml:space="preserve"> </w:t>
      </w:r>
      <w:r w:rsidR="007F224F" w:rsidRPr="007F224F">
        <w:t>GLOBO d. o. o. Labin, Rudarska 1,</w:t>
      </w:r>
    </w:p>
    <w:p w:rsidRDefault="001754B6" w:rsidP="001754B6" w:rsidR="001754B6" w:rsidRPr="007F224F">
      <w:pPr>
        <w:jc w:val="both"/>
      </w:pPr>
      <w:r w:rsidRPr="007F224F">
        <w:t>3. Općinski sud u Puli, Stalna služba u Labinu</w:t>
      </w:r>
      <w:r w:rsidR="007F224F" w:rsidRPr="007F224F">
        <w:t>,</w:t>
      </w:r>
    </w:p>
    <w:p w:rsidRDefault="001754B6" w:rsidP="001754B6" w:rsidR="001754B6" w:rsidRPr="007F224F">
      <w:r w:rsidRPr="007F224F">
        <w:t>4. Porezna uprava, Ispostava Labin,</w:t>
      </w:r>
    </w:p>
    <w:p w:rsidRDefault="007F224F" w:rsidP="007F224F" w:rsidR="007F224F" w:rsidRPr="007F224F">
      <w:pPr>
        <w:ind w:hanging="2127" w:left="2127"/>
        <w:contextualSpacing/>
        <w:jc w:val="both"/>
      </w:pPr>
      <w:r w:rsidRPr="007F224F">
        <w:t>5. Razlučni vjerovnici:1) Hypo Alpe Adria Bank d.d. Zagreb, Koturaška 47,</w:t>
      </w:r>
    </w:p>
    <w:p w:rsidRDefault="007F224F" w:rsidP="007F224F" w:rsidR="007F224F" w:rsidRPr="007F224F">
      <w:pPr>
        <w:ind w:hanging="2127" w:left="2127"/>
        <w:contextualSpacing/>
        <w:jc w:val="both"/>
      </w:pPr>
      <w:r w:rsidRPr="007F224F">
        <w:tab/>
        <w:t xml:space="preserve">  2) H-ABDUCO d.o.o. Zagreb, Slavonska avenija 6A,</w:t>
      </w:r>
    </w:p>
    <w:p w:rsidRDefault="007F224F" w:rsidP="007F224F" w:rsidR="007F224F" w:rsidRPr="007F224F">
      <w:pPr>
        <w:ind w:hanging="2127" w:left="2127"/>
        <w:contextualSpacing/>
        <w:jc w:val="both"/>
      </w:pPr>
      <w:r w:rsidRPr="007F224F">
        <w:tab/>
        <w:t xml:space="preserve">  3) Ministarstvo financija, Porezna uprava Pazin, M.B. Rašana 2/4,</w:t>
      </w:r>
    </w:p>
    <w:p w:rsidRDefault="007F224F" w:rsidP="007F224F" w:rsidR="007F224F" w:rsidRPr="007F224F">
      <w:pPr>
        <w:ind w:hanging="2127" w:left="2127"/>
        <w:contextualSpacing/>
        <w:jc w:val="both"/>
      </w:pPr>
      <w:r w:rsidRPr="007F224F">
        <w:tab/>
        <w:t xml:space="preserve">  4) Porsche Leasing d.o.o. Zagreb, V. Škorpika 21 po pun. Boris   </w:t>
      </w:r>
    </w:p>
    <w:p w:rsidRDefault="007F224F" w:rsidP="007F224F" w:rsidR="007F224F" w:rsidRPr="007F224F">
      <w:pPr>
        <w:ind w:hanging="2127" w:left="2127"/>
        <w:contextualSpacing/>
        <w:jc w:val="both"/>
      </w:pPr>
      <w:r w:rsidRPr="007F224F">
        <w:t xml:space="preserve">                                       Anišić, odvjetnik iz Zagreba, Ilica 191 B/I</w:t>
      </w:r>
    </w:p>
    <w:p w:rsidRDefault="007F224F" w:rsidP="007F224F" w:rsidR="007F224F" w:rsidRPr="007F224F">
      <w:pPr>
        <w:jc w:val="both"/>
      </w:pPr>
      <w:r w:rsidRPr="007F224F">
        <w:t xml:space="preserve">                                    5) </w:t>
      </w:r>
      <w:r w:rsidRPr="007F224F">
        <w:rPr>
          <w:bCs w:val="false"/>
        </w:rPr>
        <w:t>Sanja Golub, Raša, Krapanj 38,</w:t>
      </w:r>
    </w:p>
    <w:p w:rsidRDefault="007F224F" w:rsidP="007F224F" w:rsidR="007F224F" w:rsidRPr="007F224F">
      <w:pPr>
        <w:jc w:val="both"/>
        <w:rPr>
          <w:bCs w:val="false"/>
        </w:rPr>
      </w:pPr>
      <w:r w:rsidRPr="007F224F">
        <w:rPr>
          <w:bCs w:val="false"/>
        </w:rPr>
        <w:tab/>
      </w:r>
      <w:r w:rsidRPr="007F224F">
        <w:rPr>
          <w:bCs w:val="false"/>
        </w:rPr>
        <w:tab/>
      </w:r>
      <w:r w:rsidRPr="007F224F">
        <w:rPr>
          <w:bCs w:val="false"/>
        </w:rPr>
        <w:tab/>
        <w:t xml:space="preserve">  6) XERIUS d.o.o. Labin po stečajnom upravitelju Borisu Debelić</w:t>
      </w:r>
    </w:p>
    <w:p w:rsidRDefault="001754B6" w:rsidP="007F224F" w:rsidR="001754B6" w:rsidRPr="007F224F">
      <w:pPr>
        <w:jc w:val="both"/>
      </w:pPr>
      <w:r w:rsidRPr="007F224F">
        <w:t>6. ŽDO Pula,</w:t>
      </w:r>
    </w:p>
    <w:p w:rsidRDefault="001754B6" w:rsidP="001754B6" w:rsidR="001754B6" w:rsidRPr="007F224F">
      <w:pPr>
        <w:jc w:val="both"/>
        <w:rPr>
          <w:bCs w:val="false"/>
        </w:rPr>
      </w:pPr>
      <w:r w:rsidRPr="007F224F">
        <w:rPr>
          <w:bCs w:val="false"/>
        </w:rPr>
        <w:t>7. oglasna ploča suda - 8 dana,</w:t>
      </w:r>
    </w:p>
    <w:p w:rsidRDefault="001754B6" w:rsidP="001754B6" w:rsidR="001754B6" w:rsidRPr="007F224F">
      <w:pPr>
        <w:jc w:val="both"/>
        <w:rPr>
          <w:bCs w:val="false"/>
        </w:rPr>
      </w:pPr>
      <w:r w:rsidRPr="007F224F">
        <w:rPr>
          <w:bCs w:val="false"/>
        </w:rPr>
        <w:t>8. e-oglasna ploča sudova - 8 dana</w:t>
      </w:r>
    </w:p>
    <w:p w:rsidRDefault="001754B6" w:rsidP="001754B6" w:rsidR="001754B6" w:rsidRPr="007F224F">
      <w:pPr>
        <w:jc w:val="both"/>
      </w:pPr>
    </w:p>
    <w:p w:rsidRDefault="001754B6" w:rsidP="001754B6" w:rsidR="001754B6" w:rsidRPr="007F224F">
      <w:pPr>
        <w:rPr>
          <w:color w:val="FF0000"/>
        </w:rPr>
      </w:pPr>
    </w:p>
    <w:p w:rsidRDefault="001754B6" w:rsidP="001754B6" w:rsidR="001754B6" w:rsidRPr="007F224F">
      <w:pPr>
        <w:rPr>
          <w:color w:val="FF0000"/>
        </w:rPr>
      </w:pPr>
    </w:p>
    <w:p w:rsidRDefault="001754B6" w:rsidP="001754B6" w:rsidR="001754B6" w:rsidRPr="007F224F">
      <w:pPr>
        <w:rPr>
          <w:color w:val="FF0000"/>
        </w:rPr>
      </w:pPr>
    </w:p>
    <w:p w:rsidRDefault="001754B6" w:rsidP="001754B6" w:rsidR="001754B6" w:rsidRPr="007F224F">
      <w:pPr>
        <w:rPr>
          <w:color w:val="FF0000"/>
        </w:rPr>
      </w:pPr>
    </w:p>
    <w:p w:rsidRDefault="001754B6" w:rsidP="001754B6" w:rsidR="001754B6" w:rsidRPr="007F224F">
      <w:pPr>
        <w:rPr>
          <w:color w:val="FF0000"/>
        </w:rPr>
      </w:pPr>
    </w:p>
    <w:p w:rsidRDefault="001754B6" w:rsidP="001754B6" w:rsidR="001754B6" w:rsidRPr="007F224F">
      <w:pPr>
        <w:rPr>
          <w:color w:val="FF0000"/>
        </w:rPr>
      </w:pPr>
    </w:p>
    <w:p w:rsidRDefault="001754B6" w:rsidP="001754B6" w:rsidR="001754B6" w:rsidRPr="007F224F">
      <w:pPr>
        <w:rPr>
          <w:color w:val="FF0000"/>
        </w:rPr>
      </w:pPr>
    </w:p>
    <w:p w:rsidRDefault="002211AD" w:rsidR="002211AD" w:rsidRPr="007F224F"/>
    <w:sectPr w:rsidSect="00E2083A" w:rsidR="002211AD" w:rsidRPr="007F224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593" w:rsidP="001754B6" w:rsidR="009C4593">
      <w:r>
        <w:separator/>
      </w:r>
    </w:p>
  </w:endnote>
  <w:endnote w:id="0" w:type="continuationSeparator">
    <w:p w:rsidRDefault="009C4593" w:rsidP="001754B6" w:rsidR="009C45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593" w:rsidP="001754B6" w:rsidR="009C4593">
      <w:r>
        <w:separator/>
      </w:r>
    </w:p>
  </w:footnote>
  <w:footnote w:id="0" w:type="continuationSeparator">
    <w:p w:rsidRDefault="009C4593" w:rsidP="001754B6" w:rsidR="009C45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7246" w:rsidP="00E2083A" w:rsidR="00E208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4BC1" w:rsidR="00E208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7246" w:rsidP="00A51D05" w:rsidR="00A51D05">
    <w:pPr>
      <w:pStyle w:val="Zaglavlje"/>
      <w:jc w:val="right"/>
    </w:pPr>
    <w:r>
      <w:tab/>
    </w:r>
    <w:r>
      <w:fldChar w:fldCharType="begin"/>
    </w:r>
    <w:r>
      <w:instrText xml:space="preserve"> PAGE   \* MERGEFORMAT </w:instrText>
    </w:r>
    <w:r>
      <w:fldChar w:fldCharType="separate"/>
    </w:r>
    <w:r w:rsidR="00934BC1">
      <w:rPr>
        <w:noProof/>
      </w:rPr>
      <w:t>5</w:t>
    </w:r>
    <w:r>
      <w:fldChar w:fldCharType="end"/>
    </w:r>
    <w:r w:rsidRPr="008B2867">
      <w:t xml:space="preserve"> </w:t>
    </w:r>
    <w:r>
      <w:tab/>
    </w:r>
    <w:r w:rsidR="00A51D05">
      <w:t>Poslovni broj: 1 St-12/15-293</w:t>
    </w:r>
  </w:p>
  <w:p w:rsidRDefault="00934BC1" w:rsidR="00FF3D1D" w:rsidRPr="008B2867">
    <w:pPr>
      <w:pStyle w:val="Zaglavlje"/>
      <w:jc w:val="center"/>
      <w:rPr>
        <w:b/>
      </w:rPr>
    </w:pPr>
  </w:p>
  <w:p w:rsidRDefault="00934BC1" w:rsidR="00E2083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7246" w:rsidP="008B2867" w:rsidR="00E2083A">
    <w:pPr>
      <w:pStyle w:val="Zaglavlje"/>
      <w:jc w:val="right"/>
    </w:pPr>
    <w:r>
      <w:t>Poslovni broj: 1 St-12/15-</w:t>
    </w:r>
    <w:r w:rsidR="00A51D05">
      <w:t>293</w:t>
    </w:r>
  </w:p>
  <w:p w:rsidRDefault="00934BC1" w:rsidR="00E208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B17769"/>
    <w:multiLevelType w:val="hybridMultilevel"/>
    <w:tmpl w:val="727A426E"/>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54B6"/>
    <w:rsid w:val="000D55F7"/>
    <w:rsid w:val="0011033A"/>
    <w:rsid w:val="001754B6"/>
    <w:rsid w:val="002211AD"/>
    <w:rsid w:val="002F348C"/>
    <w:rsid w:val="005770F2"/>
    <w:rsid w:val="00601902"/>
    <w:rsid w:val="007F224F"/>
    <w:rsid w:val="0089410D"/>
    <w:rsid w:val="00934BC1"/>
    <w:rsid w:val="009C4593"/>
    <w:rsid w:val="00A51D05"/>
    <w:rsid w:val="00C3136B"/>
    <w:rsid w:val="00C93C18"/>
    <w:rsid w:val="00CA17D8"/>
    <w:rsid w:val="00F4551A"/>
    <w:rsid w:val="00F8691E"/>
    <w:rsid w:val="00FA7246"/>
    <w:rsid w:val="00FD26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54B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754B6"/>
    <w:pPr>
      <w:tabs>
        <w:tab w:pos="4536" w:val="center"/>
        <w:tab w:pos="9072" w:val="right"/>
      </w:tabs>
    </w:pPr>
  </w:style>
  <w:style w:customStyle="true" w:styleId="ZaglavljeChar" w:type="character">
    <w:name w:val="Zaglavlje Char"/>
    <w:basedOn w:val="Zadanifontodlomka"/>
    <w:link w:val="Zaglavlje"/>
    <w:uiPriority w:val="99"/>
    <w:rsid w:val="001754B6"/>
    <w:rPr>
      <w:rFonts w:cs="Times New Roman" w:eastAsia="Times New Roman" w:hAnsi="Times New Roman" w:ascii="Times New Roman"/>
      <w:bCs/>
      <w:sz w:val="24"/>
      <w:szCs w:val="24"/>
      <w:lang w:eastAsia="hr-HR"/>
    </w:rPr>
  </w:style>
  <w:style w:styleId="Brojstranice" w:type="character">
    <w:name w:val="page number"/>
    <w:basedOn w:val="Zadanifontodlomka"/>
    <w:rsid w:val="001754B6"/>
  </w:style>
  <w:style w:styleId="Tekstbalonia" w:type="paragraph">
    <w:name w:val="Balloon Text"/>
    <w:basedOn w:val="Normal"/>
    <w:link w:val="TekstbaloniaChar"/>
    <w:uiPriority w:val="99"/>
    <w:semiHidden/>
    <w:unhideWhenUsed/>
    <w:rsid w:val="001754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4B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1754B6"/>
    <w:pPr>
      <w:tabs>
        <w:tab w:pos="4536" w:val="center"/>
        <w:tab w:pos="9072" w:val="right"/>
      </w:tabs>
    </w:pPr>
  </w:style>
  <w:style w:customStyle="true" w:styleId="PodnojeChar" w:type="character">
    <w:name w:val="Podnožje Char"/>
    <w:basedOn w:val="Zadanifontodlomka"/>
    <w:link w:val="Podnoje"/>
    <w:uiPriority w:val="99"/>
    <w:rsid w:val="001754B6"/>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89410D"/>
    <w:pPr>
      <w:spacing w:lineRule="auto" w:line="276" w:after="200"/>
      <w:ind w:left="720"/>
      <w:contextualSpacing/>
    </w:pPr>
    <w:rPr>
      <w:rFonts w:eastAsia="Calibri" w:hAnsi="Calibri" w:ascii="Calibri"/>
      <w:bCs w:val="false"/>
      <w:sz w:val="22"/>
      <w:szCs w:val="22"/>
      <w:lang w:eastAsia="en-US"/>
    </w:rPr>
  </w:style>
  <w:style w:styleId="Tekstrezerviranogmjesta" w:type="character">
    <w:name w:val="Placeholder Text"/>
    <w:basedOn w:val="Zadanifontodlomka"/>
    <w:uiPriority w:val="99"/>
    <w:semiHidden/>
    <w:rsid w:val="00934BC1"/>
    <w:rPr>
      <w:color w:val="808080"/>
      <w:bdr w:space="0" w:sz="0" w:color="auto" w:val="none"/>
      <w:shd w:fill="auto" w:color="auto" w:val="clear"/>
    </w:rPr>
  </w:style>
  <w:style w:customStyle="true" w:styleId="eSPISCCParagraphDefaultFont" w:type="character">
    <w:name w:val="eSPIS_CC_Paragraph Default Font"/>
    <w:basedOn w:val="Zadanifontodlomka"/>
    <w:rsid w:val="00934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BC1"/>
    <w:rPr>
      <w:bdr w:space="0" w:sz="0" w:color="auto" w:val="none"/>
      <w:shd w:fill="FFFFCC" w:color="auto" w:val="clear"/>
      <w:lang w:val="hr-HR"/>
    </w:rPr>
  </w:style>
  <w:style w:customStyle="true" w:styleId="PozadinaSvijetloCrvena" w:type="character">
    <w:name w:val="Pozadina_SvijetloCrvena"/>
    <w:basedOn w:val="eSPISCCParagraphDefaultFont"/>
    <w:rsid w:val="00934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54B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754B6"/>
    <w:pPr>
      <w:tabs>
        <w:tab w:pos="4536" w:val="center"/>
        <w:tab w:pos="9072" w:val="right"/>
      </w:tabs>
    </w:pPr>
  </w:style>
  <w:style w:customStyle="1" w:styleId="ZaglavljeChar" w:type="character">
    <w:name w:val="Zaglavlje Char"/>
    <w:basedOn w:val="Zadanifontodlomka"/>
    <w:link w:val="Zaglavlje"/>
    <w:uiPriority w:val="99"/>
    <w:rsid w:val="001754B6"/>
    <w:rPr>
      <w:rFonts w:ascii="Times New Roman" w:cs="Times New Roman" w:eastAsia="Times New Roman" w:hAnsi="Times New Roman"/>
      <w:bCs/>
      <w:sz w:val="24"/>
      <w:szCs w:val="24"/>
      <w:lang w:eastAsia="hr-HR"/>
    </w:rPr>
  </w:style>
  <w:style w:styleId="Brojstranice" w:type="character">
    <w:name w:val="page number"/>
    <w:basedOn w:val="Zadanifontodlomka"/>
    <w:rsid w:val="001754B6"/>
  </w:style>
  <w:style w:styleId="Tekstbalonia" w:type="paragraph">
    <w:name w:val="Balloon Text"/>
    <w:basedOn w:val="Normal"/>
    <w:link w:val="TekstbaloniaChar"/>
    <w:uiPriority w:val="99"/>
    <w:semiHidden/>
    <w:unhideWhenUsed/>
    <w:rsid w:val="001754B6"/>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4B6"/>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1754B6"/>
    <w:pPr>
      <w:tabs>
        <w:tab w:pos="4536" w:val="center"/>
        <w:tab w:pos="9072" w:val="right"/>
      </w:tabs>
    </w:pPr>
  </w:style>
  <w:style w:customStyle="1" w:styleId="PodnojeChar" w:type="character">
    <w:name w:val="Podnožje Char"/>
    <w:basedOn w:val="Zadanifontodlomka"/>
    <w:link w:val="Podnoje"/>
    <w:uiPriority w:val="99"/>
    <w:rsid w:val="001754B6"/>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89410D"/>
    <w:pPr>
      <w:spacing w:after="200" w:line="276" w:lineRule="auto"/>
      <w:ind w:left="720"/>
      <w:contextualSpacing/>
    </w:pPr>
    <w:rPr>
      <w:rFonts w:ascii="Calibri" w:eastAsia="Calibri" w:hAnsi="Calibri"/>
      <w:bCs w:val="0"/>
      <w:sz w:val="22"/>
      <w:szCs w:val="22"/>
      <w:lang w:eastAsia="en-US"/>
    </w:rPr>
  </w:style>
  <w:style w:styleId="Tekstrezerviranogmjesta" w:type="character">
    <w:name w:val="Placeholder Text"/>
    <w:basedOn w:val="Zadanifontodlomka"/>
    <w:uiPriority w:val="99"/>
    <w:semiHidden/>
    <w:rsid w:val="00934BC1"/>
    <w:rPr>
      <w:color w:val="808080"/>
      <w:bdr w:color="auto" w:space="0" w:sz="0" w:val="none"/>
      <w:shd w:color="auto" w:fill="auto" w:val="clear"/>
    </w:rPr>
  </w:style>
  <w:style w:customStyle="1" w:styleId="eSPISCCParagraphDefaultFont" w:type="character">
    <w:name w:val="eSPIS_CC_Paragraph Default Font"/>
    <w:basedOn w:val="Zadanifontodlomka"/>
    <w:rsid w:val="00934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4BC1"/>
    <w:rPr>
      <w:bdr w:color="auto" w:space="0" w:sz="0" w:val="none"/>
      <w:shd w:color="auto" w:fill="FFFFCC" w:val="clear"/>
      <w:lang w:val="hr-HR"/>
    </w:rPr>
  </w:style>
  <w:style w:customStyle="1" w:styleId="PozadinaSvijetloCrvena" w:type="character">
    <w:name w:val="Pozadina_SvijetloCrvena"/>
    <w:basedOn w:val="eSPISCCParagraphDefaultFont"/>
    <w:rsid w:val="00934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4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928371">
      <w:bodyDiv w:val="true"/>
      <w:marLeft w:val="0"/>
      <w:marRight w:val="0"/>
      <w:marTop w:val="0"/>
      <w:marBottom w:val="0"/>
      <w:divBdr>
        <w:top w:space="0" w:sz="0" w:color="auto" w:val="none"/>
        <w:left w:space="0" w:sz="0" w:color="auto" w:val="none"/>
        <w:bottom w:space="0" w:sz="0" w:color="auto" w:val="none"/>
        <w:right w:space="0" w:sz="0" w:color="auto" w:val="none"/>
      </w:divBdr>
    </w:div>
    <w:div w:id="1243954167">
      <w:bodyDiv w:val="true"/>
      <w:marLeft w:val="0"/>
      <w:marRight w:val="0"/>
      <w:marTop w:val="0"/>
      <w:marBottom w:val="0"/>
      <w:divBdr>
        <w:top w:space="0" w:sz="0" w:color="auto" w:val="none"/>
        <w:left w:space="0" w:sz="0" w:color="auto" w:val="none"/>
        <w:bottom w:space="0" w:sz="0" w:color="auto" w:val="none"/>
        <w:right w:space="0" w:sz="0" w:color="auto" w:val="none"/>
      </w:divBdr>
    </w:div>
    <w:div w:id="1832407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1996</properties:Words>
  <properties:Characters>10905</properties:Characters>
  <properties:Lines>223</properties:Lines>
  <properties:Paragraphs>60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2016-09-06T13:03:00Z</dcterms:created>
  <dc:creator>Damir Rabar</dc:creator>
  <cp:lastModifiedBy>Lorena Paris Aničić</cp:lastModifiedBy>
  <cp:lastPrinted>2016-09-06T12:33:00Z</cp:lastPrinted>
  <dcterms:modified xmlns:xsi="http://www.w3.org/2001/XMLSchema-instance" xsi:type="dcterms:W3CDTF">2016-09-07T10:32:00Z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Novi sadržaj odluke</vt:lpwstr>
  </prop:property>
  <prop:property name="CC_coloring" pid="5" fmtid="{D5CDD505-2E9C-101B-9397-08002B2CF9AE}">
    <vt:bool>false</vt:bool>
  </prop:property>
</prop:Properties>
</file>