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f0fc" w14:paraId="a66f0fc" w:rsidRDefault="00465EF5" w:rsidP="00465EF5" w:rsidR="00465EF5">
      <w:pPr>
        <w15:collapsed w:val="false"/>
      </w:pPr>
      <w:bookmarkStart w:name="_GoBack" w:id="0"/>
      <w:bookmarkEnd w:id="0"/>
      <w:r>
        <w:rPr>
          <w:sz w:val="22"/>
        </w:rPr>
        <w:t xml:space="preserve">                 </w:t>
      </w:r>
      <w:r>
        <w:rPr>
          <w:noProof/>
          <w:sz w:val="22"/>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465EF5" w:rsidP="00465EF5" w:rsidR="00465EF5">
      <w:pPr>
        <w:jc w:val="both"/>
      </w:pPr>
      <w:r>
        <w:t xml:space="preserve">  REPUBLIKA HRVATSKA</w:t>
      </w:r>
    </w:p>
    <w:p w:rsidRDefault="00465EF5" w:rsidP="00465EF5" w:rsidR="00465EF5">
      <w:pPr>
        <w:jc w:val="both"/>
      </w:pPr>
      <w:r>
        <w:t>TRGOVAČKI SUD  U PAZINU</w:t>
      </w:r>
    </w:p>
    <w:p w:rsidRDefault="00465EF5" w:rsidP="00465EF5" w:rsidR="00465EF5" w:rsidRPr="00DA4D81">
      <w:r>
        <w:t xml:space="preserve">           Pazin, Dršćevka 1                                              </w:t>
      </w:r>
    </w:p>
    <w:p w:rsidRDefault="00465EF5" w:rsidP="00BA079D" w:rsidR="00465EF5" w:rsidRPr="00DA4D81"/>
    <w:p w:rsidRDefault="00465EF5" w:rsidP="00465EF5" w:rsidR="00465EF5" w:rsidRPr="00DA4D81">
      <w:pPr>
        <w:jc w:val="center"/>
      </w:pPr>
    </w:p>
    <w:p w:rsidRDefault="00465EF5" w:rsidP="00465EF5" w:rsidR="00465EF5" w:rsidRPr="00DA4D81">
      <w:pPr>
        <w:jc w:val="center"/>
      </w:pPr>
      <w:r w:rsidRPr="00DA4D81">
        <w:t>U    I M E    R E P U B L I K E    H R V A T S K E</w:t>
      </w:r>
    </w:p>
    <w:p w:rsidRDefault="00465EF5" w:rsidP="00465EF5" w:rsidR="00465EF5" w:rsidRPr="00DA4D81"/>
    <w:p w:rsidRDefault="00465EF5" w:rsidP="00465EF5" w:rsidR="00465EF5" w:rsidRPr="00DA4D81">
      <w:pPr>
        <w:jc w:val="center"/>
      </w:pPr>
      <w:r w:rsidRPr="00DA4D81">
        <w:t>R J E Š E N J E</w:t>
      </w:r>
    </w:p>
    <w:p w:rsidRDefault="00465EF5" w:rsidP="00465EF5" w:rsidR="00465EF5" w:rsidRPr="00DA4D81">
      <w:pPr>
        <w:jc w:val="center"/>
      </w:pPr>
    </w:p>
    <w:p w:rsidRDefault="00465EF5" w:rsidP="00465EF5" w:rsidR="00465EF5" w:rsidRPr="00DA4D81">
      <w:pPr>
        <w:jc w:val="both"/>
      </w:pPr>
      <w:r w:rsidRPr="00DA4D81">
        <w:tab/>
      </w:r>
      <w:r>
        <w:t xml:space="preserve">Trgovački sud u Pazinu, po sucu Damiru Rabaru, u izvanparničnom postupku radi sklapanja predstečajne nagodbe, pokrenutom na prijedlog dužnika kao predlagatelja </w:t>
      </w:r>
      <w:r w:rsidR="00814E23">
        <w:t>Zyrafete Mulliqi, kao vlasnik trgovačkog obrta KAYAK sa sjedištem u Puli, Smareglina 7, OIB 45331761622, zastupane</w:t>
      </w:r>
      <w:r w:rsidR="00D82DDE">
        <w:t xml:space="preserve"> po punomoćniku</w:t>
      </w:r>
      <w:r>
        <w:t xml:space="preserve"> </w:t>
      </w:r>
      <w:r w:rsidR="00814E23">
        <w:t>Željku Vanjak</w:t>
      </w:r>
      <w:r>
        <w:t>, odvjetni</w:t>
      </w:r>
      <w:r w:rsidR="00814E23">
        <w:t>ku</w:t>
      </w:r>
      <w:r>
        <w:t xml:space="preserve"> iz Pule,</w:t>
      </w:r>
      <w:r>
        <w:rPr>
          <w:bCs/>
        </w:rPr>
        <w:t xml:space="preserve"> </w:t>
      </w:r>
      <w:r w:rsidRPr="00DA4D81">
        <w:t xml:space="preserve">dana </w:t>
      </w:r>
      <w:r w:rsidR="008F009A">
        <w:t>4</w:t>
      </w:r>
      <w:r>
        <w:t xml:space="preserve">. </w:t>
      </w:r>
      <w:r w:rsidR="00814E23">
        <w:t xml:space="preserve">srpnja </w:t>
      </w:r>
      <w:r>
        <w:t>201</w:t>
      </w:r>
      <w:r w:rsidR="00814E23">
        <w:t>6</w:t>
      </w:r>
      <w:r w:rsidRPr="00DA4D81">
        <w:t>. godine</w:t>
      </w:r>
    </w:p>
    <w:p w:rsidRDefault="00465EF5" w:rsidP="00465EF5" w:rsidR="00465EF5" w:rsidRPr="00DA4D81">
      <w:pPr>
        <w:jc w:val="both"/>
      </w:pPr>
    </w:p>
    <w:p w:rsidRDefault="00465EF5" w:rsidP="00465EF5" w:rsidR="00465EF5" w:rsidRPr="00DA4D81">
      <w:pPr>
        <w:jc w:val="center"/>
      </w:pPr>
      <w:r w:rsidRPr="00DA4D81">
        <w:t>r i j e š i o    j e</w:t>
      </w:r>
    </w:p>
    <w:p w:rsidRDefault="00465EF5" w:rsidP="00465EF5" w:rsidR="00465EF5" w:rsidRPr="00DA4D81"/>
    <w:p w:rsidRDefault="00465EF5" w:rsidP="00465EF5" w:rsidR="00465EF5" w:rsidRPr="00BD3C44">
      <w:pPr>
        <w:jc w:val="both"/>
      </w:pPr>
      <w:r>
        <w:tab/>
      </w:r>
      <w:r w:rsidRPr="00DA4D81">
        <w:t xml:space="preserve">I.    </w:t>
      </w:r>
      <w:r w:rsidRPr="00BD3C44">
        <w:t xml:space="preserve">Odobrava se sklapanje predstečajne nagodbe nad dužnikom </w:t>
      </w:r>
      <w:r w:rsidR="00312613">
        <w:t>Zyrafete Mulliqi, kao vlasnice trgovačkog obrta KAYAK sa sjedištem u Puli, Smareglina 7, OIB 45331761622</w:t>
      </w:r>
      <w:r w:rsidR="00312613" w:rsidRPr="00BD3C44">
        <w:t xml:space="preserve"> </w:t>
      </w:r>
      <w:r w:rsidRPr="00BD3C44">
        <w:t xml:space="preserve">(dalje: dužnik). </w:t>
      </w:r>
    </w:p>
    <w:p w:rsidRDefault="00465EF5" w:rsidP="00465EF5" w:rsidR="00465EF5" w:rsidRPr="00BD3C44">
      <w:pPr>
        <w:jc w:val="both"/>
      </w:pPr>
      <w:r w:rsidRPr="00BD3C44">
        <w:t xml:space="preserve"> </w:t>
      </w:r>
    </w:p>
    <w:p w:rsidRDefault="00465EF5" w:rsidP="00465EF5" w:rsidR="00465EF5" w:rsidRPr="00BD3C44">
      <w:pPr>
        <w:jc w:val="both"/>
      </w:pPr>
      <w:r w:rsidRPr="00BD3C44">
        <w:tab/>
        <w:t>Utvrđuje se da je sadržaj predložene predstečajne nagodbe u skladu s općim pravilima o sudskoj nagodbi, te da je njezin sadržaj u bitnim sastojcima odgovarajući prihvaćenom planu financijskog i operativnog restrukturiranja dužnika.</w:t>
      </w:r>
      <w:r w:rsidRPr="00BD3C44">
        <w:tab/>
      </w:r>
    </w:p>
    <w:p w:rsidRDefault="00465EF5" w:rsidP="00465EF5" w:rsidR="00465EF5" w:rsidRPr="00BD3C44">
      <w:pPr>
        <w:jc w:val="both"/>
      </w:pPr>
    </w:p>
    <w:p w:rsidRDefault="00814E23" w:rsidP="00814E23" w:rsidR="00814E23">
      <w:pPr>
        <w:jc w:val="both"/>
      </w:pPr>
      <w:r>
        <w:tab/>
        <w:t>Zyrafete Mulliqi, kao vlasnik trgovačkog obrta KAYAK sa sjedištem u Puli, Smareglina 7, OIB 45331761622</w:t>
      </w:r>
    </w:p>
    <w:p w:rsidRDefault="00814E23" w:rsidP="00814E23" w:rsidR="00814E23">
      <w:pPr>
        <w:jc w:val="center"/>
      </w:pPr>
      <w:r>
        <w:t>i</w:t>
      </w:r>
    </w:p>
    <w:p w:rsidRDefault="00D269A5" w:rsidP="00814E23" w:rsidR="00D269A5">
      <w:pPr>
        <w:jc w:val="center"/>
      </w:pPr>
    </w:p>
    <w:p w:rsidRDefault="00814E23" w:rsidP="00814E23" w:rsidR="00814E23">
      <w:pPr>
        <w:jc w:val="both"/>
      </w:pPr>
      <w:r>
        <w:tab/>
        <w:t>Vjerovnici, sudionici postupka Predstečajn</w:t>
      </w:r>
      <w:r w:rsidR="00D269A5">
        <w:t>e nagodbe, navedeni u Rješenju o</w:t>
      </w:r>
      <w:r>
        <w:t xml:space="preserve"> glasovanju za Plan financijskog restrukturiranja u postupku Predstečajne nagodbe, Nagodbeno vijeće RI-03; Klase: </w:t>
      </w:r>
      <w:r>
        <w:rPr>
          <w:bCs/>
        </w:rPr>
        <w:t xml:space="preserve">UP - I/110/07/15-01/8685, Ur. br: 04-06-16-8685-41 </w:t>
      </w:r>
      <w:r w:rsidR="00312613">
        <w:t>od 10.03.2016.</w:t>
      </w:r>
      <w:r>
        <w:t xml:space="preserve"> godine suglasno zaključuju slijedeću:</w:t>
      </w:r>
    </w:p>
    <w:p w:rsidRDefault="00814E23" w:rsidP="00814E23" w:rsidR="00814E23">
      <w:pPr>
        <w:jc w:val="both"/>
      </w:pPr>
    </w:p>
    <w:p w:rsidRDefault="00814E23" w:rsidP="00814E23" w:rsidR="00814E23">
      <w:pPr>
        <w:jc w:val="center"/>
      </w:pPr>
      <w:r>
        <w:t>PREDSTEČAJNU NAGODBU</w:t>
      </w:r>
    </w:p>
    <w:p w:rsidRDefault="00814E23" w:rsidP="00814E23" w:rsidR="00814E23">
      <w:pPr>
        <w:jc w:val="center"/>
      </w:pPr>
    </w:p>
    <w:p w:rsidRDefault="00814E23" w:rsidP="00814E23" w:rsidR="00814E23">
      <w:pPr>
        <w:jc w:val="center"/>
      </w:pPr>
      <w:r>
        <w:t>Članak 1.</w:t>
      </w:r>
    </w:p>
    <w:p w:rsidRDefault="00814E23" w:rsidP="00814E23" w:rsidR="00814E23">
      <w:pPr>
        <w:jc w:val="both"/>
      </w:pPr>
    </w:p>
    <w:p w:rsidRDefault="00814E23" w:rsidP="00814E23" w:rsidR="00814E23">
      <w:pPr>
        <w:jc w:val="both"/>
      </w:pPr>
      <w:r>
        <w:t>VJEROVNICI IZ SKUPINE A</w:t>
      </w:r>
    </w:p>
    <w:p w:rsidRDefault="00814E23" w:rsidP="00814E23" w:rsidR="00814E23">
      <w:pPr>
        <w:jc w:val="both"/>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t>RH, Ministarstvo financija, Porezna uprava, Zagreb, Boškovičeva 5, OIB:18683136487</w:t>
      </w:r>
    </w:p>
    <w:p w:rsidRDefault="00814E23" w:rsidP="00814E23" w:rsidR="00814E23">
      <w:pPr>
        <w:pStyle w:val="Odlomakpopisa"/>
        <w:numPr>
          <w:ilvl w:val="0"/>
          <w:numId w:val="3"/>
        </w:numPr>
        <w:jc w:val="both"/>
        <w:rPr>
          <w:rFonts w:hAnsi="Times New Roman" w:ascii="Times New Roman"/>
          <w:sz w:val="24"/>
          <w:szCs w:val="24"/>
        </w:rPr>
      </w:pPr>
      <w:r>
        <w:rPr>
          <w:rFonts w:hAnsi="Times New Roman" w:ascii="Times New Roman"/>
          <w:sz w:val="24"/>
          <w:szCs w:val="24"/>
        </w:rPr>
        <w:t>utvrdeni iznos tražbine koja iznosi 68.077,65 Kn izvršiti otpis kamata u iznosu od 6.576,35 Kn.</w:t>
      </w:r>
    </w:p>
    <w:p w:rsidRDefault="00814E23" w:rsidP="00814E23" w:rsidR="00814E23">
      <w:pPr>
        <w:pStyle w:val="Odlomakpopisa"/>
        <w:numPr>
          <w:ilvl w:val="0"/>
          <w:numId w:val="3"/>
        </w:numPr>
        <w:jc w:val="both"/>
        <w:rPr>
          <w:rFonts w:hAnsi="Times New Roman" w:ascii="Times New Roman"/>
          <w:sz w:val="24"/>
          <w:szCs w:val="24"/>
        </w:rPr>
      </w:pPr>
      <w:r>
        <w:rPr>
          <w:rFonts w:hAnsi="Times New Roman" w:ascii="Times New Roman"/>
          <w:sz w:val="24"/>
          <w:szCs w:val="24"/>
        </w:rPr>
        <w:t>Na tako utvrđeni iznos tražbine koji iznosi 61.501,30 Kn izvršiti reprogram na 24 jednaka mjesečna anuiteta-rate uvećanih za 4,50 % godišnje kamatne stope koje se Dužnik obvezuje podmiriti Vjerovniku</w:t>
      </w:r>
    </w:p>
    <w:p w:rsidRDefault="00814E23" w:rsidP="00814E23" w:rsidR="00814E23">
      <w:pPr>
        <w:pStyle w:val="Odlomakpopisa"/>
        <w:numPr>
          <w:ilvl w:val="0"/>
          <w:numId w:val="3"/>
        </w:numPr>
        <w:jc w:val="both"/>
        <w:rPr>
          <w:rFonts w:hAnsi="Times New Roman" w:ascii="Times New Roman"/>
          <w:sz w:val="24"/>
          <w:szCs w:val="24"/>
        </w:rPr>
      </w:pPr>
      <w:r>
        <w:rPr>
          <w:rFonts w:hAnsi="Times New Roman" w:ascii="Times New Roman"/>
          <w:sz w:val="24"/>
          <w:szCs w:val="24"/>
        </w:rPr>
        <w:lastRenderedPageBreak/>
        <w:t>Utvrđeni iznos anuiteta dospijeva na naplatu 10.-og u mjesecu</w:t>
      </w:r>
    </w:p>
    <w:p w:rsidRDefault="00814E23" w:rsidP="00814E23" w:rsidR="00814E23">
      <w:pPr>
        <w:pStyle w:val="Odlomakpopisa"/>
        <w:ind w:left="360"/>
        <w:jc w:val="both"/>
        <w:rPr>
          <w:rFonts w:hAnsi="Times New Roman" w:ascii="Times New Roman"/>
          <w:sz w:val="24"/>
          <w:szCs w:val="24"/>
        </w:rPr>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t>GRAD PULA, Pula - CITTA' DI POLA Pola</w:t>
      </w:r>
    </w:p>
    <w:p w:rsidRDefault="00814E23" w:rsidP="00814E23" w:rsidR="00814E23">
      <w:pPr>
        <w:pStyle w:val="Odlomakpopisa"/>
        <w:numPr>
          <w:ilvl w:val="0"/>
          <w:numId w:val="4"/>
        </w:numPr>
        <w:jc w:val="both"/>
        <w:rPr>
          <w:rFonts w:hAnsi="Times New Roman" w:ascii="Times New Roman"/>
          <w:sz w:val="24"/>
          <w:szCs w:val="24"/>
        </w:rPr>
      </w:pPr>
      <w:r>
        <w:rPr>
          <w:rFonts w:hAnsi="Times New Roman" w:ascii="Times New Roman"/>
          <w:sz w:val="24"/>
          <w:szCs w:val="24"/>
        </w:rPr>
        <w:t>Od utvrđenog iznosa tražbine koji iznosi 8.803,51 Kn umanjiti iznos od 772,44 Kn što predstavlja obračunatu kamatu. Na tako utvrđeni iznos tražbine od 8.031,07 Kn (7.631,07 osnovica + 400,00 trošak) izvršiti reprogram na 24 jednakih mjesečnih anuiteta-rata uvećanih za 4,50 % godišnje kamatne stope koje se Dužnik obvezuje podmiriti Vjerovnik</w:t>
      </w:r>
    </w:p>
    <w:p w:rsidRDefault="00814E23" w:rsidP="00814E23" w:rsidR="00814E23">
      <w:pPr>
        <w:pStyle w:val="Odlomakpopisa"/>
        <w:numPr>
          <w:ilvl w:val="0"/>
          <w:numId w:val="4"/>
        </w:numPr>
        <w:jc w:val="both"/>
        <w:rPr>
          <w:rFonts w:hAnsi="Times New Roman" w:ascii="Times New Roman"/>
          <w:sz w:val="24"/>
          <w:szCs w:val="24"/>
        </w:rPr>
      </w:pPr>
      <w:r>
        <w:rPr>
          <w:rFonts w:hAnsi="Times New Roman" w:ascii="Times New Roman"/>
          <w:sz w:val="24"/>
          <w:szCs w:val="24"/>
        </w:rPr>
        <w:t>Utvrđeni iznos anuiteta dospijeva na naplatu 15.-og u mjesecu</w:t>
      </w:r>
    </w:p>
    <w:p w:rsidRDefault="00814E23" w:rsidP="00814E23" w:rsidR="00814E23">
      <w:pPr>
        <w:jc w:val="both"/>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t>Pula Herkulanea doo,52100 Pula, Trg I. Istarske brigade 14, OIB:11294943436</w:t>
      </w:r>
    </w:p>
    <w:p w:rsidRDefault="00814E23" w:rsidP="00814E23" w:rsidR="00814E23">
      <w:pPr>
        <w:pStyle w:val="Odlomakpopisa"/>
        <w:numPr>
          <w:ilvl w:val="0"/>
          <w:numId w:val="5"/>
        </w:numPr>
        <w:jc w:val="both"/>
        <w:rPr>
          <w:rFonts w:hAnsi="Times New Roman" w:ascii="Times New Roman"/>
          <w:sz w:val="24"/>
          <w:szCs w:val="24"/>
        </w:rPr>
      </w:pPr>
      <w:r>
        <w:rPr>
          <w:rFonts w:hAnsi="Times New Roman" w:ascii="Times New Roman"/>
          <w:sz w:val="24"/>
          <w:szCs w:val="24"/>
        </w:rPr>
        <w:t>Utvrđeni iznos tražbine koji iznosi 816,19 Kn, izvršiti reprogram na 24 jednakih mjesečnih anuiteta-rata uvećanih za 4,50 % godišnje kamatne stope koje se Dužnik obvezuje podmiriti Vjerovniku</w:t>
      </w:r>
    </w:p>
    <w:p w:rsidRDefault="00814E23" w:rsidP="00814E23" w:rsidR="00814E23">
      <w:pPr>
        <w:pStyle w:val="Odlomakpopisa"/>
        <w:numPr>
          <w:ilvl w:val="0"/>
          <w:numId w:val="5"/>
        </w:numPr>
        <w:jc w:val="both"/>
        <w:rPr>
          <w:rFonts w:hAnsi="Times New Roman" w:ascii="Times New Roman"/>
          <w:sz w:val="24"/>
          <w:szCs w:val="24"/>
        </w:rPr>
      </w:pPr>
      <w:r>
        <w:rPr>
          <w:rFonts w:hAnsi="Times New Roman" w:ascii="Times New Roman"/>
          <w:sz w:val="24"/>
          <w:szCs w:val="24"/>
        </w:rPr>
        <w:t>Utvrđeni iznos anuiteta dospijeva na naplatu 20.-og u mjesecu</w:t>
      </w:r>
    </w:p>
    <w:p w:rsidRDefault="00814E23" w:rsidP="00814E23" w:rsidR="00814E23">
      <w:pPr>
        <w:jc w:val="both"/>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t>Tržnica doo Pula, Pula, Narodni trg 9, OIB : 37386287633</w:t>
      </w:r>
    </w:p>
    <w:p w:rsidRDefault="00814E23" w:rsidP="00814E23" w:rsidR="00814E23">
      <w:pPr>
        <w:pStyle w:val="Odlomakpopisa"/>
        <w:numPr>
          <w:ilvl w:val="0"/>
          <w:numId w:val="6"/>
        </w:numPr>
        <w:jc w:val="both"/>
        <w:rPr>
          <w:rFonts w:hAnsi="Times New Roman" w:ascii="Times New Roman"/>
          <w:sz w:val="24"/>
          <w:szCs w:val="24"/>
        </w:rPr>
      </w:pPr>
      <w:r>
        <w:rPr>
          <w:rFonts w:hAnsi="Times New Roman" w:ascii="Times New Roman"/>
          <w:sz w:val="24"/>
          <w:szCs w:val="24"/>
        </w:rPr>
        <w:t>Na cjelokupni iznos utvrđene tražbine koji iznosi 34.988,44 Kn otpisati iznos od 9.097,76 Kn, te na preostali iznos tražbine od 25.890,68 Kn izvršiti reprogram duga na 24 jednake mjesečne rate, anuitete uvečane za 4,50 % godišnje kamatne stope koje se Dužnik ovvezuje podmiriti Vjerovnuku</w:t>
      </w:r>
    </w:p>
    <w:p w:rsidRDefault="00814E23" w:rsidP="00814E23" w:rsidR="00814E23">
      <w:pPr>
        <w:pStyle w:val="Odlomakpopisa"/>
        <w:numPr>
          <w:ilvl w:val="0"/>
          <w:numId w:val="6"/>
        </w:numPr>
        <w:jc w:val="both"/>
        <w:rPr>
          <w:rFonts w:hAnsi="Times New Roman" w:ascii="Times New Roman"/>
          <w:sz w:val="24"/>
          <w:szCs w:val="24"/>
        </w:rPr>
      </w:pPr>
      <w:r>
        <w:rPr>
          <w:rFonts w:hAnsi="Times New Roman" w:ascii="Times New Roman"/>
          <w:sz w:val="24"/>
          <w:szCs w:val="24"/>
        </w:rPr>
        <w:t>Utvrđeni iznos anuiteta dospijeva na naplatu 25.-og u mjesecu</w:t>
      </w:r>
    </w:p>
    <w:p w:rsidRDefault="00814E23" w:rsidP="00814E23" w:rsidR="00814E23">
      <w:pPr>
        <w:jc w:val="both"/>
      </w:pPr>
    </w:p>
    <w:p w:rsidRDefault="00814E23" w:rsidP="00814E23" w:rsidR="00814E23">
      <w:pPr>
        <w:jc w:val="both"/>
      </w:pPr>
      <w:r>
        <w:tab/>
        <w:t>VJEROVNICI IZ SKUPINE B</w:t>
      </w:r>
    </w:p>
    <w:p w:rsidRDefault="00814E23" w:rsidP="00814E23" w:rsidR="00814E23">
      <w:pPr>
        <w:jc w:val="both"/>
      </w:pPr>
      <w:r>
        <w:tab/>
        <w:t>U ovoj Grupi nema Vjerovnika</w:t>
      </w:r>
    </w:p>
    <w:p w:rsidRDefault="00814E23" w:rsidP="00814E23" w:rsidR="00814E23">
      <w:pPr>
        <w:jc w:val="both"/>
      </w:pPr>
    </w:p>
    <w:p w:rsidRDefault="00814E23" w:rsidP="00814E23" w:rsidR="00814E23">
      <w:pPr>
        <w:jc w:val="both"/>
      </w:pPr>
      <w:r>
        <w:tab/>
        <w:t>VJEROVNICI IZ GRUPE C</w:t>
      </w:r>
    </w:p>
    <w:p w:rsidRDefault="00814E23" w:rsidP="00814E23" w:rsidR="00814E23">
      <w:pPr>
        <w:jc w:val="both"/>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t>GJYLA GJUGJA vl. obrta RED KORAL, Rijeka Podhumskih žrtava 1 OIB: 74016314847</w:t>
      </w:r>
    </w:p>
    <w:p w:rsidRDefault="00814E23" w:rsidP="00814E23" w:rsidR="00814E23">
      <w:pPr>
        <w:pStyle w:val="Odlomakpopisa"/>
        <w:numPr>
          <w:ilvl w:val="0"/>
          <w:numId w:val="7"/>
        </w:numPr>
        <w:jc w:val="both"/>
        <w:rPr>
          <w:rFonts w:hAnsi="Times New Roman" w:ascii="Times New Roman"/>
          <w:sz w:val="24"/>
          <w:szCs w:val="24"/>
        </w:rPr>
      </w:pPr>
      <w:r>
        <w:rPr>
          <w:rFonts w:hAnsi="Times New Roman" w:ascii="Times New Roman"/>
          <w:sz w:val="24"/>
          <w:szCs w:val="24"/>
        </w:rPr>
        <w:t>Izvršiti reprogram cjelokupnog utvrđenog iznosa tražbine u koji iznosi 21.043,81 Kn na 24 mjesečne rate uz kamatnu stopu ad 4,5% godišnje koje se Dužnik obvezuje podmiriti Vjerovniku</w:t>
      </w:r>
    </w:p>
    <w:p w:rsidRDefault="00814E23" w:rsidP="00814E23" w:rsidR="00814E23">
      <w:pPr>
        <w:pStyle w:val="Odlomakpopisa"/>
        <w:numPr>
          <w:ilvl w:val="0"/>
          <w:numId w:val="7"/>
        </w:numPr>
        <w:jc w:val="both"/>
        <w:rPr>
          <w:rFonts w:hAnsi="Times New Roman" w:ascii="Times New Roman"/>
          <w:sz w:val="24"/>
          <w:szCs w:val="24"/>
        </w:rPr>
      </w:pPr>
      <w:r>
        <w:rPr>
          <w:rFonts w:hAnsi="Times New Roman" w:ascii="Times New Roman"/>
          <w:sz w:val="24"/>
          <w:szCs w:val="24"/>
        </w:rPr>
        <w:t>Utvrđeni iznos anuiteta dospijeva na naplatu 20.-og u mjesecu</w:t>
      </w:r>
    </w:p>
    <w:p w:rsidRDefault="00814E23" w:rsidP="00814E23" w:rsidR="00814E23">
      <w:pPr>
        <w:jc w:val="both"/>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t>Nikica Nežić, TO Kandelica , Rijeka, Ivana Filipovića 6 OIB: 83639105602</w:t>
      </w:r>
    </w:p>
    <w:p w:rsidRDefault="00814E23" w:rsidP="00814E23" w:rsidR="00814E23">
      <w:pPr>
        <w:pStyle w:val="Odlomakpopisa"/>
        <w:numPr>
          <w:ilvl w:val="0"/>
          <w:numId w:val="8"/>
        </w:numPr>
        <w:jc w:val="both"/>
        <w:rPr>
          <w:rFonts w:hAnsi="Times New Roman" w:ascii="Times New Roman"/>
          <w:sz w:val="24"/>
          <w:szCs w:val="24"/>
        </w:rPr>
      </w:pPr>
      <w:r>
        <w:rPr>
          <w:rFonts w:hAnsi="Times New Roman" w:ascii="Times New Roman"/>
          <w:sz w:val="24"/>
          <w:szCs w:val="24"/>
        </w:rPr>
        <w:t>Izvršiti reprogram cjelokupno utvrđenog iznosa tražbine koji iznosi 1.879,22 Kn na 24 jednakih mjesečnih anuiteta-rata uvećanih za 4,50 % godišnje kamatne stope a po sklapanju predstečajne Nagodbe na Trgovačkom sudu.</w:t>
      </w:r>
    </w:p>
    <w:p w:rsidRDefault="00814E23" w:rsidP="00814E23" w:rsidR="00814E23">
      <w:pPr>
        <w:pStyle w:val="Odlomakpopisa"/>
        <w:numPr>
          <w:ilvl w:val="0"/>
          <w:numId w:val="8"/>
        </w:numPr>
        <w:jc w:val="both"/>
        <w:rPr>
          <w:rFonts w:hAnsi="Times New Roman" w:ascii="Times New Roman"/>
          <w:sz w:val="24"/>
          <w:szCs w:val="24"/>
        </w:rPr>
      </w:pPr>
      <w:r>
        <w:rPr>
          <w:rFonts w:hAnsi="Times New Roman" w:ascii="Times New Roman"/>
          <w:sz w:val="24"/>
          <w:szCs w:val="24"/>
        </w:rPr>
        <w:t>utvrđeni iznos anuiteta dospijeva na naplatu 15.-og u mjesecu</w:t>
      </w:r>
    </w:p>
    <w:p w:rsidRDefault="00814E23" w:rsidP="00814E23" w:rsidR="00814E23">
      <w:pPr>
        <w:jc w:val="both"/>
      </w:pPr>
    </w:p>
    <w:p w:rsidRDefault="00814E23" w:rsidP="00814E23" w:rsidR="00814E23">
      <w:pPr>
        <w:pStyle w:val="Odlomakpopisa"/>
        <w:numPr>
          <w:ilvl w:val="0"/>
          <w:numId w:val="2"/>
        </w:numPr>
        <w:jc w:val="both"/>
        <w:rPr>
          <w:rFonts w:hAnsi="Times New Roman" w:ascii="Times New Roman"/>
          <w:sz w:val="24"/>
          <w:szCs w:val="24"/>
        </w:rPr>
      </w:pPr>
      <w:r>
        <w:rPr>
          <w:rFonts w:hAnsi="Times New Roman" w:ascii="Times New Roman"/>
          <w:sz w:val="24"/>
          <w:szCs w:val="24"/>
        </w:rPr>
        <w:lastRenderedPageBreak/>
        <w:t>Sveučilište Jurja Dobrile, Studenski centar Pula, Pula, Ulica Sv. Mihovila 3; OIB: 63283148995</w:t>
      </w:r>
    </w:p>
    <w:p w:rsidRDefault="00814E23" w:rsidP="00814E23" w:rsidR="00814E23">
      <w:pPr>
        <w:pStyle w:val="Odlomakpopisa"/>
        <w:numPr>
          <w:ilvl w:val="0"/>
          <w:numId w:val="9"/>
        </w:numPr>
        <w:jc w:val="both"/>
        <w:rPr>
          <w:rFonts w:hAnsi="Times New Roman" w:ascii="Times New Roman"/>
          <w:sz w:val="24"/>
          <w:szCs w:val="24"/>
        </w:rPr>
      </w:pPr>
      <w:r>
        <w:rPr>
          <w:rFonts w:hAnsi="Times New Roman" w:ascii="Times New Roman"/>
          <w:sz w:val="24"/>
          <w:szCs w:val="24"/>
        </w:rPr>
        <w:t>Na cjelokupni iznos utvrđene tražbine koja iznosi 2.923,91 Kn izvršiti reprogram duga na 24 jednake mjesečne rare-anuitete uvečane za 4,50 % godišnje kamatne stope koje se Dužnik obvezuje podmiriti Vjerovniku.</w:t>
      </w:r>
    </w:p>
    <w:p w:rsidRDefault="00814E23" w:rsidP="00814E23" w:rsidR="00814E23">
      <w:pPr>
        <w:pStyle w:val="Odlomakpopisa"/>
        <w:numPr>
          <w:ilvl w:val="0"/>
          <w:numId w:val="9"/>
        </w:numPr>
        <w:jc w:val="both"/>
        <w:rPr>
          <w:rFonts w:hAnsi="Times New Roman" w:ascii="Times New Roman"/>
          <w:sz w:val="24"/>
          <w:szCs w:val="24"/>
        </w:rPr>
      </w:pPr>
      <w:r>
        <w:rPr>
          <w:rFonts w:hAnsi="Times New Roman" w:ascii="Times New Roman"/>
          <w:sz w:val="24"/>
          <w:szCs w:val="24"/>
        </w:rPr>
        <w:t>utvrđeni iznos anuiteta dospijeva na naplatu 10.-og u mjesecu</w:t>
      </w:r>
    </w:p>
    <w:p w:rsidRDefault="00814E23" w:rsidP="00814E23" w:rsidR="00814E23">
      <w:pPr>
        <w:jc w:val="center"/>
      </w:pPr>
      <w:r>
        <w:t>Članak 2.</w:t>
      </w:r>
    </w:p>
    <w:p w:rsidRDefault="00814E23" w:rsidP="00814E23" w:rsidR="00814E23">
      <w:pPr>
        <w:jc w:val="both"/>
      </w:pPr>
      <w:r>
        <w:tab/>
        <w:t>Dužnik izjavljuje da sklapanje Predstečajne nagodbe neće utjecati na tražbine radnika.</w:t>
      </w:r>
    </w:p>
    <w:p w:rsidRDefault="00814E23" w:rsidP="00814E23" w:rsidR="00814E23">
      <w:pPr>
        <w:jc w:val="both"/>
      </w:pPr>
      <w:r>
        <w:t>Vjerovnici, nakon što im je ova Predstečajna nagodba pročitana i protumačena, te nakon što su glasovanjem na ročištu uz ostvarenu većinu iz članka 63. Zakona o predstečajnoj nagodbi, pristali na njezino sklapanje, obvezuju se na njeno potpuno ispunjenje, a Dužnik izjavljuje da na ovu Predstečajnu nagodbu pristaje i obvezuje se ispuniti je kako glasi.</w:t>
      </w:r>
    </w:p>
    <w:p w:rsidRDefault="00814E23" w:rsidP="00814E23" w:rsidR="00814E23">
      <w:pPr>
        <w:jc w:val="both"/>
      </w:pPr>
    </w:p>
    <w:p w:rsidRDefault="00814E23" w:rsidP="00814E23" w:rsidR="00814E23">
      <w:pPr>
        <w:jc w:val="center"/>
      </w:pPr>
      <w:r>
        <w:t>Članak 3.</w:t>
      </w:r>
    </w:p>
    <w:p w:rsidRDefault="00814E23" w:rsidP="00814E23" w:rsidR="00814E23">
      <w:pPr>
        <w:jc w:val="both"/>
      </w:pPr>
      <w:r>
        <w:tab/>
        <w:t>Stranke ove Predstečajne nagodbe suglasno utvrđuju da ista ima svojstva Ovršne isprave iz Članka 23. Ovršnog Zakona (Narodne Novine 112/12).</w:t>
      </w:r>
    </w:p>
    <w:p w:rsidRDefault="00814E23" w:rsidP="00814E23" w:rsidR="00814E23">
      <w:pPr>
        <w:jc w:val="both"/>
      </w:pPr>
    </w:p>
    <w:p w:rsidRDefault="00814E23" w:rsidP="00814E23" w:rsidR="00814E23">
      <w:pPr>
        <w:jc w:val="center"/>
      </w:pPr>
      <w:r>
        <w:t>Članak 4.</w:t>
      </w:r>
    </w:p>
    <w:p w:rsidRDefault="00814E23" w:rsidP="00814E23" w:rsidR="00814E23">
      <w:pPr>
        <w:jc w:val="both"/>
      </w:pPr>
      <w:r>
        <w:tab/>
        <w:t>Nakon što su stranke pročitale tekst nagodbe, suglasili se sa njegovim sadržajem, potvrđuju vlastoručnim potpisima, kojim je aktom nagodba zaključena.</w:t>
      </w:r>
    </w:p>
    <w:p w:rsidRDefault="00814E23" w:rsidP="00814E23" w:rsidR="00814E23">
      <w:pPr>
        <w:jc w:val="both"/>
      </w:pPr>
      <w:r>
        <w:t xml:space="preserve"> </w:t>
      </w:r>
    </w:p>
    <w:p w:rsidRDefault="00814E23" w:rsidP="00814E23" w:rsidR="00814E23">
      <w:pPr>
        <w:jc w:val="center"/>
      </w:pPr>
      <w:r>
        <w:t>Članak 5.</w:t>
      </w:r>
    </w:p>
    <w:p w:rsidRDefault="00814E23" w:rsidP="00814E23" w:rsidR="00814E23">
      <w:pPr>
        <w:ind w:firstLine="708"/>
        <w:jc w:val="both"/>
      </w:pPr>
      <w:r>
        <w:t>Nakon što su Stranke ove Nagodbe pročitale tekst Nagodbe, suglasnost s njenim sadržajem potvrđuju vlastoručnim potpisima, kojim aktom je Nagodba zaključena.</w:t>
      </w:r>
    </w:p>
    <w:p w:rsidRDefault="00814E23" w:rsidP="00814E23" w:rsidR="00814E23">
      <w:pPr>
        <w:ind w:firstLine="708"/>
        <w:jc w:val="both"/>
      </w:pPr>
    </w:p>
    <w:p w:rsidRDefault="00814E23" w:rsidP="00814E23" w:rsidR="00814E23">
      <w:pPr>
        <w:jc w:val="center"/>
      </w:pPr>
      <w:r>
        <w:t>Članak 6.</w:t>
      </w:r>
    </w:p>
    <w:p w:rsidRDefault="00814E23" w:rsidP="00814E23" w:rsidR="00814E23">
      <w:pPr>
        <w:jc w:val="both"/>
      </w:pPr>
      <w:r>
        <w:tab/>
        <w:t>Ova Nagodba, sukladno članku 66. stavak 13.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 a temeljem odredbe stavka 14. istog članka predstečajna nagodba nema učinak na tražbine vjerovnika prema solidarnim dužnicima i jamcima platcima koji pored Dužnika iz predstečajne nagodbe stoje u obvezi prema tom vjerovniku.</w:t>
      </w:r>
    </w:p>
    <w:p w:rsidRDefault="00814E23" w:rsidP="00814E23" w:rsidR="00814E23">
      <w:pPr>
        <w:jc w:val="both"/>
      </w:pPr>
    </w:p>
    <w:p w:rsidRDefault="00814E23" w:rsidP="00814E23" w:rsidR="00814E23">
      <w:pPr>
        <w:jc w:val="center"/>
      </w:pPr>
      <w:r>
        <w:t>Članak 7.</w:t>
      </w:r>
    </w:p>
    <w:p w:rsidRDefault="00814E23" w:rsidP="00814E23" w:rsidR="00814E23">
      <w:pPr>
        <w:ind w:firstLine="708"/>
        <w:jc w:val="both"/>
      </w:pPr>
      <w:r>
        <w:t>Predstečajna nagodba je sklopljena kada je potpišu dužnik i vjerovnici čije tražbine čine potrebnu većinu iz čl. 63. ZFPPN-i.</w:t>
      </w:r>
    </w:p>
    <w:p w:rsidRDefault="00814E23" w:rsidP="00814E23" w:rsidR="00814E23">
      <w:pPr>
        <w:ind w:firstLine="708"/>
        <w:jc w:val="both"/>
      </w:pPr>
    </w:p>
    <w:p w:rsidRDefault="00814E23" w:rsidP="00814E23" w:rsidR="00814E23">
      <w:pPr>
        <w:jc w:val="center"/>
      </w:pPr>
      <w:r>
        <w:t>Članak 8.</w:t>
      </w:r>
    </w:p>
    <w:p w:rsidRDefault="00814E23" w:rsidP="00814E23" w:rsidR="00814E23">
      <w:pPr>
        <w:jc w:val="both"/>
      </w:pPr>
      <w:r>
        <w:t xml:space="preserve"> </w:t>
      </w:r>
      <w:r>
        <w:tab/>
        <w:t>Neispunjenjem obveza dužnika prema vjerovnicima ove Nagodbe, vjerovnik stječe pravo da na temelju ove Nagodbe ispunjenje obveze traži izravno putem Financijske agencije.</w:t>
      </w:r>
    </w:p>
    <w:p w:rsidRDefault="00814E23" w:rsidP="00814E23" w:rsidR="00814E23">
      <w:pPr>
        <w:jc w:val="both"/>
        <w:rPr>
          <w:color w:val="7030A0"/>
        </w:rPr>
      </w:pPr>
    </w:p>
    <w:p w:rsidRDefault="00814E23" w:rsidP="00465EF5" w:rsidR="00814E23" w:rsidRPr="00BD3C44"/>
    <w:p w:rsidRDefault="00465EF5" w:rsidP="00465EF5" w:rsidR="00465EF5" w:rsidRPr="00DA4D81">
      <w:pPr>
        <w:jc w:val="center"/>
      </w:pPr>
      <w:r w:rsidRPr="00DA4D81">
        <w:t>Obrazloženje</w:t>
      </w:r>
    </w:p>
    <w:p w:rsidRDefault="00465EF5" w:rsidP="00465EF5" w:rsidR="00465EF5" w:rsidRPr="00DA4D81">
      <w:pPr>
        <w:jc w:val="both"/>
      </w:pPr>
    </w:p>
    <w:p w:rsidRDefault="00465EF5" w:rsidP="00465EF5" w:rsidR="00465EF5">
      <w:pPr>
        <w:jc w:val="both"/>
      </w:pPr>
      <w:r w:rsidRPr="00DA4D81">
        <w:tab/>
        <w:t xml:space="preserve">Dužnik je temeljem članka </w:t>
      </w:r>
      <w:smartTag w:element="metricconverter" w:uri="urn:schemas-microsoft-com:office:smarttags">
        <w:smartTagPr>
          <w:attr w:val="66. st" w:name="ProductID"/>
        </w:smartTagPr>
        <w:r w:rsidRPr="00DA4D81">
          <w:t>66. st</w:t>
        </w:r>
      </w:smartTag>
      <w:r w:rsidRPr="00DA4D81">
        <w:t xml:space="preserve">. 1. Zakona o financijskom poslovanju i predstečajnoj nagodbi (NN 108/12, 144/12, 81/13 i 112/13 dalje: ZFPPN-i) podnio sudu prijedlog za sklapanje predstečajne nagodbe. </w:t>
      </w:r>
    </w:p>
    <w:p w:rsidRDefault="00465EF5" w:rsidP="00465EF5" w:rsidR="00465EF5" w:rsidRPr="00DA4D81">
      <w:pPr>
        <w:jc w:val="both"/>
      </w:pPr>
    </w:p>
    <w:p w:rsidRDefault="00465EF5" w:rsidP="00465EF5" w:rsidR="00465EF5">
      <w:pPr>
        <w:jc w:val="both"/>
      </w:pPr>
      <w:r w:rsidRPr="00DA4D81">
        <w:tab/>
        <w:t xml:space="preserve">U postupku predstečajne nagodbe provedenim pred nagodbenim vijećem Financijske agencije, na ročištu za glasovanje, potrebna većina propisana čl. 63. ZFPPN-i je prihvatila plan financijskog restrukturiranja. </w:t>
      </w:r>
    </w:p>
    <w:p w:rsidRDefault="00465EF5" w:rsidP="00465EF5" w:rsidR="00465EF5" w:rsidRPr="00DA4D81">
      <w:pPr>
        <w:jc w:val="both"/>
      </w:pPr>
    </w:p>
    <w:p w:rsidRDefault="00465EF5" w:rsidP="00465EF5" w:rsidR="00465EF5">
      <w:pPr>
        <w:jc w:val="both"/>
      </w:pPr>
      <w:r w:rsidRPr="00DA4D81">
        <w:tab/>
        <w:t xml:space="preserve">Nakon što je sud utvrdio da su kumulativno ispunjene zakonske pretpostavke za sklapanje predstečajne nagodbe propisane čl. </w:t>
      </w:r>
      <w:smartTag w:element="metricconverter" w:uri="urn:schemas-microsoft-com:office:smarttags">
        <w:smartTagPr>
          <w:attr w:val="66. st" w:name="ProductID"/>
        </w:smartTagPr>
        <w:r w:rsidRPr="00DA4D81">
          <w:t>66. st</w:t>
        </w:r>
      </w:smartTag>
      <w:r w:rsidRPr="00DA4D81">
        <w:t xml:space="preserve">. 1. do 4. ZFPPN-i, odredio je ročište radi sklapanja predstečajne nagodbe temeljem čl. </w:t>
      </w:r>
      <w:smartTag w:element="metricconverter" w:uri="urn:schemas-microsoft-com:office:smarttags">
        <w:smartTagPr>
          <w:attr w:val="66. st" w:name="ProductID"/>
        </w:smartTagPr>
        <w:r w:rsidRPr="00DA4D81">
          <w:t>66. st</w:t>
        </w:r>
      </w:smartTag>
      <w:r w:rsidRPr="00DA4D81">
        <w:t>. 5. ZFPPN-i.</w:t>
      </w:r>
    </w:p>
    <w:p w:rsidRDefault="00465EF5" w:rsidP="00465EF5" w:rsidR="00465EF5" w:rsidRPr="00DA4D81">
      <w:pPr>
        <w:jc w:val="both"/>
      </w:pPr>
    </w:p>
    <w:p w:rsidRDefault="00465EF5" w:rsidP="00465EF5" w:rsidR="00465EF5" w:rsidRPr="008F009A">
      <w:pPr>
        <w:jc w:val="both"/>
      </w:pPr>
      <w:r w:rsidRPr="001B493B">
        <w:rPr>
          <w:color w:val="FF0000"/>
        </w:rPr>
        <w:tab/>
      </w:r>
      <w:r w:rsidRPr="008F009A">
        <w:t xml:space="preserve">Oglas o ročištu radi sklapanja predstečajne nagodbe objavljen je isticanjem na oglasnoj ploči suda </w:t>
      </w:r>
      <w:r w:rsidR="00D269A5" w:rsidRPr="008F009A">
        <w:t>29. travnja</w:t>
      </w:r>
      <w:r w:rsidRPr="008F009A">
        <w:t xml:space="preserve"> 201</w:t>
      </w:r>
      <w:r w:rsidR="00430655" w:rsidRPr="008F009A">
        <w:t>6</w:t>
      </w:r>
      <w:r w:rsidRPr="008F009A">
        <w:t xml:space="preserve">. godine, te objavom na web-stranicama Financijske agencije od </w:t>
      </w:r>
      <w:r w:rsidR="008F009A" w:rsidRPr="008F009A">
        <w:t xml:space="preserve">28. travnja </w:t>
      </w:r>
      <w:r w:rsidRPr="008F009A">
        <w:t>201</w:t>
      </w:r>
      <w:r w:rsidR="00430655" w:rsidRPr="008F009A">
        <w:t>6</w:t>
      </w:r>
      <w:r w:rsidRPr="008F009A">
        <w:t>. godine</w:t>
      </w:r>
      <w:r w:rsidRPr="008F009A">
        <w:rPr>
          <w:bCs/>
        </w:rPr>
        <w:t xml:space="preserve"> </w:t>
      </w:r>
      <w:r w:rsidRPr="008F009A">
        <w:t xml:space="preserve">sukladno čl. </w:t>
      </w:r>
      <w:smartTag w:element="metricconverter" w:uri="urn:schemas-microsoft-com:office:smarttags">
        <w:smartTagPr>
          <w:attr w:val="66. st" w:name="ProductID"/>
        </w:smartTagPr>
        <w:r w:rsidRPr="008F009A">
          <w:t>66. st</w:t>
        </w:r>
      </w:smartTag>
      <w:r w:rsidRPr="008F009A">
        <w:t xml:space="preserve">. 6. ZFPPN-i, čime se smatra da su na ročište radi sklapanja predstečajne nagodbe uredno pozvani dužnik i svi vjerovnici predstečajne nagodbe. </w:t>
      </w:r>
    </w:p>
    <w:p w:rsidRDefault="00465EF5" w:rsidP="00465EF5" w:rsidR="00465EF5" w:rsidRPr="00DA4D81">
      <w:pPr>
        <w:jc w:val="both"/>
      </w:pPr>
    </w:p>
    <w:p w:rsidRDefault="00465EF5" w:rsidP="00465EF5" w:rsidR="00465EF5" w:rsidRPr="00430655">
      <w:pPr>
        <w:jc w:val="both"/>
      </w:pPr>
      <w:r w:rsidRPr="00E25FDF">
        <w:tab/>
      </w:r>
      <w:r w:rsidRPr="00430655">
        <w:t xml:space="preserve">Na održanom ročištu, </w:t>
      </w:r>
      <w:r w:rsidR="00430655" w:rsidRPr="00430655">
        <w:t>28</w:t>
      </w:r>
      <w:r w:rsidRPr="00430655">
        <w:t xml:space="preserve">. </w:t>
      </w:r>
      <w:r w:rsidR="00430655" w:rsidRPr="00430655">
        <w:t xml:space="preserve">lipnja </w:t>
      </w:r>
      <w:r w:rsidRPr="00430655">
        <w:t>201</w:t>
      </w:r>
      <w:r w:rsidR="00430655" w:rsidRPr="00430655">
        <w:t>6</w:t>
      </w:r>
      <w:r w:rsidRPr="00430655">
        <w:t xml:space="preserve">. godine svoj pristanak na plan financijskog restrukturiranja dali su dužnik i vjerovnici koji sudjeluju u glasovanju sa utvrđenom tražbinom u visini od </w:t>
      </w:r>
      <w:r w:rsidR="00430655" w:rsidRPr="00430655">
        <w:rPr>
          <w:bCs/>
          <w:color w:val="000000"/>
        </w:rPr>
        <w:t xml:space="preserve">97.925,03 </w:t>
      </w:r>
      <w:r w:rsidRPr="00430655">
        <w:t xml:space="preserve">kn i čije tražbine čine potrebnu većinu iz čl. </w:t>
      </w:r>
      <w:smartTag w:element="metricconverter" w:uri="urn:schemas-microsoft-com:office:smarttags">
        <w:smartTagPr>
          <w:attr w:val="63. st" w:name="ProductID"/>
        </w:smartTagPr>
        <w:r w:rsidRPr="00430655">
          <w:t>63. st</w:t>
        </w:r>
      </w:smartTag>
      <w:r w:rsidRPr="00430655">
        <w:t>. 2. ZFPPN-i.</w:t>
      </w:r>
    </w:p>
    <w:p w:rsidRDefault="00465EF5" w:rsidP="00465EF5" w:rsidR="00465EF5" w:rsidRPr="00B46D81">
      <w:pPr>
        <w:jc w:val="both"/>
        <w:rPr>
          <w:color w:val="FF0000"/>
        </w:rPr>
      </w:pPr>
    </w:p>
    <w:p w:rsidRDefault="00465EF5" w:rsidP="00465EF5" w:rsidR="00465EF5" w:rsidRPr="00DA4D81">
      <w:pPr>
        <w:jc w:val="both"/>
      </w:pPr>
      <w:r w:rsidRPr="00DA4D81">
        <w:tab/>
        <w:t xml:space="preserve">Obzirom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temeljem čl. </w:t>
      </w:r>
      <w:smartTag w:element="metricconverter" w:uri="urn:schemas-microsoft-com:office:smarttags">
        <w:smartTagPr>
          <w:attr w:val="66. st" w:name="ProductID"/>
        </w:smartTagPr>
        <w:r w:rsidRPr="00DA4D81">
          <w:t>66. st</w:t>
        </w:r>
      </w:smartTag>
      <w:r w:rsidRPr="00DA4D81">
        <w:t>. 9. odlučeno je kao u točki I. izreke rješenja.</w:t>
      </w:r>
    </w:p>
    <w:p w:rsidRDefault="00465EF5" w:rsidP="00465EF5" w:rsidR="00465EF5" w:rsidRPr="00DA4D81">
      <w:pPr>
        <w:jc w:val="both"/>
      </w:pPr>
    </w:p>
    <w:p w:rsidRDefault="00465EF5" w:rsidP="00465EF5" w:rsidR="00465EF5" w:rsidRPr="00DA4D81">
      <w:pPr>
        <w:jc w:val="center"/>
      </w:pPr>
      <w:r w:rsidRPr="00DA4D81">
        <w:t xml:space="preserve">U </w:t>
      </w:r>
      <w:r>
        <w:t>Pazinu</w:t>
      </w:r>
      <w:r w:rsidRPr="00DA4D81">
        <w:t xml:space="preserve">, </w:t>
      </w:r>
      <w:r w:rsidR="008F009A">
        <w:t>4</w:t>
      </w:r>
      <w:r>
        <w:t xml:space="preserve">. </w:t>
      </w:r>
      <w:r w:rsidR="00430655">
        <w:t xml:space="preserve">srpnja </w:t>
      </w:r>
      <w:r>
        <w:t>201</w:t>
      </w:r>
      <w:r w:rsidR="00430655">
        <w:t>6</w:t>
      </w:r>
      <w:r>
        <w:t>.</w:t>
      </w:r>
      <w:r w:rsidRPr="00DA4D81">
        <w:t xml:space="preserve"> </w:t>
      </w:r>
    </w:p>
    <w:p w:rsidRDefault="00465EF5" w:rsidP="00465EF5" w:rsidR="00465EF5" w:rsidRPr="00DA4D81">
      <w:pPr>
        <w:jc w:val="center"/>
      </w:pPr>
    </w:p>
    <w:p w:rsidRDefault="00465EF5" w:rsidP="00465EF5" w:rsidR="00465EF5" w:rsidRPr="00DA4D81">
      <w:pPr>
        <w:jc w:val="center"/>
      </w:pPr>
      <w:r w:rsidRPr="00DA4D81">
        <w:tab/>
      </w:r>
      <w:r w:rsidRPr="00DA4D81">
        <w:tab/>
      </w:r>
      <w:r w:rsidRPr="00DA4D81">
        <w:tab/>
      </w:r>
      <w:r w:rsidRPr="00DA4D81">
        <w:tab/>
        <w:t xml:space="preserve">                              Sudac</w:t>
      </w:r>
    </w:p>
    <w:p w:rsidRDefault="00465EF5" w:rsidP="00465EF5" w:rsidR="00465EF5" w:rsidRPr="00DA4D81">
      <w:pPr>
        <w:ind w:firstLine="708" w:left="1416"/>
        <w:rPr>
          <w:rFonts w:cs="Arial"/>
        </w:rPr>
      </w:pPr>
      <w:r w:rsidRPr="00DA4D81">
        <w:t xml:space="preserve">                                                                </w:t>
      </w:r>
      <w:r>
        <w:t xml:space="preserve">   </w:t>
      </w:r>
      <w:r w:rsidRPr="00DA4D81">
        <w:t xml:space="preserve"> </w:t>
      </w:r>
      <w:r>
        <w:t>Damir Rabar</w:t>
      </w:r>
      <w:r w:rsidRPr="00DA4D81">
        <w:t xml:space="preserve"> </w:t>
      </w:r>
    </w:p>
    <w:p w:rsidRDefault="00465EF5" w:rsidP="00465EF5" w:rsidR="00465EF5" w:rsidRPr="00DA4D81">
      <w:pPr>
        <w:rPr>
          <w:rFonts w:cs="Arial"/>
        </w:rPr>
      </w:pPr>
    </w:p>
    <w:p w:rsidRDefault="00465EF5" w:rsidP="00465EF5" w:rsidR="00465EF5">
      <w:pPr>
        <w:rPr>
          <w:rFonts w:cs="Arial"/>
        </w:rPr>
      </w:pPr>
    </w:p>
    <w:p w:rsidRDefault="00465EF5" w:rsidP="00465EF5" w:rsidR="00465EF5">
      <w:pPr>
        <w:rPr>
          <w:rFonts w:cs="Arial"/>
        </w:rPr>
      </w:pPr>
    </w:p>
    <w:p w:rsidRDefault="00465EF5" w:rsidP="00465EF5" w:rsidR="00465EF5" w:rsidRPr="00DA4D81">
      <w:pPr>
        <w:rPr>
          <w:rFonts w:cs="Arial"/>
        </w:rPr>
      </w:pPr>
    </w:p>
    <w:p w:rsidRDefault="00465EF5" w:rsidP="00465EF5" w:rsidR="00465EF5" w:rsidRPr="00DA4D81">
      <w:pPr>
        <w:jc w:val="both"/>
        <w:rPr>
          <w:rFonts w:cs="Arial"/>
        </w:rPr>
      </w:pPr>
      <w:r w:rsidRPr="00DA4D81">
        <w:rPr>
          <w:rFonts w:cs="Arial"/>
        </w:rPr>
        <w:t>UPUTA O PRAVNOM LIJEKU:</w:t>
      </w:r>
    </w:p>
    <w:p w:rsidRDefault="00465EF5" w:rsidP="00465EF5" w:rsidR="00465EF5" w:rsidRPr="00DA4D81">
      <w:pPr>
        <w:jc w:val="both"/>
        <w:rPr>
          <w:rFonts w:cs="Arial"/>
        </w:rPr>
      </w:pPr>
      <w:r w:rsidRPr="00DA4D81">
        <w:rPr>
          <w:rFonts w:cs="Arial"/>
        </w:rPr>
        <w:t>Protiv rješenja dopuštena je žalba Visokom trgovačkom sudu Republike Hrvatske.</w:t>
      </w:r>
    </w:p>
    <w:p w:rsidRDefault="00465EF5" w:rsidP="00465EF5" w:rsidR="00465EF5" w:rsidRPr="00DA4D81">
      <w:pPr>
        <w:jc w:val="both"/>
        <w:rPr>
          <w:rFonts w:cs="Arial"/>
        </w:rPr>
      </w:pPr>
      <w:r w:rsidRPr="00DA4D81">
        <w:rPr>
          <w:rFonts w:cs="Arial"/>
        </w:rPr>
        <w:t xml:space="preserve">Žalba se podnosi putem ovog suda, u tri primjerka, u roku od 8 dana od dana dostave prijepisa ovog rješenja. </w:t>
      </w:r>
    </w:p>
    <w:p w:rsidRDefault="00465EF5" w:rsidP="00465EF5" w:rsidR="00465EF5" w:rsidRPr="00DA4D81">
      <w:pPr>
        <w:jc w:val="both"/>
      </w:pPr>
    </w:p>
    <w:p w:rsidRDefault="00465EF5" w:rsidP="00465EF5" w:rsidR="00465EF5" w:rsidRPr="00DA4D81">
      <w:pPr>
        <w:jc w:val="both"/>
      </w:pPr>
    </w:p>
    <w:p w:rsidRDefault="00465EF5" w:rsidP="00465EF5" w:rsidR="00465EF5" w:rsidRPr="00DA4D81">
      <w:pPr>
        <w:jc w:val="both"/>
      </w:pPr>
      <w:r w:rsidRPr="00DA4D81">
        <w:t>DNA:</w:t>
      </w:r>
    </w:p>
    <w:p w:rsidRDefault="00465EF5" w:rsidP="00465EF5" w:rsidR="00465EF5">
      <w:pPr>
        <w:numPr>
          <w:ilvl w:val="0"/>
          <w:numId w:val="1"/>
        </w:numPr>
        <w:jc w:val="both"/>
      </w:pPr>
      <w:r w:rsidRPr="00DA4D81">
        <w:t xml:space="preserve">dužnik </w:t>
      </w:r>
      <w:r w:rsidR="00430655">
        <w:t>Zyrafete Mulliqi, vl</w:t>
      </w:r>
      <w:r w:rsidR="009E0431">
        <w:t>.</w:t>
      </w:r>
      <w:r w:rsidR="00430655">
        <w:t xml:space="preserve"> trgovačkog obrta KAYAK</w:t>
      </w:r>
      <w:r>
        <w:t>, po pun.</w:t>
      </w:r>
    </w:p>
    <w:p w:rsidRDefault="00465EF5" w:rsidP="00465EF5" w:rsidR="00465EF5" w:rsidRPr="00DA4D81">
      <w:pPr>
        <w:numPr>
          <w:ilvl w:val="0"/>
          <w:numId w:val="1"/>
        </w:numPr>
        <w:jc w:val="both"/>
      </w:pPr>
      <w:r w:rsidRPr="00DA4D81">
        <w:t>FINA</w:t>
      </w:r>
      <w:r>
        <w:t>, Rijeka, F. Kurelca 3</w:t>
      </w:r>
    </w:p>
    <w:p w:rsidRDefault="00465EF5" w:rsidP="00465EF5" w:rsidR="00465EF5" w:rsidRPr="00DA4D81">
      <w:pPr>
        <w:numPr>
          <w:ilvl w:val="0"/>
          <w:numId w:val="1"/>
        </w:numPr>
        <w:jc w:val="both"/>
      </w:pPr>
      <w:r w:rsidRPr="00DA4D81">
        <w:t>Sudski registar po pravomoćnosti</w:t>
      </w:r>
    </w:p>
    <w:p w:rsidRDefault="00465EF5" w:rsidP="00465EF5" w:rsidR="00465EF5">
      <w:pPr>
        <w:jc w:val="both"/>
      </w:pPr>
      <w:r w:rsidRPr="00DA4D81">
        <w:t xml:space="preserve">      -    oglasna ploča</w:t>
      </w:r>
      <w:r>
        <w:t xml:space="preserve"> suda 8 dana</w:t>
      </w:r>
    </w:p>
    <w:p w:rsidRDefault="00465EF5" w:rsidP="00465EF5" w:rsidR="00465EF5" w:rsidRPr="00DA4D81">
      <w:pPr>
        <w:jc w:val="both"/>
      </w:pPr>
      <w:r>
        <w:t xml:space="preserve">      -    e-oglasna ploča suda 8 dana</w:t>
      </w:r>
    </w:p>
    <w:p w:rsidRDefault="00465EF5" w:rsidP="00465EF5" w:rsidR="00465EF5" w:rsidRPr="00DA4D81">
      <w:pPr>
        <w:jc w:val="both"/>
      </w:pPr>
    </w:p>
    <w:p w:rsidRDefault="00465EF5" w:rsidP="00465EF5" w:rsidR="00465EF5" w:rsidRPr="00DA4D81">
      <w:pPr>
        <w:jc w:val="both"/>
      </w:pPr>
    </w:p>
    <w:p w:rsidRDefault="00312688" w:rsidR="00312688"/>
    <w:sectPr w:rsidSect="003C246C" w:rsidR="00312688">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9A5" w:rsidR="00D269A5">
      <w:r>
        <w:separator/>
      </w:r>
    </w:p>
  </w:endnote>
  <w:endnote w:id="0" w:type="continuationSeparator">
    <w:p w:rsidRDefault="00D269A5" w:rsidR="00D269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9A5" w:rsidP="003C246C" w:rsidR="00D269A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69A5" w:rsidR="00D269A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9A5" w:rsidP="003C246C" w:rsidR="00D269A5">
    <w:pPr>
      <w:pStyle w:val="Podnoje"/>
      <w:framePr w:y="1" w:xAlign="center" w:vAnchor="text" w:hAnchor="margin" w:wrap="around"/>
      <w:rPr>
        <w:rStyle w:val="Brojstranice"/>
      </w:rPr>
    </w:pPr>
  </w:p>
  <w:p w:rsidRDefault="00D269A5" w:rsidP="003C246C" w:rsidR="00D269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9A5" w:rsidR="00D269A5">
      <w:r>
        <w:separator/>
      </w:r>
    </w:p>
  </w:footnote>
  <w:footnote w:id="0" w:type="continuationSeparator">
    <w:p w:rsidRDefault="00D269A5" w:rsidR="00D269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3933573"/>
      <w:docPartObj>
        <w:docPartGallery w:val="Page Numbers (Top of Page)"/>
        <w:docPartUnique/>
      </w:docPartObj>
    </w:sdtPr>
    <w:sdtEndPr/>
    <w:sdtContent>
      <w:p w:rsidRDefault="00D269A5" w:rsidP="003C246C" w:rsidR="00D269A5">
        <w:pPr>
          <w:pStyle w:val="Zaglavlje"/>
          <w:ind w:firstLine="4248"/>
          <w:jc w:val="center"/>
        </w:pPr>
        <w:r>
          <w:fldChar w:fldCharType="begin"/>
        </w:r>
        <w:r>
          <w:instrText>PAGE   \* MERGEFORMAT</w:instrText>
        </w:r>
        <w:r>
          <w:fldChar w:fldCharType="separate"/>
        </w:r>
        <w:r w:rsidR="00CF147C">
          <w:rPr>
            <w:noProof/>
          </w:rPr>
          <w:t>4</w:t>
        </w:r>
        <w:r>
          <w:fldChar w:fldCharType="end"/>
        </w:r>
        <w:r>
          <w:tab/>
        </w:r>
        <w:r>
          <w:tab/>
          <w:t>Posl. broj: 1 Stpn-9/16-13</w:t>
        </w:r>
      </w:p>
    </w:sdtContent>
  </w:sdt>
  <w:p w:rsidRDefault="00D269A5" w:rsidR="00D269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9A5" w:rsidR="00D269A5">
    <w:pPr>
      <w:pStyle w:val="Zaglavlje"/>
      <w:jc w:val="center"/>
    </w:pPr>
  </w:p>
  <w:p w:rsidRDefault="00D269A5" w:rsidP="003C246C" w:rsidR="00D269A5">
    <w:pPr>
      <w:pStyle w:val="Zaglavlje"/>
      <w:jc w:val="right"/>
    </w:pPr>
    <w:r>
      <w:tab/>
      <w:t>Posl. broj: 1 Stpn-9/16-13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F2D34"/>
    <w:multiLevelType w:val="hybridMultilevel"/>
    <w:tmpl w:val="D69CCAD4"/>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DED6465"/>
    <w:multiLevelType w:val="hybridMultilevel"/>
    <w:tmpl w:val="AC5CFB20"/>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E3F4915"/>
    <w:multiLevelType w:val="hybridMultilevel"/>
    <w:tmpl w:val="CB4CC04E"/>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4511F5D"/>
    <w:multiLevelType w:val="hybridMultilevel"/>
    <w:tmpl w:val="C59EB28C"/>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F9968E2"/>
    <w:multiLevelType w:val="multilevel"/>
    <w:tmpl w:val="B30E9FBA"/>
    <w:lvl w:ilvl="0">
      <w:start w:val="1"/>
      <w:numFmt w:val="decimal"/>
      <w:lvlText w:val="%1."/>
      <w:lvlJc w:val="left"/>
      <w:pPr>
        <w:ind w:hanging="360" w:left="360"/>
      </w:pPr>
    </w:lvl>
    <w:lvl w:ilvl="1">
      <w:start w:val="1"/>
      <w:numFmt w:val="none"/>
      <w:lvlText w:val="-"/>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5">
    <w:nsid w:val="218E6D9A"/>
    <w:multiLevelType w:val="multilevel"/>
    <w:tmpl w:val="03A0905C"/>
    <w:lvl w:ilvl="0">
      <w:start w:val="1"/>
      <w:numFmt w:val="bullet"/>
      <w:lvlText w:val=""/>
      <w:lvlJc w:val="left"/>
      <w:pPr>
        <w:ind w:hanging="360" w:left="720"/>
      </w:pPr>
      <w:rPr>
        <w:rFonts w:hAnsi="Symbol" w:ascii="Symbol" w:hint="default"/>
      </w:rPr>
    </w:lvl>
    <w:lvl w:ilvl="1">
      <w:start w:val="1"/>
      <w:numFmt w:val="none"/>
      <w:lvlText w:val="-"/>
      <w:lvlJc w:val="left"/>
      <w:pPr>
        <w:ind w:hanging="360" w:left="1080"/>
      </w:pPr>
    </w:lvl>
    <w:lvl w:ilvl="2">
      <w:start w:val="1"/>
      <w:numFmt w:val="lowerRoman"/>
      <w:lvlText w:val="%3)"/>
      <w:lvlJc w:val="left"/>
      <w:pPr>
        <w:ind w:hanging="360" w:left="1440"/>
      </w:pPr>
    </w:lvl>
    <w:lvl w:ilvl="3">
      <w:start w:val="1"/>
      <w:numFmt w:val="decimal"/>
      <w:lvlText w:val="(%4)"/>
      <w:lvlJc w:val="left"/>
      <w:pPr>
        <w:ind w:hanging="360" w:left="1800"/>
      </w:pPr>
    </w:lvl>
    <w:lvl w:ilvl="4">
      <w:start w:val="1"/>
      <w:numFmt w:val="lowerLetter"/>
      <w:lvlText w:val="(%5)"/>
      <w:lvlJc w:val="left"/>
      <w:pPr>
        <w:ind w:hanging="360" w:left="2160"/>
      </w:pPr>
    </w:lvl>
    <w:lvl w:ilvl="5">
      <w:start w:val="1"/>
      <w:numFmt w:val="lowerRoman"/>
      <w:lvlText w:val="(%6)"/>
      <w:lvlJc w:val="left"/>
      <w:pPr>
        <w:ind w:hanging="360" w:left="2520"/>
      </w:pPr>
    </w:lvl>
    <w:lvl w:ilvl="6">
      <w:start w:val="1"/>
      <w:numFmt w:val="decimal"/>
      <w:lvlText w:val="%7."/>
      <w:lvlJc w:val="left"/>
      <w:pPr>
        <w:ind w:hanging="360" w:left="2880"/>
      </w:pPr>
    </w:lvl>
    <w:lvl w:ilvl="7">
      <w:start w:val="1"/>
      <w:numFmt w:val="lowerLetter"/>
      <w:lvlText w:val="%8."/>
      <w:lvlJc w:val="left"/>
      <w:pPr>
        <w:ind w:hanging="360" w:left="3240"/>
      </w:pPr>
    </w:lvl>
    <w:lvl w:ilvl="8">
      <w:start w:val="1"/>
      <w:numFmt w:val="lowerRoman"/>
      <w:lvlText w:val="%9."/>
      <w:lvlJc w:val="left"/>
      <w:pPr>
        <w:ind w:hanging="360" w:left="3600"/>
      </w:pPr>
    </w:lvl>
  </w:abstractNum>
  <w:abstractNum w:abstractNumId="6">
    <w:nsid w:val="280D27D1"/>
    <w:multiLevelType w:val="hybridMultilevel"/>
    <w:tmpl w:val="9440F99E"/>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4F946C5"/>
    <w:multiLevelType w:val="hybridMultilevel"/>
    <w:tmpl w:val="4992E026"/>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8"/>
  </w:num>
  <w:num w:numId="8">
    <w:abstractNumId w:val="0"/>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EF5"/>
    <w:rsid w:val="001B493B"/>
    <w:rsid w:val="00312613"/>
    <w:rsid w:val="00312688"/>
    <w:rsid w:val="003C246C"/>
    <w:rsid w:val="00430655"/>
    <w:rsid w:val="00465EF5"/>
    <w:rsid w:val="00814E23"/>
    <w:rsid w:val="008F009A"/>
    <w:rsid w:val="0093259F"/>
    <w:rsid w:val="009E0431"/>
    <w:rsid w:val="00BA079D"/>
    <w:rsid w:val="00CF147C"/>
    <w:rsid w:val="00D269A5"/>
    <w:rsid w:val="00D82DDE"/>
    <w:rsid w:val="00F32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5EF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65EF5"/>
    <w:pPr>
      <w:tabs>
        <w:tab w:pos="4536" w:val="center"/>
        <w:tab w:pos="9072" w:val="right"/>
      </w:tabs>
    </w:pPr>
  </w:style>
  <w:style w:customStyle="true" w:styleId="ZaglavljeChar" w:type="character">
    <w:name w:val="Zaglavlje Char"/>
    <w:basedOn w:val="Zadanifontodlomka"/>
    <w:link w:val="Zaglavlje"/>
    <w:uiPriority w:val="99"/>
    <w:rsid w:val="00465EF5"/>
    <w:rPr>
      <w:rFonts w:cs="Times New Roman" w:eastAsia="Times New Roman" w:hAnsi="Times New Roman" w:ascii="Times New Roman"/>
      <w:sz w:val="24"/>
      <w:szCs w:val="24"/>
      <w:lang w:eastAsia="hr-HR"/>
    </w:rPr>
  </w:style>
  <w:style w:styleId="Podnoje" w:type="paragraph">
    <w:name w:val="footer"/>
    <w:basedOn w:val="Normal"/>
    <w:link w:val="PodnojeChar"/>
    <w:rsid w:val="00465EF5"/>
    <w:pPr>
      <w:tabs>
        <w:tab w:pos="4536" w:val="center"/>
        <w:tab w:pos="9072" w:val="right"/>
      </w:tabs>
    </w:pPr>
  </w:style>
  <w:style w:customStyle="true" w:styleId="PodnojeChar" w:type="character">
    <w:name w:val="Podnožje Char"/>
    <w:basedOn w:val="Zadanifontodlomka"/>
    <w:link w:val="Podnoje"/>
    <w:rsid w:val="00465EF5"/>
    <w:rPr>
      <w:rFonts w:cs="Times New Roman" w:eastAsia="Times New Roman" w:hAnsi="Times New Roman" w:ascii="Times New Roman"/>
      <w:sz w:val="24"/>
      <w:szCs w:val="24"/>
      <w:lang w:eastAsia="hr-HR"/>
    </w:rPr>
  </w:style>
  <w:style w:styleId="Brojstranice" w:type="character">
    <w:name w:val="page number"/>
    <w:basedOn w:val="Zadanifontodlomka"/>
    <w:rsid w:val="00465EF5"/>
  </w:style>
  <w:style w:styleId="Bezproreda" w:type="paragraph">
    <w:name w:val="No Spacing"/>
    <w:uiPriority w:val="1"/>
    <w:qFormat/>
    <w:rsid w:val="00465EF5"/>
    <w:pPr>
      <w:spacing w:lineRule="auto" w:line="240" w:after="0"/>
      <w:contextualSpacing/>
    </w:pPr>
    <w:rPr>
      <w:rFonts w:hAnsi="Tahoma" w:ascii="Tahoma"/>
    </w:rPr>
  </w:style>
  <w:style w:styleId="Tekstbalonia" w:type="paragraph">
    <w:name w:val="Balloon Text"/>
    <w:basedOn w:val="Normal"/>
    <w:link w:val="TekstbaloniaChar"/>
    <w:uiPriority w:val="99"/>
    <w:semiHidden/>
    <w:unhideWhenUsed/>
    <w:rsid w:val="00465E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5EF5"/>
    <w:rPr>
      <w:rFonts w:cs="Tahoma" w:eastAsia="Times New Roman" w:hAnsi="Tahoma" w:ascii="Tahoma"/>
      <w:sz w:val="16"/>
      <w:szCs w:val="16"/>
      <w:lang w:eastAsia="hr-HR"/>
    </w:rPr>
  </w:style>
  <w:style w:styleId="Odlomakpopisa" w:type="paragraph">
    <w:name w:val="List Paragraph"/>
    <w:basedOn w:val="Normal"/>
    <w:uiPriority w:val="34"/>
    <w:qFormat/>
    <w:rsid w:val="00814E23"/>
    <w:pPr>
      <w:spacing w:lineRule="auto" w:line="276" w:after="200"/>
      <w:ind w:left="720"/>
      <w:contextualSpacing/>
    </w:pPr>
    <w:rPr>
      <w:rFonts w:hAnsi="Calibri" w:ascii="Calibri"/>
      <w:sz w:val="22"/>
      <w:szCs w:val="22"/>
    </w:rPr>
  </w:style>
  <w:style w:styleId="Tekstrezerviranogmjesta" w:type="character">
    <w:name w:val="Placeholder Text"/>
    <w:basedOn w:val="Zadanifontodlomka"/>
    <w:uiPriority w:val="99"/>
    <w:semiHidden/>
    <w:rsid w:val="00D82DDE"/>
    <w:rPr>
      <w:color w:val="808080"/>
      <w:bdr w:space="0" w:sz="0" w:color="auto" w:val="none"/>
      <w:shd w:fill="auto" w:color="auto" w:val="clear"/>
    </w:rPr>
  </w:style>
  <w:style w:customStyle="true" w:styleId="eSPISCCParagraphDefaultFont" w:type="character">
    <w:name w:val="eSPIS_CC_Paragraph Default Font"/>
    <w:basedOn w:val="Zadanifontodlomka"/>
    <w:rsid w:val="00D82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2DDE"/>
    <w:rPr>
      <w:sz w:val="22"/>
      <w:bdr w:space="0" w:sz="0" w:color="auto" w:val="none"/>
      <w:shd w:fill="FFFFCC" w:color="auto" w:val="clear"/>
      <w:lang w:val="hr-HR"/>
    </w:rPr>
  </w:style>
  <w:style w:customStyle="true" w:styleId="PozadinaSvijetloCrvena" w:type="character">
    <w:name w:val="Pozadina_SvijetloCrvena"/>
    <w:basedOn w:val="eSPISCCParagraphDefaultFont"/>
    <w:rsid w:val="00D82DDE"/>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D82DDE"/>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5EF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65EF5"/>
    <w:pPr>
      <w:tabs>
        <w:tab w:pos="4536" w:val="center"/>
        <w:tab w:pos="9072" w:val="right"/>
      </w:tabs>
    </w:pPr>
  </w:style>
  <w:style w:customStyle="1" w:styleId="ZaglavljeChar" w:type="character">
    <w:name w:val="Zaglavlje Char"/>
    <w:basedOn w:val="Zadanifontodlomka"/>
    <w:link w:val="Zaglavlje"/>
    <w:uiPriority w:val="99"/>
    <w:rsid w:val="00465EF5"/>
    <w:rPr>
      <w:rFonts w:ascii="Times New Roman" w:cs="Times New Roman" w:eastAsia="Times New Roman" w:hAnsi="Times New Roman"/>
      <w:sz w:val="24"/>
      <w:szCs w:val="24"/>
      <w:lang w:eastAsia="hr-HR"/>
    </w:rPr>
  </w:style>
  <w:style w:styleId="Podnoje" w:type="paragraph">
    <w:name w:val="footer"/>
    <w:basedOn w:val="Normal"/>
    <w:link w:val="PodnojeChar"/>
    <w:rsid w:val="00465EF5"/>
    <w:pPr>
      <w:tabs>
        <w:tab w:pos="4536" w:val="center"/>
        <w:tab w:pos="9072" w:val="right"/>
      </w:tabs>
    </w:pPr>
  </w:style>
  <w:style w:customStyle="1" w:styleId="PodnojeChar" w:type="character">
    <w:name w:val="Podnožje Char"/>
    <w:basedOn w:val="Zadanifontodlomka"/>
    <w:link w:val="Podnoje"/>
    <w:rsid w:val="00465EF5"/>
    <w:rPr>
      <w:rFonts w:ascii="Times New Roman" w:cs="Times New Roman" w:eastAsia="Times New Roman" w:hAnsi="Times New Roman"/>
      <w:sz w:val="24"/>
      <w:szCs w:val="24"/>
      <w:lang w:eastAsia="hr-HR"/>
    </w:rPr>
  </w:style>
  <w:style w:styleId="Brojstranice" w:type="character">
    <w:name w:val="page number"/>
    <w:basedOn w:val="Zadanifontodlomka"/>
    <w:rsid w:val="00465EF5"/>
  </w:style>
  <w:style w:styleId="Bezproreda" w:type="paragraph">
    <w:name w:val="No Spacing"/>
    <w:uiPriority w:val="1"/>
    <w:qFormat/>
    <w:rsid w:val="00465EF5"/>
    <w:pPr>
      <w:spacing w:after="0" w:line="240" w:lineRule="auto"/>
      <w:contextualSpacing/>
    </w:pPr>
    <w:rPr>
      <w:rFonts w:ascii="Tahoma" w:hAnsi="Tahoma"/>
    </w:rPr>
  </w:style>
  <w:style w:styleId="Tekstbalonia" w:type="paragraph">
    <w:name w:val="Balloon Text"/>
    <w:basedOn w:val="Normal"/>
    <w:link w:val="TekstbaloniaChar"/>
    <w:uiPriority w:val="99"/>
    <w:semiHidden/>
    <w:unhideWhenUsed/>
    <w:rsid w:val="00465EF5"/>
    <w:rPr>
      <w:rFonts w:ascii="Tahoma" w:cs="Tahoma" w:hAnsi="Tahoma"/>
      <w:sz w:val="16"/>
      <w:szCs w:val="16"/>
    </w:rPr>
  </w:style>
  <w:style w:customStyle="1" w:styleId="TekstbaloniaChar" w:type="character">
    <w:name w:val="Tekst balončića Char"/>
    <w:basedOn w:val="Zadanifontodlomka"/>
    <w:link w:val="Tekstbalonia"/>
    <w:uiPriority w:val="99"/>
    <w:semiHidden/>
    <w:rsid w:val="00465EF5"/>
    <w:rPr>
      <w:rFonts w:ascii="Tahoma" w:cs="Tahoma" w:eastAsia="Times New Roman" w:hAnsi="Tahoma"/>
      <w:sz w:val="16"/>
      <w:szCs w:val="16"/>
      <w:lang w:eastAsia="hr-HR"/>
    </w:rPr>
  </w:style>
  <w:style w:styleId="Odlomakpopisa" w:type="paragraph">
    <w:name w:val="List Paragraph"/>
    <w:basedOn w:val="Normal"/>
    <w:uiPriority w:val="34"/>
    <w:qFormat/>
    <w:rsid w:val="00814E23"/>
    <w:pPr>
      <w:spacing w:after="200" w:line="276" w:lineRule="auto"/>
      <w:ind w:left="720"/>
      <w:contextualSpacing/>
    </w:pPr>
    <w:rPr>
      <w:rFonts w:ascii="Calibri" w:hAnsi="Calibri"/>
      <w:sz w:val="22"/>
      <w:szCs w:val="22"/>
    </w:rPr>
  </w:style>
  <w:style w:styleId="Tekstrezerviranogmjesta" w:type="character">
    <w:name w:val="Placeholder Text"/>
    <w:basedOn w:val="Zadanifontodlomka"/>
    <w:uiPriority w:val="99"/>
    <w:semiHidden/>
    <w:rsid w:val="00D82DDE"/>
    <w:rPr>
      <w:color w:val="808080"/>
      <w:bdr w:color="auto" w:space="0" w:sz="0" w:val="none"/>
      <w:shd w:color="auto" w:fill="auto" w:val="clear"/>
    </w:rPr>
  </w:style>
  <w:style w:customStyle="1" w:styleId="eSPISCCParagraphDefaultFont" w:type="character">
    <w:name w:val="eSPIS_CC_Paragraph Default Font"/>
    <w:basedOn w:val="Zadanifontodlomka"/>
    <w:rsid w:val="00D82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2DDE"/>
    <w:rPr>
      <w:sz w:val="22"/>
      <w:bdr w:color="auto" w:space="0" w:sz="0" w:val="none"/>
      <w:shd w:color="auto" w:fill="FFFFCC" w:val="clear"/>
      <w:lang w:val="hr-HR"/>
    </w:rPr>
  </w:style>
  <w:style w:customStyle="1" w:styleId="PozadinaSvijetloCrvena" w:type="character">
    <w:name w:val="Pozadina_SvijetloCrvena"/>
    <w:basedOn w:val="eSPISCCParagraphDefaultFont"/>
    <w:rsid w:val="00D82DDE"/>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D82DDE"/>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645554">
      <w:bodyDiv w:val="true"/>
      <w:marLeft w:val="0"/>
      <w:marRight w:val="0"/>
      <w:marTop w:val="0"/>
      <w:marBottom w:val="0"/>
      <w:divBdr>
        <w:top w:space="0" w:sz="0" w:color="auto" w:val="none"/>
        <w:left w:space="0" w:sz="0" w:color="auto" w:val="none"/>
        <w:bottom w:space="0" w:sz="0" w:color="auto" w:val="none"/>
        <w:right w:space="0" w:sz="0" w:color="auto" w:val="none"/>
      </w:divBdr>
    </w:div>
    <w:div w:id="1794058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Stpn-9/2016</izvorni_sadrzaj>
    <derivirana_varijabla naziv="DomainObject.Predmet.OznakaBroj_1">Stpn-9/2016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ZYRAFETE MULLIQI</izvorni_sadrzaj>
    <derivirana_varijabla naziv="DomainObject.Predmet.ProtustrankaFormated_1">  ZYRAFETE MULLIQI</derivirana_varijabla>
  </DomainObject.Predmet.ProtustrankaFormated>
  <DomainObject.Predmet.ProtustrankaFormatedOIB>
    <izvorni_sadrzaj>  ZYRAFETE MULLIQI, OIB 45331761622</izvorni_sadrzaj>
    <derivirana_varijabla naziv="DomainObject.Predmet.ProtustrankaFormatedOIB_1">  ZYRAFETE MULLIQI, OIB 45331761622</derivirana_varijabla>
  </DomainObject.Predmet.ProtustrankaFormatedOIB>
  <DomainObject.Predmet.ProtustrankaFormatedWithAdress>
    <izvorni_sadrzaj> ZYRAFETE MULLIQI, Smareglina 7, 52100 Pula</izvorni_sadrzaj>
    <derivirana_varijabla naziv="DomainObject.Predmet.ProtustrankaFormatedWithAdress_1"> ZYRAFETE MULLIQI, Smareglina 7, 52100 Pula</derivirana_varijabla>
  </DomainObject.Predmet.ProtustrankaFormatedWithAdress>
  <DomainObject.Predmet.ProtustrankaFormatedWithAdressOIB>
    <izvorni_sadrzaj> ZYRAFETE MULLIQI, OIB 45331761622, Smareglina 7, 52100 Pula</izvorni_sadrzaj>
    <derivirana_varijabla naziv="DomainObject.Predmet.ProtustrankaFormatedWithAdressOIB_1"> ZYRAFETE MULLIQI, OIB 45331761622, Smareglina 7, 52100 Pula</derivirana_varijabla>
  </DomainObject.Predmet.ProtustrankaFormatedWithAdressOIB>
  <DomainObject.Predmet.ProtustrankaWithAdress>
    <izvorni_sadrzaj>ZYRAFETE MULLIQI Smareglina 7, 52100 Pula</izvorni_sadrzaj>
    <derivirana_varijabla naziv="DomainObject.Predmet.ProtustrankaWithAdress_1">ZYRAFETE MULLIQI Smareglina 7, 52100 Pula</derivirana_varijabla>
  </DomainObject.Predmet.ProtustrankaWithAdress>
  <DomainObject.Predmet.ProtustrankaWithAdressOIB>
    <izvorni_sadrzaj>ZYRAFETE MULLIQI, OIB 45331761622, Smareglina 7, 52100 Pula</izvorni_sadrzaj>
    <derivirana_varijabla naziv="DomainObject.Predmet.ProtustrankaWithAdressOIB_1">ZYRAFETE MULLIQI, OIB 45331761622, Smareglina 7, 52100 Pula</derivirana_varijabla>
  </DomainObject.Predmet.ProtustrankaWithAdressOIB>
  <DomainObject.Predmet.ProtustrankaNazivFormated>
    <izvorni_sadrzaj>ZYRAFETE MULLIQI</izvorni_sadrzaj>
    <derivirana_varijabla naziv="DomainObject.Predmet.ProtustrankaNazivFormated_1">ZYRAFETE MULLIQI</derivirana_varijabla>
  </DomainObject.Predmet.ProtustrankaNazivFormated>
  <DomainObject.Predmet.ProtustrankaNazivFormatedOIB>
    <izvorni_sadrzaj>ZYRAFETE MULLIQI, OIB 45331761622</izvorni_sadrzaj>
    <derivirana_varijabla naziv="DomainObject.Predmet.ProtustrankaNazivFormatedOIB_1">ZYRAFETE MULLIQI, OIB 45331761622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ZYRAFETE MULLIQI</izvorni_sadrzaj>
    <derivirana_varijabla naziv="DomainObject.Predmet.StrankaFormated_1">  ZYRAFETE MULLIQI</derivirana_varijabla>
  </DomainObject.Predmet.StrankaFormated>
  <DomainObject.Predmet.StrankaFormatedOIB>
    <izvorni_sadrzaj>  ZYRAFETE MULLIQI, OIB 45331761622</izvorni_sadrzaj>
    <derivirana_varijabla naziv="DomainObject.Predmet.StrankaFormatedOIB_1">  ZYRAFETE MULLIQI, OIB 45331761622</derivirana_varijabla>
  </DomainObject.Predmet.StrankaFormatedOIB>
  <DomainObject.Predmet.StrankaFormatedWithAdress>
    <izvorni_sadrzaj> ZYRAFETE MULLIQI, Smareglina 7, 52100 Pula</izvorni_sadrzaj>
    <derivirana_varijabla naziv="DomainObject.Predmet.StrankaFormatedWithAdress_1"> ZYRAFETE MULLIQI, Smareglina 7, 52100 Pula</derivirana_varijabla>
  </DomainObject.Predmet.StrankaFormatedWithAdress>
  <DomainObject.Predmet.StrankaFormatedWithAdressOIB>
    <izvorni_sadrzaj> ZYRAFETE MULLIQI, OIB 45331761622, Smareglina 7, 52100 Pula</izvorni_sadrzaj>
    <derivirana_varijabla naziv="DomainObject.Predmet.StrankaFormatedWithAdressOIB_1"> ZYRAFETE MULLIQI, OIB 45331761622, Smareglina 7, 52100 Pula</derivirana_varijabla>
  </DomainObject.Predmet.StrankaFormatedWithAdressOIB>
  <DomainObject.Predmet.StrankaWithAdress>
    <izvorni_sadrzaj>ZYRAFETE MULLIQI Smareglina 7,52100 Pula</izvorni_sadrzaj>
    <derivirana_varijabla naziv="DomainObject.Predmet.StrankaWithAdress_1">ZYRAFETE MULLIQI Smareglina 7,52100 Pula</derivirana_varijabla>
  </DomainObject.Predmet.StrankaWithAdress>
  <DomainObject.Predmet.StrankaWithAdressOIB>
    <izvorni_sadrzaj>ZYRAFETE MULLIQI, OIB 45331761622, Smareglina 7,52100 Pula</izvorni_sadrzaj>
    <derivirana_varijabla naziv="DomainObject.Predmet.StrankaWithAdressOIB_1">ZYRAFETE MULLIQI, OIB 45331761622, Smareglina 7,52100 Pula</derivirana_varijabla>
  </DomainObject.Predmet.StrankaWithAdressOIB>
  <DomainObject.Predmet.StrankaNazivFormated>
    <izvorni_sadrzaj>ZYRAFETE MULLIQI</izvorni_sadrzaj>
    <derivirana_varijabla naziv="DomainObject.Predmet.StrankaNazivFormated_1">ZYRAFETE MULLIQI</derivirana_varijabla>
  </DomainObject.Predmet.StrankaNazivFormated>
  <DomainObject.Predmet.StrankaNazivFormatedOIB>
    <izvorni_sadrzaj>ZYRAFETE MULLIQI, OIB 45331761622</izvorni_sadrzaj>
    <derivirana_varijabla naziv="DomainObject.Predmet.StrankaNazivFormatedOIB_1">ZYRAFETE MULLIQI, OIB 45331761622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ZYRAFETE MULLIQI</item>
    </izvorni_sadrzaj>
    <derivirana_varijabla naziv="DomainObject.Predmet.StrankaListFormated_1">
      <item>ZYRAFETE MULLIQI</item>
    </derivirana_varijabla>
  </DomainObject.Predmet.StrankaListFormated>
  <DomainObject.Predmet.StrankaListFormatedOIB>
    <izvorni_sadrzaj>
      <item>ZYRAFETE MULLIQI, OIB 45331761622</item>
    </izvorni_sadrzaj>
    <derivirana_varijabla naziv="DomainObject.Predmet.StrankaListFormatedOIB_1">
      <item>ZYRAFETE MULLIQI, OIB 45331761622</item>
    </derivirana_varijabla>
  </DomainObject.Predmet.StrankaListFormatedOIB>
  <DomainObject.Predmet.StrankaListFormatedWithAdress>
    <izvorni_sadrzaj>
      <item>ZYRAFETE MULLIQI, Smareglina 7, 52100 Pula</item>
    </izvorni_sadrzaj>
    <derivirana_varijabla naziv="DomainObject.Predmet.StrankaListFormatedWithAdress_1">
      <item>ZYRAFETE MULLIQI, Smareglina 7, 52100 Pula</item>
    </derivirana_varijabla>
  </DomainObject.Predmet.StrankaListFormatedWithAdress>
  <DomainObject.Predmet.StrankaListFormatedWithAdressOIB>
    <izvorni_sadrzaj>
      <item>ZYRAFETE MULLIQI, OIB 45331761622, Smareglina 7, 52100 Pula</item>
    </izvorni_sadrzaj>
    <derivirana_varijabla naziv="DomainObject.Predmet.StrankaListFormatedWithAdressOIB_1">
      <item>ZYRAFETE MULLIQI, OIB 45331761622, Smareglina 7, 52100 Pula</item>
    </derivirana_varijabla>
  </DomainObject.Predmet.StrankaListFormatedWithAdressOIB>
  <DomainObject.Predmet.StrankaListNazivFormated>
    <izvorni_sadrzaj>
      <item>ZYRAFETE MULLIQI</item>
    </izvorni_sadrzaj>
    <derivirana_varijabla naziv="DomainObject.Predmet.StrankaListNazivFormated_1">
      <item>ZYRAFETE MULLIQI</item>
    </derivirana_varijabla>
  </DomainObject.Predmet.StrankaListNazivFormated>
  <DomainObject.Predmet.StrankaListNazivFormatedOIB>
    <izvorni_sadrzaj>
      <item>ZYRAFETE MULLIQI, OIB 45331761622</item>
    </izvorni_sadrzaj>
    <derivirana_varijabla naziv="DomainObject.Predmet.StrankaListNazivFormatedOIB_1">
      <item>ZYRAFETE MULLIQI, OIB 45331761622</item>
    </derivirana_varijabla>
  </DomainObject.Predmet.StrankaListNazivFormatedOIB>
  <DomainObject.Predmet.ProtuStrankaListFormated>
    <izvorni_sadrzaj>
      <item>ZYRAFETE MULLIQI</item>
    </izvorni_sadrzaj>
    <derivirana_varijabla naziv="DomainObject.Predmet.ProtuStrankaListFormated_1">
      <item>ZYRAFETE MULLIQI</item>
    </derivirana_varijabla>
  </DomainObject.Predmet.ProtuStrankaListFormated>
  <DomainObject.Predmet.ProtuStrankaListFormatedOIB>
    <izvorni_sadrzaj>
      <item>ZYRAFETE MULLIQI, OIB 45331761622</item>
    </izvorni_sadrzaj>
    <derivirana_varijabla naziv="DomainObject.Predmet.ProtuStrankaListFormatedOIB_1">
      <item>ZYRAFETE MULLIQI, OIB 45331761622</item>
    </derivirana_varijabla>
  </DomainObject.Predmet.ProtuStrankaListFormatedOIB>
  <DomainObject.Predmet.ProtuStrankaListFormatedWithAdress>
    <izvorni_sadrzaj>
      <item>ZYRAFETE MULLIQI, Smareglina 7, 52100 Pula</item>
    </izvorni_sadrzaj>
    <derivirana_varijabla naziv="DomainObject.Predmet.ProtuStrankaListFormatedWithAdress_1">
      <item>ZYRAFETE MULLIQI, Smareglina 7, 52100 Pula</item>
    </derivirana_varijabla>
  </DomainObject.Predmet.ProtuStrankaListFormatedWithAdress>
  <DomainObject.Predmet.ProtuStrankaListFormatedWithAdressOIB>
    <izvorni_sadrzaj>
      <item>ZYRAFETE MULLIQI, OIB 45331761622, Smareglina 7, 52100 Pula</item>
    </izvorni_sadrzaj>
    <derivirana_varijabla naziv="DomainObject.Predmet.ProtuStrankaListFormatedWithAdressOIB_1">
      <item>ZYRAFETE MULLIQI, OIB 45331761622, Smareglina 7, 52100 Pula</item>
    </derivirana_varijabla>
  </DomainObject.Predmet.ProtuStrankaListFormatedWithAdressOIB>
  <DomainObject.Predmet.ProtuStrankaListNazivFormated>
    <izvorni_sadrzaj>
      <item>ZYRAFETE MULLIQI</item>
    </izvorni_sadrzaj>
    <derivirana_varijabla naziv="DomainObject.Predmet.ProtuStrankaListNazivFormated_1">
      <item>ZYRAFETE MULLIQI</item>
    </derivirana_varijabla>
  </DomainObject.Predmet.ProtuStrankaListNazivFormated>
  <DomainObject.Predmet.ProtuStrankaListNazivFormatedOIB>
    <izvorni_sadrzaj>
      <item>ZYRAFETE MULLIQI, OIB 45331761622</item>
    </izvorni_sadrzaj>
    <derivirana_varijabla naziv="DomainObject.Predmet.ProtuStrankaListNazivFormatedOIB_1">
      <item>ZYRAFETE MULLIQI, OIB 45331761622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ZYRAFETE MULLIQI</izvorni_sadrzaj>
    <derivirana_varijabla naziv="DomainObject.Predmet.StrankaIDrugi_1">ZYRAFETE MULLIQI</derivirana_varijabla>
  </DomainObject.Predmet.StrankaIDrugi>
  <DomainObject.Predmet.ProtustrankaIDrugi>
    <izvorni_sadrzaj>ZYRAFETE MULLIQI</izvorni_sadrzaj>
    <derivirana_varijabla naziv="DomainObject.Predmet.ProtustrankaIDrugi_1">ZYRAFETE MULLIQI</derivirana_varijabla>
  </DomainObject.Predmet.ProtustrankaIDrugi>
  <DomainObject.Predmet.StrankaIDrugiAdressOIB>
    <izvorni_sadrzaj>ZYRAFETE MULLIQI, OIB 45331761622, Smareglina 7, 52100 Pula</izvorni_sadrzaj>
    <derivirana_varijabla naziv="DomainObject.Predmet.StrankaIDrugiAdressOIB_1">ZYRAFETE MULLIQI, OIB 45331761622, Smareglina 7, 52100 Pula</derivirana_varijabla>
  </DomainObject.Predmet.StrankaIDrugiAdressOIB>
  <DomainObject.Predmet.ProtustrankaIDrugiAdressOIB>
    <izvorni_sadrzaj>ZYRAFETE MULLIQI, OIB 45331761622, Smareglina 7, 52100 Pula</izvorni_sadrzaj>
    <derivirana_varijabla naziv="DomainObject.Predmet.ProtustrankaIDrugiAdressOIB_1">ZYRAFETE MULLIQI, OIB 45331761622, Smareglina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ZYRAFETE MULLIQI</item>
      <item>ZYRAFETE MULLIQI</item>
    </izvorni_sadrzaj>
    <derivirana_varijabla naziv="DomainObject.Predmet.SudioniciListNaziv_1">
      <item>ZYRAFETE MULLIQI</item>
      <item>ZYRAFETE MULLIQI</item>
    </derivirana_varijabla>
  </DomainObject.Predmet.SudioniciListNaziv>
  <DomainObject.Predmet.SudioniciListAdressOIB>
    <izvorni_sadrzaj>
      <item>ZYRAFETE MULLIQI, OIB 45331761622, Smareglina 7,52100 Pula</item>
      <item>ZYRAFETE MULLIQI, OIB 45331761622, Smareglina 7,52100 Pula</item>
    </izvorni_sadrzaj>
    <derivirana_varijabla naziv="DomainObject.Predmet.SudioniciListAdressOIB_1">
      <item>ZYRAFETE MULLIQI, OIB 45331761622, Smareglina 7,52100 Pula</item>
      <item>ZYRAFETE MULLIQI, OIB 45331761622, Smareglina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45331761622</item>
      <item>, OIB 45331761622</item>
    </izvorni_sadrzaj>
    <derivirana_varijabla naziv="DomainObject.Predmet.SudioniciListNazivOIB_1">
      <item>, OIB 45331761622</item>
      <item>, OIB 45331761622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1237</properties:Words>
  <properties:Characters>6979</properties:Characters>
  <properties:Lines>185</properties:Lines>
  <properties:Paragraphs>74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2016-07-04T10:01:00Z</dcterms:created>
  <dc:creator>Damir Rabar</dc:creator>
  <cp:lastModifiedBy>Lorena Paris Aničić</cp:lastModifiedBy>
  <dcterms:modified xmlns:xsi="http://www.w3.org/2001/XMLSchema-instance" xsi:type="dcterms:W3CDTF">2016-07-04T12:19:00Z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