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85fd" w14:paraId="7e385fd" w:rsidRDefault="00292CDA" w:rsidR="00292CDA">
      <w:pPr>
        <w15:collapsed w:val="false"/>
      </w:pPr>
      <w:bookmarkStart w:name="_GoBack" w:id="0"/>
      <w:bookmarkEnd w:id="0"/>
    </w:p>
    <w:p w:rsidRDefault="00AB615D" w:rsidR="00AB615D"/>
    <w:p w:rsidRDefault="00AB615D" w:rsidR="00AB615D"/>
    <w:tbl>
      <w:tblPr>
        <w:tblW w:type="auto" w:w="0"/>
        <w:tblLook w:val="01E0" w:noVBand="0" w:noHBand="0" w:lastColumn="1" w:firstColumn="1" w:lastRow="1" w:firstRow="1"/>
      </w:tblPr>
      <w:tblGrid>
        <w:gridCol w:w="8721"/>
      </w:tblGrid>
      <w:tr w:rsidTr="0098573F" w:rsidR="00AB615D" w:rsidRPr="00AB615D">
        <w:trPr>
          <w:trHeight w:val="3089"/>
        </w:trPr>
        <w:tc>
          <w:tcPr>
            <w:tcW w:type="dxa" w:w="8721"/>
          </w:tcPr>
          <w:p w:rsidRDefault="000F6C46" w:rsidP="0098573F" w:rsidR="00AB615D" w:rsidRPr="00AA2F75">
            <w:pPr>
              <w:rPr>
                <w:rFonts w:hAnsi="Book Antiqua" w:ascii="Book Antiqua"/>
                <w:sz w:val="28"/>
                <w:szCs w:val="28"/>
              </w:rPr>
            </w:pPr>
            <w:r>
              <w:rPr>
                <w:rFonts w:hAnsi="Book Antiqua" w:ascii="Book Antiqua"/>
                <w:sz w:val="28"/>
                <w:szCs w:val="28"/>
              </w:rPr>
              <w:t>STEČAJNI</w:t>
            </w:r>
            <w:r w:rsidR="001B07F5">
              <w:rPr>
                <w:rFonts w:hAnsi="Book Antiqua" w:ascii="Book Antiqua"/>
                <w:sz w:val="28"/>
                <w:szCs w:val="28"/>
              </w:rPr>
              <w:t xml:space="preserve"> </w:t>
            </w:r>
            <w:r>
              <w:rPr>
                <w:rFonts w:hAnsi="Book Antiqua" w:ascii="Book Antiqua"/>
                <w:sz w:val="28"/>
                <w:szCs w:val="28"/>
              </w:rPr>
              <w:t xml:space="preserve"> UPRAVITELJ</w:t>
            </w:r>
          </w:p>
          <w:p w:rsidRDefault="00AB615D" w:rsidP="0098573F" w:rsidR="00AB615D" w:rsidRPr="00AA2F75">
            <w:pPr>
              <w:rPr>
                <w:rFonts w:hAnsi="Book Antiqua" w:ascii="Book Antiqua"/>
                <w:sz w:val="28"/>
                <w:szCs w:val="28"/>
              </w:rPr>
            </w:pPr>
            <w:r w:rsidRPr="00AA2F75">
              <w:rPr>
                <w:rFonts w:hAnsi="Book Antiqua" w:ascii="Book Antiqua"/>
                <w:sz w:val="28"/>
                <w:szCs w:val="28"/>
              </w:rPr>
              <w:t>DAVOR IVANČIĆ</w:t>
            </w:r>
          </w:p>
          <w:p w:rsidRDefault="00AB615D" w:rsidP="0098573F" w:rsidR="00AB615D" w:rsidRPr="00AB615D">
            <w:pPr>
              <w:rPr>
                <w:rFonts w:hAnsi="Book Antiqua" w:ascii="Book Antiqua"/>
                <w:szCs w:val="24"/>
              </w:rPr>
            </w:pPr>
            <w:r w:rsidRPr="00AB615D">
              <w:rPr>
                <w:rFonts w:hAnsi="Book Antiqua" w:ascii="Book Antiqua"/>
                <w:szCs w:val="24"/>
              </w:rPr>
              <w:t xml:space="preserve">40000 Čakovec, </w:t>
            </w:r>
            <w:r w:rsidR="000F6C46">
              <w:rPr>
                <w:rFonts w:hAnsi="Book Antiqua" w:ascii="Book Antiqua"/>
                <w:szCs w:val="24"/>
              </w:rPr>
              <w:t>Ivana pl. Zajca 17</w:t>
            </w:r>
          </w:p>
          <w:p w:rsidRDefault="00AB615D" w:rsidP="0098573F" w:rsidR="00AB615D" w:rsidRPr="00AB615D">
            <w:pPr>
              <w:rPr>
                <w:rFonts w:hAnsi="Book Antiqua" w:ascii="Book Antiqua"/>
                <w:szCs w:val="24"/>
              </w:rPr>
            </w:pPr>
            <w:r w:rsidRPr="00AB615D">
              <w:rPr>
                <w:rFonts w:hAnsi="Book Antiqua" w:ascii="Book Antiqua"/>
                <w:szCs w:val="24"/>
              </w:rPr>
              <w:t xml:space="preserve"> </w:t>
            </w:r>
            <w:proofErr w:type="spellStart"/>
            <w:r w:rsidRPr="00AB615D">
              <w:rPr>
                <w:rFonts w:hAnsi="Book Antiqua" w:ascii="Book Antiqua"/>
                <w:szCs w:val="24"/>
              </w:rPr>
              <w:t>mob</w:t>
            </w:r>
            <w:proofErr w:type="spellEnd"/>
            <w:r w:rsidRPr="00AB615D">
              <w:rPr>
                <w:rFonts w:hAnsi="Book Antiqua" w:ascii="Book Antiqua"/>
                <w:szCs w:val="24"/>
              </w:rPr>
              <w:t xml:space="preserve"> 099-6380390</w:t>
            </w:r>
          </w:p>
          <w:p w:rsidRDefault="003A6206" w:rsidP="0098573F" w:rsidR="00AB615D" w:rsidRPr="00AB615D">
            <w:pPr>
              <w:rPr>
                <w:rFonts w:hAnsi="Book Antiqua" w:ascii="Book Antiqua"/>
                <w:szCs w:val="24"/>
              </w:rPr>
            </w:pPr>
            <w:r>
              <w:rPr>
                <w:rFonts w:hAnsi="Book Antiqua" w:ascii="Book Antiqua"/>
                <w:szCs w:val="24"/>
              </w:rPr>
              <w:t xml:space="preserve">OIB:21146522885 </w:t>
            </w:r>
          </w:p>
          <w:p w:rsidRDefault="003965AE" w:rsidP="0098573F" w:rsidR="00AB615D">
            <w:pPr>
              <w:rPr>
                <w:rFonts w:hAnsi="Book Antiqua" w:ascii="Book Antiqua"/>
                <w:szCs w:val="24"/>
              </w:rPr>
            </w:pPr>
            <w:hyperlink r:id="rId8" w:history="true">
              <w:r w:rsidR="00D76D43" w:rsidRPr="002649D0">
                <w:rPr>
                  <w:rStyle w:val="Hiperveza"/>
                  <w:rFonts w:hAnsi="Book Antiqua" w:ascii="Book Antiqua"/>
                  <w:szCs w:val="24"/>
                </w:rPr>
                <w:t>davor.ivancic@ck.t-com.hr</w:t>
              </w:r>
            </w:hyperlink>
          </w:p>
          <w:p w:rsidRDefault="000E2E9D" w:rsidP="0098573F" w:rsidR="000E2E9D">
            <w:pPr>
              <w:rPr>
                <w:rFonts w:hAnsi="Book Antiqua" w:ascii="Book Antiqua"/>
                <w:szCs w:val="24"/>
              </w:rPr>
            </w:pPr>
          </w:p>
          <w:p w:rsidRDefault="00AA2F75" w:rsidP="00AA2F75" w:rsidR="00AA2F75" w:rsidRPr="00AB615D">
            <w:pPr>
              <w:rPr>
                <w:rFonts w:hAnsi="Book Antiqua" w:ascii="Book Antiqua"/>
                <w:szCs w:val="24"/>
              </w:rPr>
            </w:pPr>
            <w:r w:rsidRPr="00AB615D">
              <w:rPr>
                <w:rFonts w:hAnsi="Book Antiqua" w:ascii="Book Antiqua"/>
                <w:szCs w:val="24"/>
              </w:rPr>
              <w:t xml:space="preserve">Čakovec, </w:t>
            </w:r>
            <w:r w:rsidR="001B3BAD">
              <w:rPr>
                <w:rFonts w:hAnsi="Book Antiqua" w:ascii="Book Antiqua"/>
                <w:szCs w:val="24"/>
              </w:rPr>
              <w:t>14.10</w:t>
            </w:r>
            <w:r w:rsidR="004E7009">
              <w:rPr>
                <w:rFonts w:hAnsi="Book Antiqua" w:ascii="Book Antiqua"/>
                <w:szCs w:val="24"/>
              </w:rPr>
              <w:t>.</w:t>
            </w:r>
            <w:r w:rsidR="000E5B38">
              <w:rPr>
                <w:rFonts w:hAnsi="Book Antiqua" w:ascii="Book Antiqua"/>
                <w:szCs w:val="24"/>
              </w:rPr>
              <w:t>2017</w:t>
            </w:r>
            <w:r>
              <w:rPr>
                <w:rFonts w:hAnsi="Book Antiqua" w:ascii="Book Antiqua"/>
                <w:szCs w:val="24"/>
              </w:rPr>
              <w:t>.god.</w:t>
            </w:r>
          </w:p>
          <w:p w:rsidRDefault="00AB615D" w:rsidP="0098573F" w:rsidR="00AB615D" w:rsidRPr="00AB615D">
            <w:pPr>
              <w:rPr>
                <w:rFonts w:hAnsi="Book Antiqua" w:ascii="Book Antiqua"/>
                <w:b/>
                <w:szCs w:val="24"/>
              </w:rPr>
            </w:pPr>
          </w:p>
          <w:p w:rsidRDefault="00AA2F75" w:rsidP="000E2E9D" w:rsidR="00AA2F75">
            <w:pPr>
              <w:jc w:val="right"/>
              <w:rPr>
                <w:rFonts w:cs="Tahoma" w:hAnsi="Book Antiqua" w:ascii="Book Antiqua"/>
                <w:sz w:val="28"/>
                <w:szCs w:val="28"/>
              </w:rPr>
            </w:pPr>
            <w:r>
              <w:rPr>
                <w:rFonts w:cs="Tahoma" w:hAnsi="Book Antiqua" w:ascii="Book Antiqua"/>
                <w:sz w:val="28"/>
                <w:szCs w:val="28"/>
              </w:rPr>
              <w:t xml:space="preserve"> </w:t>
            </w:r>
          </w:p>
          <w:p w:rsidRDefault="002D42D4" w:rsidP="002D42D4" w:rsidR="002D42D4" w:rsidRPr="00DF5618">
            <w:pPr>
              <w:rPr>
                <w:rFonts w:cs="Tahoma" w:hAnsi="Book Antiqua" w:ascii="Book Antiqua"/>
                <w:sz w:val="28"/>
                <w:szCs w:val="28"/>
              </w:rPr>
            </w:pPr>
            <w:r>
              <w:rPr>
                <w:rFonts w:cs="Tahoma" w:hAnsi="Book Antiqua" w:ascii="Book Antiqua"/>
                <w:sz w:val="28"/>
                <w:szCs w:val="28"/>
              </w:rPr>
              <w:t xml:space="preserve">                       </w:t>
            </w:r>
            <w:r w:rsidRPr="00DF5618">
              <w:rPr>
                <w:rFonts w:cs="Tahoma" w:hAnsi="Book Antiqua" w:ascii="Book Antiqua"/>
                <w:sz w:val="28"/>
                <w:szCs w:val="28"/>
              </w:rPr>
              <w:t>TRGOVAČKI SUD U VARAŽDINU</w:t>
            </w:r>
          </w:p>
          <w:p w:rsidRDefault="002D42D4" w:rsidP="002D42D4" w:rsidR="002D42D4" w:rsidRPr="00DF5618">
            <w:pPr>
              <w:rPr>
                <w:rFonts w:cs="Tahoma" w:hAnsi="Book Antiqua" w:ascii="Book Antiqua"/>
                <w:sz w:val="28"/>
                <w:szCs w:val="28"/>
              </w:rPr>
            </w:pPr>
          </w:p>
          <w:p w:rsidRDefault="002D42D4" w:rsidP="005F68DA" w:rsidR="005F68DA" w:rsidRPr="00B1346F">
            <w:pPr>
              <w:rPr>
                <w:rFonts w:hAnsi="Book Antiqua" w:ascii="Book Antiqua"/>
                <w:szCs w:val="24"/>
                <w:lang w:val="pl-PL"/>
              </w:rPr>
            </w:pPr>
            <w:r>
              <w:rPr>
                <w:rFonts w:cs="Tahoma" w:hAnsi="Book Antiqua" w:ascii="Book Antiqua"/>
              </w:rPr>
              <w:t xml:space="preserve">                          </w:t>
            </w:r>
            <w:r w:rsidR="005816A4">
              <w:rPr>
                <w:rFonts w:cs="Tahoma" w:hAnsi="Book Antiqua" w:ascii="Book Antiqua"/>
              </w:rPr>
              <w:t xml:space="preserve">             </w:t>
            </w:r>
            <w:r w:rsidR="005F68DA">
              <w:rPr>
                <w:rFonts w:cs="Tahoma" w:hAnsi="Book Antiqua" w:ascii="Book Antiqua"/>
              </w:rPr>
              <w:t xml:space="preserve">        </w:t>
            </w:r>
            <w:r w:rsidR="005F68DA">
              <w:rPr>
                <w:rFonts w:hAnsi="Book Antiqua" w:ascii="Book Antiqua"/>
                <w:szCs w:val="24"/>
                <w:lang w:val="pl-PL"/>
              </w:rPr>
              <w:t xml:space="preserve"> </w:t>
            </w:r>
            <w:r w:rsidR="005F68DA" w:rsidRPr="00B1346F">
              <w:rPr>
                <w:rFonts w:hAnsi="Book Antiqua" w:ascii="Book Antiqua"/>
                <w:szCs w:val="24"/>
                <w:lang w:val="pl-PL"/>
              </w:rPr>
              <w:t xml:space="preserve">St </w:t>
            </w:r>
            <w:r w:rsidR="005F68DA">
              <w:rPr>
                <w:rFonts w:hAnsi="Book Antiqua" w:ascii="Book Antiqua"/>
                <w:szCs w:val="24"/>
                <w:lang w:val="pl-PL"/>
              </w:rPr>
              <w:t>– 207</w:t>
            </w:r>
            <w:r w:rsidR="005F68DA" w:rsidRPr="00B1346F">
              <w:rPr>
                <w:rFonts w:hAnsi="Book Antiqua" w:ascii="Book Antiqua"/>
                <w:szCs w:val="24"/>
                <w:lang w:val="pl-PL"/>
              </w:rPr>
              <w:t>/16</w:t>
            </w:r>
          </w:p>
          <w:p w:rsidRDefault="005F68DA" w:rsidP="005F68DA" w:rsidR="005F68DA">
            <w:pPr>
              <w:rPr>
                <w:rFonts w:hAnsi="Book Antiqua" w:ascii="Book Antiqua"/>
                <w:szCs w:val="24"/>
                <w:lang w:val="pl-PL"/>
              </w:rPr>
            </w:pPr>
          </w:p>
          <w:p w:rsidRDefault="005F68DA" w:rsidP="005F68DA" w:rsidR="005F68DA" w:rsidRPr="00B1346F">
            <w:pPr>
              <w:rPr>
                <w:rFonts w:hAnsi="Book Antiqua" w:ascii="Book Antiqua"/>
                <w:szCs w:val="24"/>
                <w:lang w:val="pl-PL"/>
              </w:rPr>
            </w:pPr>
            <w:r>
              <w:rPr>
                <w:rFonts w:hAnsi="Book Antiqua" w:ascii="Book Antiqua"/>
                <w:szCs w:val="24"/>
                <w:lang w:val="pl-PL"/>
              </w:rPr>
              <w:t xml:space="preserve">ALUKO </w:t>
            </w:r>
            <w:r w:rsidRPr="00B1346F">
              <w:rPr>
                <w:rFonts w:hAnsi="Book Antiqua" w:ascii="Book Antiqua"/>
                <w:szCs w:val="24"/>
                <w:lang w:val="pl-PL"/>
              </w:rPr>
              <w:t xml:space="preserve"> d.o.o. u stečaju,  </w:t>
            </w:r>
            <w:r>
              <w:rPr>
                <w:rFonts w:hAnsi="Book Antiqua" w:ascii="Book Antiqua"/>
                <w:szCs w:val="24"/>
                <w:lang w:val="pl-PL"/>
              </w:rPr>
              <w:t>Donja Dubrava</w:t>
            </w:r>
            <w:r w:rsidRPr="00B1346F">
              <w:rPr>
                <w:rFonts w:hAnsi="Book Antiqua" w:ascii="Book Antiqua"/>
                <w:szCs w:val="24"/>
                <w:lang w:val="pl-PL"/>
              </w:rPr>
              <w:t xml:space="preserve">, </w:t>
            </w:r>
            <w:r>
              <w:rPr>
                <w:rFonts w:hAnsi="Book Antiqua" w:ascii="Book Antiqua"/>
                <w:szCs w:val="24"/>
                <w:lang w:val="pl-PL"/>
              </w:rPr>
              <w:t>Zagrebačka 24</w:t>
            </w:r>
          </w:p>
          <w:p w:rsidRDefault="005F68DA" w:rsidP="005F68DA" w:rsidR="005F68DA">
            <w:pPr>
              <w:rPr>
                <w:rFonts w:cs="Tahoma" w:hAnsi="Book Antiqua" w:ascii="Book Antiqua"/>
              </w:rPr>
            </w:pPr>
            <w:r>
              <w:rPr>
                <w:rFonts w:cs="Tahoma" w:hAnsi="Book Antiqua" w:ascii="Book Antiqua"/>
              </w:rPr>
              <w:t xml:space="preserve">  </w:t>
            </w:r>
          </w:p>
          <w:p w:rsidRDefault="001B3BAD" w:rsidP="005F68DA" w:rsidR="001B3BAD">
            <w:pPr>
              <w:rPr>
                <w:rFonts w:cs="Tahoma" w:hAnsi="Book Antiqua" w:ascii="Book Antiqua"/>
              </w:rPr>
            </w:pPr>
          </w:p>
          <w:p w:rsidRDefault="001B3BAD" w:rsidP="005F68DA" w:rsidR="001B3BAD">
            <w:pPr>
              <w:rPr>
                <w:rFonts w:cs="Tahoma" w:hAnsi="Book Antiqua" w:ascii="Book Antiqua"/>
              </w:rPr>
            </w:pPr>
          </w:p>
          <w:p w:rsidRDefault="001B3BAD" w:rsidP="005F68DA" w:rsidR="001B3BAD">
            <w:pPr>
              <w:rPr>
                <w:rFonts w:cs="Tahoma" w:hAnsi="Book Antiqua" w:ascii="Book Antiqua"/>
              </w:rPr>
            </w:pPr>
          </w:p>
          <w:p w:rsidRDefault="002D42D4" w:rsidP="002D42D4" w:rsidR="002D42D4" w:rsidRPr="000E5B38">
            <w:pPr>
              <w:rPr>
                <w:rFonts w:cs="Tahoma" w:hAnsi="Book Antiqua" w:ascii="Book Antiqua"/>
                <w:sz w:val="28"/>
                <w:szCs w:val="28"/>
              </w:rPr>
            </w:pPr>
            <w:r w:rsidRPr="000E5B38">
              <w:rPr>
                <w:rFonts w:cs="Tahoma" w:hAnsi="Book Antiqua" w:ascii="Book Antiqua"/>
                <w:sz w:val="28"/>
                <w:szCs w:val="28"/>
              </w:rPr>
              <w:t xml:space="preserve">         </w:t>
            </w:r>
            <w:r w:rsidR="000E5B38" w:rsidRPr="000E5B38">
              <w:rPr>
                <w:rFonts w:cs="Tahoma" w:hAnsi="Book Antiqua" w:ascii="Book Antiqua"/>
                <w:sz w:val="28"/>
                <w:szCs w:val="28"/>
              </w:rPr>
              <w:t xml:space="preserve">           </w:t>
            </w:r>
            <w:r w:rsidRPr="000E5B38">
              <w:rPr>
                <w:rFonts w:cs="Tahoma" w:hAnsi="Book Antiqua" w:ascii="Book Antiqua"/>
                <w:sz w:val="28"/>
                <w:szCs w:val="28"/>
              </w:rPr>
              <w:t xml:space="preserve">         </w:t>
            </w:r>
            <w:r w:rsidR="000E5B38">
              <w:rPr>
                <w:rFonts w:cs="Tahoma" w:hAnsi="Book Antiqua" w:ascii="Book Antiqua"/>
                <w:sz w:val="28"/>
                <w:szCs w:val="28"/>
              </w:rPr>
              <w:t xml:space="preserve">      </w:t>
            </w:r>
            <w:r w:rsidRPr="000E5B38">
              <w:rPr>
                <w:rFonts w:cs="Tahoma" w:hAnsi="Book Antiqua" w:ascii="Book Antiqua"/>
                <w:sz w:val="28"/>
                <w:szCs w:val="28"/>
              </w:rPr>
              <w:t xml:space="preserve">    </w:t>
            </w:r>
            <w:r w:rsidR="000E5B38">
              <w:rPr>
                <w:rFonts w:cs="Tahoma" w:hAnsi="Book Antiqua" w:ascii="Book Antiqua"/>
                <w:sz w:val="28"/>
                <w:szCs w:val="28"/>
              </w:rPr>
              <w:t xml:space="preserve">   </w:t>
            </w:r>
            <w:r w:rsidR="000E5B38" w:rsidRPr="000E5B38">
              <w:rPr>
                <w:rFonts w:cs="Tahoma" w:hAnsi="Book Antiqua" w:ascii="Book Antiqua"/>
                <w:sz w:val="28"/>
                <w:szCs w:val="28"/>
              </w:rPr>
              <w:t>PRIJEDLOG</w:t>
            </w:r>
            <w:r w:rsidRPr="000E5B38">
              <w:rPr>
                <w:rFonts w:cs="Tahoma" w:hAnsi="Book Antiqua" w:ascii="Book Antiqua"/>
                <w:sz w:val="28"/>
                <w:szCs w:val="28"/>
              </w:rPr>
              <w:t xml:space="preserve"> </w:t>
            </w:r>
          </w:p>
          <w:p w:rsidRDefault="002D42D4" w:rsidP="002D42D4" w:rsidR="002D42D4" w:rsidRPr="00BA21FA">
            <w:pPr>
              <w:rPr>
                <w:rFonts w:cs="Tahoma" w:hAnsi="Book Antiqua" w:ascii="Book Antiqua"/>
                <w:szCs w:val="24"/>
              </w:rPr>
            </w:pPr>
            <w:r>
              <w:rPr>
                <w:rFonts w:cs="Tahoma" w:hAnsi="Book Antiqua" w:ascii="Book Antiqua"/>
                <w:sz w:val="28"/>
                <w:szCs w:val="28"/>
              </w:rPr>
              <w:t xml:space="preserve">            </w:t>
            </w:r>
          </w:p>
          <w:p w:rsidRDefault="002D42D4" w:rsidP="000E5B38" w:rsidR="002D42D4">
            <w:pPr>
              <w:rPr>
                <w:rFonts w:cs="Tahoma" w:hAnsi="Book Antiqua" w:ascii="Book Antiqua"/>
                <w:b/>
              </w:rPr>
            </w:pPr>
            <w:r w:rsidRPr="00034DAF">
              <w:rPr>
                <w:rFonts w:cs="Tahoma" w:hAnsi="Book Antiqua" w:ascii="Book Antiqua"/>
              </w:rPr>
              <w:t xml:space="preserve"> </w:t>
            </w:r>
            <w:r w:rsidRPr="00F80FE8">
              <w:rPr>
                <w:rFonts w:cs="Tahoma" w:hAnsi="Book Antiqua" w:ascii="Book Antiqua"/>
                <w:b/>
              </w:rPr>
              <w:t xml:space="preserve"> </w:t>
            </w:r>
          </w:p>
          <w:p w:rsidRDefault="001B3BAD" w:rsidP="000E5B38" w:rsidR="001B3BAD" w:rsidRPr="00F80FE8">
            <w:pPr>
              <w:rPr>
                <w:rFonts w:cs="Tahoma" w:hAnsi="Book Antiqua" w:ascii="Book Antiqua"/>
                <w:b/>
              </w:rPr>
            </w:pPr>
          </w:p>
          <w:p w:rsidRDefault="002D42D4" w:rsidP="005F68DA" w:rsidR="005F68DA" w:rsidRPr="0076515F">
            <w:pPr>
              <w:rPr>
                <w:rFonts w:hAnsi="Book Antiqua" w:ascii="Book Antiqua"/>
                <w:sz w:val="22"/>
                <w:szCs w:val="22"/>
                <w:lang w:val="pl-PL"/>
              </w:rPr>
            </w:pPr>
            <w:r w:rsidRPr="0076515F">
              <w:rPr>
                <w:rFonts w:cs="Tahoma" w:hAnsi="Book Antiqua" w:ascii="Book Antiqua"/>
                <w:sz w:val="22"/>
                <w:szCs w:val="22"/>
              </w:rPr>
              <w:t xml:space="preserve">1. U tijeku je provođenje stečajnog postupka nad društvom </w:t>
            </w:r>
            <w:r w:rsidR="005F68DA" w:rsidRPr="0076515F">
              <w:rPr>
                <w:rFonts w:hAnsi="Book Antiqua" w:ascii="Book Antiqua"/>
                <w:sz w:val="22"/>
                <w:szCs w:val="22"/>
                <w:lang w:val="pl-PL"/>
              </w:rPr>
              <w:t>ALUKO  d.o.o. u stečaju,  Donja Dubrava, Zagrebačka 24</w:t>
            </w:r>
          </w:p>
          <w:p w:rsidRDefault="00F37A60" w:rsidP="00F37A60" w:rsidR="00F37A60" w:rsidRPr="0076515F">
            <w:pPr>
              <w:pStyle w:val="Naslov1"/>
              <w:rPr>
                <w:rFonts w:hAnsi="Book Antiqua" w:ascii="Book Antiqua"/>
                <w:sz w:val="22"/>
                <w:szCs w:val="22"/>
              </w:rPr>
            </w:pPr>
          </w:p>
          <w:p w:rsidRDefault="00F37A60" w:rsidP="00F37A60" w:rsidR="00F37A60" w:rsidRPr="0076515F">
            <w:pPr>
              <w:pStyle w:val="Naslov1"/>
              <w:rPr>
                <w:rFonts w:hAnsi="Book Antiqua" w:ascii="Book Antiqua"/>
                <w:b w:val="false"/>
                <w:sz w:val="22"/>
                <w:szCs w:val="22"/>
              </w:rPr>
            </w:pP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2. Kao posljedica </w:t>
            </w:r>
            <w:r w:rsidR="005F68DA" w:rsidRPr="0076515F">
              <w:rPr>
                <w:rFonts w:hAnsi="Book Antiqua" w:ascii="Book Antiqua"/>
                <w:b w:val="false"/>
                <w:sz w:val="22"/>
                <w:szCs w:val="22"/>
              </w:rPr>
              <w:t>unovčenja imovine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, na računu stečajnog vjerovnika ima </w:t>
            </w:r>
            <w:r w:rsidR="00B87B12"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</w:t>
            </w:r>
            <w:r w:rsidR="00B87B12" w:rsidRPr="0076515F">
              <w:rPr>
                <w:rFonts w:hAnsi="Book Antiqua" w:ascii="Book Antiqua"/>
                <w:sz w:val="22"/>
                <w:szCs w:val="22"/>
              </w:rPr>
              <w:t>12.759,49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kuna.</w:t>
            </w:r>
          </w:p>
          <w:p w:rsidRDefault="003C1AA6" w:rsidP="00F37A60" w:rsidR="003C1AA6" w:rsidRPr="0076515F">
            <w:pPr>
              <w:pStyle w:val="Naslov1"/>
              <w:rPr>
                <w:rFonts w:hAnsi="Book Antiqua" w:ascii="Book Antiqua"/>
                <w:b w:val="false"/>
                <w:sz w:val="22"/>
                <w:szCs w:val="22"/>
              </w:rPr>
            </w:pPr>
          </w:p>
          <w:p w:rsidRDefault="003C1AA6" w:rsidP="00F37A60" w:rsidR="005F68DA" w:rsidRPr="0076515F">
            <w:pPr>
              <w:pStyle w:val="Naslov1"/>
              <w:rPr>
                <w:rFonts w:hAnsi="Book Antiqua" w:ascii="Book Antiqua"/>
                <w:b w:val="false"/>
                <w:sz w:val="22"/>
                <w:szCs w:val="22"/>
              </w:rPr>
            </w:pP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>3.</w:t>
            </w:r>
            <w:r w:rsidR="005F68DA" w:rsidRPr="0076515F">
              <w:rPr>
                <w:rFonts w:hAnsi="Book Antiqua" w:ascii="Book Antiqua"/>
                <w:b w:val="false"/>
                <w:sz w:val="22"/>
                <w:szCs w:val="22"/>
              </w:rPr>
              <w:t>Postoji još neuno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>včena imovina koja se odnosi na tražbinu prema društvu K&amp;</w:t>
            </w:r>
            <w:proofErr w:type="spellStart"/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>K</w:t>
            </w:r>
            <w:proofErr w:type="spellEnd"/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u iznosu od </w:t>
            </w:r>
            <w:r w:rsidRPr="0076515F">
              <w:rPr>
                <w:rFonts w:hAnsi="Book Antiqua" w:ascii="Book Antiqua"/>
                <w:sz w:val="22"/>
                <w:szCs w:val="22"/>
              </w:rPr>
              <w:t xml:space="preserve">708.470,40 kn. 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Navedeni dužnik je u postupku </w:t>
            </w:r>
            <w:proofErr w:type="spellStart"/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>predstečajne</w:t>
            </w:r>
            <w:proofErr w:type="spellEnd"/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nagodbe koji se vodi kod Trgovačkog suda u Varaždinu tražbina je priznata</w:t>
            </w:r>
            <w:r w:rsidR="008F67E4">
              <w:rPr>
                <w:rFonts w:hAnsi="Book Antiqua" w:ascii="Book Antiqua"/>
                <w:b w:val="false"/>
                <w:sz w:val="22"/>
                <w:szCs w:val="22"/>
              </w:rPr>
              <w:t xml:space="preserve">, 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ali postupak još nije gotov i neizvjesno je do kad</w:t>
            </w:r>
            <w:r w:rsidR="008F67E4">
              <w:rPr>
                <w:rFonts w:hAnsi="Book Antiqua" w:ascii="Book Antiqua"/>
                <w:b w:val="false"/>
                <w:sz w:val="22"/>
                <w:szCs w:val="22"/>
              </w:rPr>
              <w:t>a</w:t>
            </w:r>
            <w:r w:rsidRPr="0076515F">
              <w:rPr>
                <w:rFonts w:hAnsi="Book Antiqua" w:ascii="Book Antiqua"/>
                <w:b w:val="false"/>
                <w:sz w:val="22"/>
                <w:szCs w:val="22"/>
              </w:rPr>
              <w:t xml:space="preserve"> će trajati.</w:t>
            </w:r>
          </w:p>
          <w:p w:rsidRDefault="005F68DA" w:rsidP="005F68DA" w:rsidR="005F68DA" w:rsidRPr="0076515F">
            <w:pPr>
              <w:rPr>
                <w:sz w:val="22"/>
                <w:szCs w:val="22"/>
              </w:rPr>
            </w:pPr>
          </w:p>
          <w:p w:rsidRDefault="0076515F" w:rsidP="00B77625" w:rsidR="00B77625" w:rsidRPr="0076515F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>4</w:t>
            </w:r>
            <w:r w:rsidR="00F37A60" w:rsidRPr="0076515F">
              <w:rPr>
                <w:rFonts w:hAnsi="Book Antiqua" w:ascii="Book Antiqua"/>
                <w:sz w:val="22"/>
                <w:szCs w:val="22"/>
              </w:rPr>
              <w:t xml:space="preserve">. Priznate tražbine  stečajnih vjerovnika drugog višeg isplatnog reda utvrđene su u ukupnom iznosu od </w:t>
            </w:r>
            <w:r w:rsidR="00A20226" w:rsidRPr="0076515F">
              <w:rPr>
                <w:b/>
                <w:sz w:val="22"/>
                <w:szCs w:val="22"/>
              </w:rPr>
              <w:t>75,628,08 kuna</w:t>
            </w:r>
            <w:r w:rsidR="00A20226" w:rsidRPr="0076515F">
              <w:rPr>
                <w:sz w:val="22"/>
                <w:szCs w:val="22"/>
              </w:rPr>
              <w:t xml:space="preserve">. </w:t>
            </w:r>
            <w:r w:rsidR="00B77625" w:rsidRPr="0076515F">
              <w:rPr>
                <w:sz w:val="22"/>
                <w:szCs w:val="22"/>
              </w:rPr>
              <w:t xml:space="preserve"> </w:t>
            </w:r>
          </w:p>
          <w:p w:rsidRDefault="00F37A60" w:rsidP="00F37A60" w:rsidR="00F37A60" w:rsidRPr="0076515F">
            <w:pPr>
              <w:rPr>
                <w:rFonts w:hAnsi="Book Antiqua" w:ascii="Book Antiqua"/>
                <w:sz w:val="22"/>
                <w:szCs w:val="22"/>
              </w:rPr>
            </w:pPr>
          </w:p>
          <w:p w:rsidRDefault="00A20226" w:rsidP="00F37A60" w:rsidR="00F37A60" w:rsidRPr="0076515F">
            <w:pPr>
              <w:rPr>
                <w:rFonts w:hAnsi="Book Antiqua" w:ascii="Book Antiqua"/>
                <w:sz w:val="22"/>
                <w:szCs w:val="22"/>
              </w:rPr>
            </w:pPr>
            <w:r w:rsidRPr="0076515F">
              <w:rPr>
                <w:rFonts w:hAnsi="Book Antiqua" w:ascii="Book Antiqua"/>
                <w:sz w:val="22"/>
                <w:szCs w:val="22"/>
              </w:rPr>
              <w:t xml:space="preserve"> </w:t>
            </w:r>
            <w:r w:rsidR="0076515F">
              <w:rPr>
                <w:rFonts w:hAnsi="Book Antiqua" w:ascii="Book Antiqua"/>
                <w:sz w:val="22"/>
                <w:szCs w:val="22"/>
              </w:rPr>
              <w:t xml:space="preserve">5. </w:t>
            </w:r>
            <w:r w:rsidRPr="0076515F">
              <w:rPr>
                <w:rFonts w:hAnsi="Book Antiqua" w:ascii="Book Antiqua"/>
                <w:sz w:val="22"/>
                <w:szCs w:val="22"/>
              </w:rPr>
              <w:t>V</w:t>
            </w:r>
            <w:r w:rsidR="00F37A60" w:rsidRPr="0076515F">
              <w:rPr>
                <w:rFonts w:hAnsi="Book Antiqua" w:ascii="Book Antiqua"/>
                <w:sz w:val="22"/>
                <w:szCs w:val="22"/>
              </w:rPr>
              <w:t>jerovnicima drugog višeg isplatnog reda isplati</w:t>
            </w:r>
            <w:r w:rsidR="00FB5E3C" w:rsidRPr="0076515F">
              <w:rPr>
                <w:rFonts w:hAnsi="Book Antiqua" w:ascii="Book Antiqua"/>
                <w:sz w:val="22"/>
                <w:szCs w:val="22"/>
              </w:rPr>
              <w:t xml:space="preserve">lo bi </w:t>
            </w:r>
            <w:r w:rsidR="00F37A60" w:rsidRPr="0076515F">
              <w:rPr>
                <w:rFonts w:hAnsi="Book Antiqua" w:ascii="Book Antiqua"/>
                <w:sz w:val="22"/>
                <w:szCs w:val="22"/>
              </w:rPr>
              <w:t xml:space="preserve"> se </w:t>
            </w:r>
            <w:r w:rsidR="00F704EA" w:rsidRPr="0076515F">
              <w:rPr>
                <w:rFonts w:hAnsi="Book Antiqua" w:ascii="Book Antiqua"/>
                <w:sz w:val="22"/>
                <w:szCs w:val="22"/>
              </w:rPr>
              <w:t xml:space="preserve"> ukup</w:t>
            </w:r>
            <w:r w:rsidR="0042597F" w:rsidRPr="0076515F">
              <w:rPr>
                <w:rFonts w:hAnsi="Book Antiqua" w:ascii="Book Antiqua"/>
                <w:sz w:val="22"/>
                <w:szCs w:val="22"/>
              </w:rPr>
              <w:t>an</w:t>
            </w:r>
            <w:r w:rsidR="00F704EA" w:rsidRPr="0076515F">
              <w:rPr>
                <w:rFonts w:hAnsi="Book Antiqua" w:ascii="Book Antiqua"/>
                <w:sz w:val="22"/>
                <w:szCs w:val="22"/>
              </w:rPr>
              <w:t xml:space="preserve"> iznos </w:t>
            </w:r>
            <w:r w:rsidR="0076515F">
              <w:rPr>
                <w:rFonts w:hAnsi="Book Antiqua" w:ascii="Book Antiqua"/>
                <w:sz w:val="22"/>
                <w:szCs w:val="22"/>
              </w:rPr>
              <w:t xml:space="preserve">od </w:t>
            </w:r>
            <w:r w:rsidR="0076515F">
              <w:rPr>
                <w:rFonts w:hAnsi="Book Antiqua" w:ascii="Book Antiqua"/>
                <w:b/>
                <w:sz w:val="22"/>
                <w:szCs w:val="22"/>
              </w:rPr>
              <w:t>5</w:t>
            </w:r>
            <w:r w:rsidR="0076515F" w:rsidRPr="0076515F">
              <w:rPr>
                <w:rFonts w:hAnsi="Book Antiqua" w:ascii="Book Antiqua"/>
                <w:b/>
                <w:sz w:val="22"/>
                <w:szCs w:val="22"/>
              </w:rPr>
              <w:t>.000,00</w:t>
            </w:r>
            <w:r w:rsidR="00F704EA" w:rsidRPr="0076515F">
              <w:rPr>
                <w:rFonts w:hAnsi="Book Antiqua" w:ascii="Book Antiqua"/>
                <w:sz w:val="22"/>
                <w:szCs w:val="22"/>
              </w:rPr>
              <w:t xml:space="preserve"> </w:t>
            </w:r>
            <w:r w:rsidRPr="0076515F">
              <w:rPr>
                <w:rFonts w:hAnsi="Book Antiqua" w:ascii="Book Antiqua"/>
                <w:sz w:val="22"/>
                <w:szCs w:val="22"/>
              </w:rPr>
              <w:t xml:space="preserve"> </w:t>
            </w:r>
            <w:r w:rsidR="00F704EA" w:rsidRPr="0076515F">
              <w:rPr>
                <w:rFonts w:hAnsi="Book Antiqua" w:ascii="Book Antiqua"/>
                <w:sz w:val="22"/>
                <w:szCs w:val="22"/>
              </w:rPr>
              <w:t>kn razmjerno prema njihovim udjelima u ukupnoj tražbini.</w:t>
            </w:r>
            <w:r w:rsidR="00F37A60" w:rsidRPr="0076515F">
              <w:rPr>
                <w:rFonts w:hAnsi="Book Antiqua" w:ascii="Book Antiqua"/>
                <w:sz w:val="22"/>
                <w:szCs w:val="22"/>
              </w:rPr>
              <w:t xml:space="preserve">  </w:t>
            </w:r>
          </w:p>
          <w:p w:rsidRDefault="00F37A60" w:rsidP="00F37A60" w:rsidR="00F37A60" w:rsidRPr="0076515F">
            <w:pPr>
              <w:jc w:val="both"/>
              <w:rPr>
                <w:rFonts w:hAnsi="Garamond" w:ascii="Garamond"/>
                <w:sz w:val="22"/>
                <w:szCs w:val="22"/>
              </w:rPr>
            </w:pPr>
          </w:p>
          <w:p w:rsidRDefault="00FB5E3C" w:rsidP="00F37A60" w:rsidR="00FB5E3C" w:rsidRPr="0035547D">
            <w:pPr>
              <w:jc w:val="both"/>
              <w:rPr>
                <w:rFonts w:hAnsi="Book Antiqua" w:ascii="Book Antiqua"/>
                <w:sz w:val="22"/>
                <w:szCs w:val="22"/>
              </w:rPr>
            </w:pPr>
            <w:r w:rsidRPr="0035547D">
              <w:rPr>
                <w:rFonts w:hAnsi="Book Antiqua" w:ascii="Book Antiqua"/>
                <w:sz w:val="22"/>
                <w:szCs w:val="22"/>
              </w:rPr>
              <w:t>Zato pred</w:t>
            </w:r>
            <w:r w:rsidR="001B3BAD">
              <w:rPr>
                <w:rFonts w:hAnsi="Book Antiqua" w:ascii="Book Antiqua"/>
                <w:sz w:val="22"/>
                <w:szCs w:val="22"/>
              </w:rPr>
              <w:t xml:space="preserve">lažem da </w:t>
            </w:r>
            <w:r w:rsidR="00A20226">
              <w:rPr>
                <w:rFonts w:hAnsi="Book Antiqua" w:ascii="Book Antiqua"/>
                <w:sz w:val="22"/>
                <w:szCs w:val="22"/>
              </w:rPr>
              <w:t xml:space="preserve"> sud odobri slijedeću</w:t>
            </w:r>
            <w:r w:rsidRPr="0035547D">
              <w:rPr>
                <w:rFonts w:hAnsi="Book Antiqua" w:ascii="Book Antiqua"/>
                <w:sz w:val="22"/>
                <w:szCs w:val="22"/>
              </w:rPr>
              <w:t xml:space="preserve"> :</w:t>
            </w:r>
          </w:p>
          <w:p w:rsidRDefault="00FB5E3C" w:rsidP="00F37A60" w:rsidR="00FB5E3C" w:rsidRPr="0035547D">
            <w:pPr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FB5E3C" w:rsidP="00F37A60" w:rsidR="00FB5E3C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>
            <w:pPr>
              <w:jc w:val="both"/>
              <w:rPr>
                <w:rFonts w:hAnsi="Garamond" w:ascii="Garamond"/>
              </w:rPr>
            </w:pPr>
          </w:p>
          <w:p w:rsidRDefault="001B3BAD" w:rsidP="00F37A60" w:rsidR="001B3BAD" w:rsidRPr="00FB5E3C">
            <w:pPr>
              <w:jc w:val="both"/>
              <w:rPr>
                <w:rFonts w:hAnsi="Garamond" w:ascii="Garamond"/>
              </w:rPr>
            </w:pPr>
          </w:p>
          <w:p w:rsidRDefault="00FB5E3C" w:rsidP="00FB5E3C" w:rsidR="00F37A60" w:rsidRPr="0035547D">
            <w:pPr>
              <w:rPr>
                <w:rFonts w:hAnsi="Book Antiqua" w:ascii="Book Antiqua"/>
                <w:b/>
                <w:bCs/>
              </w:rPr>
            </w:pPr>
            <w:r w:rsidRPr="0035547D">
              <w:rPr>
                <w:rFonts w:hAnsi="Book Antiqua" w:ascii="Book Antiqua"/>
                <w:b/>
                <w:bCs/>
              </w:rPr>
              <w:t xml:space="preserve">            </w:t>
            </w:r>
            <w:r w:rsidR="0076515F">
              <w:rPr>
                <w:rFonts w:hAnsi="Book Antiqua" w:ascii="Book Antiqua"/>
                <w:b/>
                <w:bCs/>
              </w:rPr>
              <w:t xml:space="preserve">                          DJELOMIČNU DIOBU</w:t>
            </w:r>
          </w:p>
          <w:tbl>
            <w:tblPr>
              <w:tblpPr w:tblpY="558" w:tblpX="343" w:horzAnchor="page" w:vertAnchor="text" w:rightFromText="180" w:leftFromText="180"/>
              <w:tblOverlap w:val="never"/>
              <w:tblW w:type="pct" w:w="4632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515"/>
              <w:gridCol w:w="1565"/>
              <w:gridCol w:w="1536"/>
              <w:gridCol w:w="1483"/>
              <w:gridCol w:w="1476"/>
              <w:gridCol w:w="1295"/>
            </w:tblGrid>
            <w:tr w:rsidTr="00A20226" w:rsidR="00B77625" w:rsidRPr="00B40BEB">
              <w:tc>
                <w:tcPr>
                  <w:tcW w:type="pct" w:w="327"/>
                  <w:vAlign w:val="center"/>
                </w:tcPr>
                <w:p w:rsidRDefault="00B77625" w:rsidP="00B77625" w:rsidR="00B77625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bookmarkStart w:name="OLE_LINK1" w:id="1"/>
                </w:p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>br.</w:t>
                  </w:r>
                  <w:r w:rsidRPr="00D46883">
                    <w:rPr>
                      <w:rFonts w:hAnsi="Book Antiqua" w:ascii="Book Antiqua"/>
                    </w:rPr>
                    <w:t xml:space="preserve"> </w:t>
                  </w:r>
                  <w:r>
                    <w:rPr>
                      <w:rFonts w:hAnsi="Book Antiqua" w:ascii="Book Antiqua"/>
                    </w:rPr>
                    <w:t xml:space="preserve">       </w:t>
                  </w:r>
                </w:p>
              </w:tc>
              <w:tc>
                <w:tcPr>
                  <w:tcW w:type="pct" w:w="994"/>
                  <w:vAlign w:val="center"/>
                </w:tcPr>
                <w:p w:rsidRDefault="00B77625" w:rsidP="00B77625" w:rsidR="00B77625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</w:t>
                  </w:r>
                  <w:r w:rsidRPr="00D46883">
                    <w:rPr>
                      <w:rFonts w:hAnsi="Book Antiqua" w:ascii="Book Antiqua"/>
                    </w:rPr>
                    <w:t xml:space="preserve">Ime i prezime  </w:t>
                  </w:r>
                </w:p>
                <w:p w:rsidRDefault="00B77625" w:rsidP="00B77625" w:rsidR="00B77625" w:rsidRPr="00D46883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</w:t>
                  </w:r>
                  <w:r w:rsidRPr="00D46883">
                    <w:rPr>
                      <w:rFonts w:hAnsi="Book Antiqua" w:ascii="Book Antiqua"/>
                    </w:rPr>
                    <w:t xml:space="preserve">tvrtka </w:t>
                  </w:r>
                  <w:r>
                    <w:rPr>
                      <w:rFonts w:hAnsi="Book Antiqua" w:ascii="Book Antiqua"/>
                    </w:rPr>
                    <w:t>ili</w:t>
                  </w:r>
                  <w:r w:rsidRPr="00D46883">
                    <w:rPr>
                      <w:rFonts w:hAnsi="Book Antiqua" w:ascii="Book Antiqua"/>
                    </w:rPr>
                    <w:t xml:space="preserve"> </w:t>
                  </w:r>
                </w:p>
                <w:p w:rsidRDefault="00B77625" w:rsidP="00B77625" w:rsidR="00B77625" w:rsidRPr="00D46883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</w:t>
                  </w:r>
                  <w:r w:rsidRPr="00D46883">
                    <w:rPr>
                      <w:rFonts w:hAnsi="Book Antiqua" w:ascii="Book Antiqua"/>
                    </w:rPr>
                    <w:t xml:space="preserve">naziv </w:t>
                  </w:r>
                  <w:r>
                    <w:rPr>
                      <w:rFonts w:hAnsi="Book Antiqua" w:ascii="Book Antiqua"/>
                    </w:rPr>
                    <w:t xml:space="preserve">                         v</w:t>
                  </w:r>
                  <w:r w:rsidRPr="00D46883">
                    <w:rPr>
                      <w:rFonts w:hAnsi="Book Antiqua" w:ascii="Book Antiqua"/>
                    </w:rPr>
                    <w:t>jerovnika</w:t>
                  </w:r>
                </w:p>
              </w:tc>
              <w:tc>
                <w:tcPr>
                  <w:tcW w:type="pct" w:w="976"/>
                  <w:vAlign w:val="center"/>
                </w:tcPr>
                <w:p w:rsidRDefault="00B77625" w:rsidP="00B77625" w:rsidR="00B77625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   OIB</w:t>
                  </w:r>
                </w:p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 w:rsidRPr="00D46883">
                    <w:rPr>
                      <w:rFonts w:hAnsi="Book Antiqua" w:ascii="Book Antiqua"/>
                    </w:rPr>
                    <w:t xml:space="preserve">vjerovnika </w:t>
                  </w:r>
                </w:p>
              </w:tc>
              <w:tc>
                <w:tcPr>
                  <w:tcW w:type="pct" w:w="942"/>
                  <w:vAlign w:val="center"/>
                </w:tcPr>
                <w:p w:rsidRDefault="00B77625" w:rsidP="00B77625" w:rsidR="00B77625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</w:t>
                  </w:r>
                  <w:r w:rsidRPr="00D46883">
                    <w:rPr>
                      <w:rFonts w:hAnsi="Book Antiqua" w:ascii="Book Antiqua"/>
                    </w:rPr>
                    <w:t xml:space="preserve">Adresa </w:t>
                  </w:r>
                </w:p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sjedišta</w:t>
                  </w:r>
                  <w:r w:rsidRPr="00D46883">
                    <w:rPr>
                      <w:rFonts w:hAnsi="Book Antiqua" w:ascii="Book Antiqua"/>
                    </w:rPr>
                    <w:t xml:space="preserve"> </w:t>
                  </w:r>
                  <w:r>
                    <w:rPr>
                      <w:rFonts w:hAnsi="Book Antiqua" w:ascii="Book Antiqua"/>
                    </w:rPr>
                    <w:t xml:space="preserve">      </w:t>
                  </w:r>
                  <w:r w:rsidRPr="00D46883">
                    <w:rPr>
                      <w:rFonts w:hAnsi="Book Antiqua" w:ascii="Book Antiqua"/>
                    </w:rPr>
                    <w:t>vjerovnika</w:t>
                  </w:r>
                </w:p>
              </w:tc>
              <w:tc>
                <w:tcPr>
                  <w:tcW w:type="pct" w:w="938"/>
                  <w:vAlign w:val="center"/>
                </w:tcPr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</w:t>
                  </w:r>
                  <w:r w:rsidRPr="00D46883">
                    <w:rPr>
                      <w:rFonts w:hAnsi="Book Antiqua" w:ascii="Book Antiqua"/>
                    </w:rPr>
                    <w:t>Iznos</w:t>
                  </w:r>
                </w:p>
                <w:p w:rsidRDefault="00B77625" w:rsidP="00B77625" w:rsidR="00B77625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u</w:t>
                  </w:r>
                  <w:r w:rsidRPr="00D46883">
                    <w:rPr>
                      <w:rFonts w:hAnsi="Book Antiqua" w:ascii="Book Antiqua"/>
                    </w:rPr>
                    <w:t>tvrđene</w:t>
                  </w:r>
                </w:p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 w:rsidRPr="00D46883">
                    <w:rPr>
                      <w:rFonts w:hAnsi="Book Antiqua" w:ascii="Book Antiqua"/>
                    </w:rPr>
                    <w:t xml:space="preserve"> </w:t>
                  </w:r>
                  <w:r>
                    <w:rPr>
                      <w:rFonts w:hAnsi="Book Antiqua" w:ascii="Book Antiqua"/>
                    </w:rPr>
                    <w:t>tražbine</w:t>
                  </w:r>
                </w:p>
                <w:p w:rsidRDefault="00B77625" w:rsidP="00B77625" w:rsidR="00B77625" w:rsidRPr="00D46883">
                  <w:pPr>
                    <w:pStyle w:val="Bezproreda"/>
                    <w:jc w:val="both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    /kn        </w:t>
                  </w:r>
                </w:p>
              </w:tc>
              <w:tc>
                <w:tcPr>
                  <w:tcW w:type="pct" w:w="823"/>
                  <w:vAlign w:val="center"/>
                </w:tcPr>
                <w:p w:rsidRDefault="00721D4D" w:rsidP="00B77625" w:rsidR="00B77625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</w:t>
                  </w:r>
                  <w:r w:rsidR="00B77625">
                    <w:rPr>
                      <w:rFonts w:hAnsi="Book Antiqua" w:ascii="Book Antiqua"/>
                    </w:rPr>
                    <w:t xml:space="preserve"> </w:t>
                  </w:r>
                  <w:r w:rsidR="00B77625" w:rsidRPr="00D46883">
                    <w:rPr>
                      <w:rFonts w:hAnsi="Book Antiqua" w:ascii="Book Antiqua"/>
                    </w:rPr>
                    <w:t>Iznos</w:t>
                  </w:r>
                </w:p>
                <w:p w:rsidRDefault="00B77625" w:rsidP="00B77625" w:rsidR="00B77625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</w:t>
                  </w:r>
                  <w:r w:rsidR="00721D4D">
                    <w:rPr>
                      <w:rFonts w:hAnsi="Book Antiqua" w:ascii="Book Antiqua"/>
                    </w:rPr>
                    <w:t xml:space="preserve">   </w:t>
                  </w:r>
                  <w:r>
                    <w:rPr>
                      <w:rFonts w:hAnsi="Book Antiqua" w:ascii="Book Antiqua"/>
                    </w:rPr>
                    <w:t xml:space="preserve">  za isplatu</w:t>
                  </w:r>
                  <w:r w:rsidR="00721D4D">
                    <w:rPr>
                      <w:rFonts w:hAnsi="Book Antiqua" w:ascii="Book Antiqua"/>
                    </w:rPr>
                    <w:t>/kn</w:t>
                  </w:r>
                </w:p>
                <w:p w:rsidRDefault="00B77625" w:rsidP="00B77625" w:rsidR="00B77625" w:rsidRPr="00D46883">
                  <w:pPr>
                    <w:pStyle w:val="Bezproreda"/>
                    <w:rPr>
                      <w:rFonts w:hAnsi="Book Antiqua" w:ascii="Book Antiqua"/>
                    </w:rPr>
                  </w:pPr>
                  <w:r>
                    <w:rPr>
                      <w:rFonts w:hAnsi="Book Antiqua" w:ascii="Book Antiqua"/>
                    </w:rPr>
                    <w:t xml:space="preserve">      </w:t>
                  </w:r>
                </w:p>
              </w:tc>
            </w:tr>
            <w:tr w:rsidTr="00BE2BF6" w:rsidR="00A20226" w:rsidRPr="00B40BEB">
              <w:trPr>
                <w:trHeight w:val="2258"/>
              </w:trPr>
              <w:tc>
                <w:tcPr>
                  <w:tcW w:type="pct" w:w="327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1.</w:t>
                  </w:r>
                </w:p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994"/>
                </w:tcPr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Republika 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Hrvatska  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Ministarstvo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financija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Porezna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uprava, 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Područni ured    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Sjeverna Hrvatska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  Varaždin                           </w:t>
                  </w:r>
                </w:p>
              </w:tc>
              <w:tc>
                <w:tcPr>
                  <w:tcW w:type="pct" w:w="976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18683136487</w:t>
                  </w:r>
                </w:p>
              </w:tc>
              <w:tc>
                <w:tcPr>
                  <w:tcW w:type="pct" w:w="942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Varaždin, </w:t>
                  </w:r>
                </w:p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proofErr w:type="spellStart"/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Graberje</w:t>
                  </w:r>
                  <w:proofErr w:type="spellEnd"/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type="pct" w:w="938"/>
                </w:tcPr>
                <w:p w:rsidRDefault="00BE2BF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34.</w:t>
                  </w:r>
                  <w:r w:rsidR="00A20226" w:rsidRPr="00B079C3">
                    <w:rPr>
                      <w:rFonts w:hAnsi="Book Antiqua" w:ascii="Book Antiqua"/>
                      <w:sz w:val="20"/>
                      <w:szCs w:val="20"/>
                    </w:rPr>
                    <w:t>933,92</w:t>
                  </w:r>
                </w:p>
                <w:p w:rsidRDefault="00A20226" w:rsidP="00A20226" w:rsidR="00A20226" w:rsidRPr="00B079C3">
                  <w:pPr>
                    <w:pStyle w:val="Bezproreda"/>
                    <w:jc w:val="center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      </w:t>
                  </w:r>
                </w:p>
              </w:tc>
              <w:tc>
                <w:tcPr>
                  <w:tcW w:type="pct" w:w="823"/>
                </w:tcPr>
                <w:p w:rsidRDefault="00BE2BF6" w:rsidP="00B87B12" w:rsidR="00A20226" w:rsidRP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  <w:r w:rsidRPr="005C6794">
                    <w:rPr>
                      <w:rFonts w:hAnsi="Book Antiqua" w:ascii="Book Antiqua"/>
                      <w:color w:val="000000"/>
                      <w:sz w:val="20"/>
                    </w:rPr>
                    <w:t>2.309,59</w:t>
                  </w:r>
                </w:p>
              </w:tc>
            </w:tr>
            <w:tr w:rsidTr="00A20226" w:rsidR="00A20226" w:rsidRPr="00B40BEB">
              <w:trPr>
                <w:trHeight w:val="1344"/>
              </w:trPr>
              <w:tc>
                <w:tcPr>
                  <w:tcW w:type="pct" w:w="327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Times New Roman" w:asci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type="pct" w:w="994"/>
                </w:tcPr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HEP – Opskrba 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       d.o.o.</w:t>
                  </w:r>
                </w:p>
              </w:tc>
              <w:tc>
                <w:tcPr>
                  <w:tcW w:type="pct" w:w="976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63073332379</w:t>
                  </w:r>
                </w:p>
              </w:tc>
              <w:tc>
                <w:tcPr>
                  <w:tcW w:type="pct" w:w="942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Zagreb,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Vukovarka 37</w:t>
                  </w:r>
                </w:p>
              </w:tc>
              <w:tc>
                <w:tcPr>
                  <w:tcW w:type="pct" w:w="938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</w:t>
                  </w:r>
                  <w:r w:rsidR="00BE2BF6">
                    <w:rPr>
                      <w:rFonts w:hAnsi="Book Antiqua" w:ascii="Book Antiqua"/>
                      <w:sz w:val="20"/>
                      <w:szCs w:val="20"/>
                    </w:rPr>
                    <w:t>2.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345,73</w:t>
                  </w:r>
                </w:p>
              </w:tc>
              <w:tc>
                <w:tcPr>
                  <w:tcW w:type="pct" w:w="823"/>
                </w:tcPr>
                <w:p w:rsidRDefault="00BE2BF6" w:rsidP="00A20226" w:rsidR="00A20226" w:rsidRP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  <w:r w:rsidRPr="005C6794">
                    <w:rPr>
                      <w:rFonts w:hAnsi="Book Antiqua" w:ascii="Book Antiqua"/>
                      <w:color w:val="000000"/>
                      <w:sz w:val="20"/>
                    </w:rPr>
                    <w:t>155,08</w:t>
                  </w:r>
                </w:p>
              </w:tc>
            </w:tr>
            <w:tr w:rsidTr="00A20226" w:rsidR="00A20226" w:rsidRPr="00B40BEB">
              <w:trPr>
                <w:trHeight w:val="1344"/>
              </w:trPr>
              <w:tc>
                <w:tcPr>
                  <w:tcW w:type="pct" w:w="327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type="pct" w:w="994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Grad Koprivnica</w:t>
                  </w:r>
                </w:p>
              </w:tc>
              <w:tc>
                <w:tcPr>
                  <w:tcW w:type="pct" w:w="976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62112914641</w:t>
                  </w:r>
                </w:p>
              </w:tc>
              <w:tc>
                <w:tcPr>
                  <w:tcW w:type="pct" w:w="942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Koprivnica,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Zrinski trg 1</w:t>
                  </w:r>
                </w:p>
              </w:tc>
              <w:tc>
                <w:tcPr>
                  <w:tcW w:type="pct" w:w="938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   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</w:t>
                  </w:r>
                  <w:r w:rsidR="00BE2BF6">
                    <w:rPr>
                      <w:rFonts w:hAnsi="Book Antiqua" w:ascii="Book Antiqua"/>
                      <w:sz w:val="20"/>
                      <w:szCs w:val="20"/>
                    </w:rPr>
                    <w:t>31.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562,63 </w:t>
                  </w:r>
                </w:p>
              </w:tc>
              <w:tc>
                <w:tcPr>
                  <w:tcW w:type="pct" w:w="823"/>
                </w:tcPr>
                <w:p w:rsidRDefault="005C6794" w:rsidP="00A20226" w:rsid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</w:p>
                <w:p w:rsidRDefault="00BE2BF6" w:rsidP="00A20226" w:rsidR="00A20226" w:rsidRP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  <w:r w:rsidRPr="005C6794">
                    <w:rPr>
                      <w:rFonts w:hAnsi="Book Antiqua" w:ascii="Book Antiqua"/>
                      <w:color w:val="000000"/>
                      <w:sz w:val="20"/>
                    </w:rPr>
                    <w:t>2.086,70</w:t>
                  </w:r>
                </w:p>
              </w:tc>
            </w:tr>
            <w:tr w:rsidTr="00A20226" w:rsidR="00A20226" w:rsidRPr="00B40BEB">
              <w:trPr>
                <w:trHeight w:val="1344"/>
              </w:trPr>
              <w:tc>
                <w:tcPr>
                  <w:tcW w:type="pct" w:w="327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type="pct" w:w="994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FINA Zagreb</w:t>
                  </w:r>
                </w:p>
              </w:tc>
              <w:tc>
                <w:tcPr>
                  <w:tcW w:type="pct" w:w="976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85821130368</w:t>
                  </w:r>
                </w:p>
              </w:tc>
              <w:tc>
                <w:tcPr>
                  <w:tcW w:type="pct" w:w="942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Zagreb,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Vukovarska 70</w:t>
                  </w:r>
                </w:p>
              </w:tc>
              <w:tc>
                <w:tcPr>
                  <w:tcW w:type="pct" w:w="938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       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</w:t>
                  </w:r>
                  <w:r w:rsidR="00BE2BF6">
                    <w:rPr>
                      <w:rFonts w:hAnsi="Book Antiqua" w:ascii="Book Antiqua"/>
                      <w:sz w:val="20"/>
                      <w:szCs w:val="20"/>
                    </w:rPr>
                    <w:t>1.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867,70</w:t>
                  </w:r>
                </w:p>
              </w:tc>
              <w:tc>
                <w:tcPr>
                  <w:tcW w:type="pct" w:w="823"/>
                </w:tcPr>
                <w:p w:rsidRDefault="005C6794" w:rsidP="00A20226" w:rsid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</w:p>
                <w:p w:rsidRDefault="00BE2BF6" w:rsidP="00A20226" w:rsidR="00A20226" w:rsidRP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  <w:r w:rsidRPr="005C6794">
                    <w:rPr>
                      <w:rFonts w:hAnsi="Book Antiqua" w:ascii="Book Antiqua"/>
                      <w:color w:val="000000"/>
                      <w:sz w:val="20"/>
                    </w:rPr>
                    <w:t>123,48</w:t>
                  </w:r>
                </w:p>
              </w:tc>
            </w:tr>
            <w:tr w:rsidTr="00A20226" w:rsidR="00A20226" w:rsidRPr="00B40BEB">
              <w:trPr>
                <w:trHeight w:val="1344"/>
              </w:trPr>
              <w:tc>
                <w:tcPr>
                  <w:tcW w:type="pct" w:w="327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type="pct" w:w="994"/>
                </w:tcPr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Gradsko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k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omunalno</w:t>
                  </w:r>
                </w:p>
                <w:p w:rsidRDefault="00A20226" w:rsidP="00A20226" w:rsidR="00A20226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    poduzeće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  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Komunalac d.o.o.</w:t>
                  </w:r>
                </w:p>
              </w:tc>
              <w:tc>
                <w:tcPr>
                  <w:tcW w:type="pct" w:w="976"/>
                </w:tcPr>
                <w:p w:rsidRDefault="00A20226" w:rsidP="00A20226" w:rsidR="00A20226" w:rsidRPr="00B079C3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41412434130</w:t>
                  </w:r>
                </w:p>
              </w:tc>
              <w:tc>
                <w:tcPr>
                  <w:tcW w:type="pct" w:w="942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Koprivnica,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Mosna ulica 15</w:t>
                  </w:r>
                </w:p>
              </w:tc>
              <w:tc>
                <w:tcPr>
                  <w:tcW w:type="pct" w:w="938"/>
                </w:tcPr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 xml:space="preserve">       </w:t>
                  </w:r>
                </w:p>
                <w:p w:rsidRDefault="00A20226" w:rsidP="00A20226" w:rsidR="00A20226" w:rsidRPr="00B079C3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 xml:space="preserve">   </w:t>
                  </w:r>
                  <w:r w:rsidR="00BE2BF6">
                    <w:rPr>
                      <w:rFonts w:hAnsi="Book Antiqua" w:ascii="Book Antiqua"/>
                      <w:sz w:val="20"/>
                      <w:szCs w:val="20"/>
                    </w:rPr>
                    <w:t>4.</w:t>
                  </w:r>
                  <w:r w:rsidRPr="00B079C3">
                    <w:rPr>
                      <w:rFonts w:hAnsi="Book Antiqua" w:ascii="Book Antiqua"/>
                      <w:sz w:val="20"/>
                      <w:szCs w:val="20"/>
                    </w:rPr>
                    <w:t>918,10</w:t>
                  </w:r>
                </w:p>
              </w:tc>
              <w:tc>
                <w:tcPr>
                  <w:tcW w:type="pct" w:w="823"/>
                </w:tcPr>
                <w:p w:rsidRDefault="005C6794" w:rsidP="00A20226" w:rsid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</w:p>
                <w:p w:rsidRDefault="00BE2BF6" w:rsidP="00A20226" w:rsidR="00A20226" w:rsidRPr="005C6794">
                  <w:pPr>
                    <w:jc w:val="right"/>
                    <w:rPr>
                      <w:rFonts w:hAnsi="Book Antiqua" w:ascii="Book Antiqua"/>
                      <w:color w:val="000000"/>
                      <w:sz w:val="20"/>
                    </w:rPr>
                  </w:pPr>
                  <w:r w:rsidRPr="005C6794">
                    <w:rPr>
                      <w:rFonts w:hAnsi="Book Antiqua" w:ascii="Book Antiqua"/>
                      <w:color w:val="000000"/>
                      <w:sz w:val="20"/>
                    </w:rPr>
                    <w:t>325,15</w:t>
                  </w:r>
                </w:p>
              </w:tc>
            </w:tr>
            <w:tr w:rsidTr="00A20226" w:rsidR="00A20226" w:rsidRPr="00B40BEB">
              <w:trPr>
                <w:trHeight w:val="1344"/>
              </w:trPr>
              <w:tc>
                <w:tcPr>
                  <w:tcW w:type="pct" w:w="327"/>
                </w:tcPr>
                <w:p w:rsidRDefault="00A20226" w:rsidP="00A20226" w:rsidR="00A20226" w:rsidRPr="00EA4502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</w:p>
              </w:tc>
              <w:tc>
                <w:tcPr>
                  <w:tcW w:type="pct" w:w="994"/>
                </w:tcPr>
                <w:p w:rsidRDefault="00A20226" w:rsidP="00A20226" w:rsidR="00A20226" w:rsidRPr="00EA4502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</w:p>
              </w:tc>
              <w:tc>
                <w:tcPr>
                  <w:tcW w:type="pct" w:w="976"/>
                </w:tcPr>
                <w:p w:rsidRDefault="00A20226" w:rsidP="00A20226" w:rsidR="00A20226" w:rsidRPr="00EA4502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</w:p>
              </w:tc>
              <w:tc>
                <w:tcPr>
                  <w:tcW w:type="pct" w:w="942"/>
                </w:tcPr>
                <w:p w:rsidRDefault="00A20226" w:rsidP="00A20226" w:rsidR="00A20226" w:rsidRPr="005C6794">
                  <w:pPr>
                    <w:pStyle w:val="Bezproreda"/>
                    <w:rPr>
                      <w:rFonts w:hAnsi="Book Antiqua" w:ascii="Book Antiqua"/>
                      <w:b/>
                      <w:sz w:val="24"/>
                      <w:szCs w:val="24"/>
                    </w:rPr>
                  </w:pPr>
                  <w:r w:rsidRPr="005C6794">
                    <w:rPr>
                      <w:rFonts w:hAnsi="Book Antiqua" w:ascii="Book Antiqua"/>
                      <w:b/>
                      <w:sz w:val="24"/>
                      <w:szCs w:val="24"/>
                    </w:rPr>
                    <w:t>UKUPNO:</w:t>
                  </w:r>
                </w:p>
              </w:tc>
              <w:tc>
                <w:tcPr>
                  <w:tcW w:type="pct" w:w="938"/>
                </w:tcPr>
                <w:p w:rsidRDefault="00B87B12" w:rsidP="00B87B12" w:rsidR="00A20226" w:rsidRPr="005C6794">
                  <w:pPr>
                    <w:pStyle w:val="Bezproreda"/>
                    <w:rPr>
                      <w:rFonts w:hAnsi="Book Antiqua" w:ascii="Book Antiqua"/>
                      <w:b/>
                      <w:sz w:val="24"/>
                      <w:szCs w:val="24"/>
                    </w:rPr>
                  </w:pPr>
                  <w:r w:rsidRPr="005C6794">
                    <w:rPr>
                      <w:rFonts w:hAnsi="Book Antiqua" w:ascii="Book Antiqua"/>
                      <w:b/>
                      <w:sz w:val="24"/>
                      <w:szCs w:val="24"/>
                    </w:rPr>
                    <w:t>75.628,08</w:t>
                  </w:r>
                </w:p>
              </w:tc>
              <w:tc>
                <w:tcPr>
                  <w:tcW w:type="pct" w:w="823"/>
                </w:tcPr>
                <w:p w:rsidRDefault="005C6794" w:rsidP="00A20226" w:rsidR="00A20226" w:rsidRPr="005C6794">
                  <w:pPr>
                    <w:pStyle w:val="Bezproreda"/>
                    <w:jc w:val="right"/>
                    <w:rPr>
                      <w:rFonts w:hAnsi="Book Antiqua" w:ascii="Book Antiqua"/>
                      <w:b/>
                      <w:sz w:val="24"/>
                      <w:szCs w:val="24"/>
                    </w:rPr>
                  </w:pPr>
                  <w:r w:rsidRPr="005C6794">
                    <w:rPr>
                      <w:rFonts w:hAnsi="Book Antiqua" w:ascii="Book Antiqua"/>
                      <w:b/>
                      <w:sz w:val="24"/>
                      <w:szCs w:val="24"/>
                    </w:rPr>
                    <w:t xml:space="preserve">5.000,00 </w:t>
                  </w:r>
                </w:p>
              </w:tc>
            </w:tr>
            <w:bookmarkEnd w:id="1"/>
          </w:tbl>
          <w:p w:rsidRDefault="00B77625" w:rsidP="00B77625" w:rsidR="00B77625">
            <w:pPr>
              <w:spacing w:lineRule="auto" w:line="276"/>
              <w:rPr>
                <w:szCs w:val="24"/>
              </w:rPr>
            </w:pPr>
          </w:p>
          <w:p w:rsidRDefault="00F37A60" w:rsidP="00F37A60" w:rsidR="00F37A60" w:rsidRPr="00FB5E3C">
            <w:pPr>
              <w:jc w:val="both"/>
              <w:rPr>
                <w:rFonts w:hAnsi="Garamond" w:ascii="Garamond"/>
                <w:szCs w:val="24"/>
              </w:rPr>
            </w:pPr>
          </w:p>
          <w:p w:rsidRDefault="00F37A60" w:rsidP="00F37A60" w:rsidR="00F37A60" w:rsidRPr="00FB5E3C">
            <w:pPr>
              <w:jc w:val="both"/>
              <w:rPr>
                <w:rFonts w:hAnsi="Garamond" w:ascii="Garamond"/>
                <w:szCs w:val="24"/>
              </w:rPr>
            </w:pPr>
            <w:r w:rsidRPr="00FB5E3C">
              <w:rPr>
                <w:rFonts w:hAnsi="Garamond" w:ascii="Garamond"/>
                <w:szCs w:val="24"/>
              </w:rPr>
              <w:t xml:space="preserve">U </w:t>
            </w:r>
            <w:r w:rsidR="00B87B12">
              <w:rPr>
                <w:rFonts w:hAnsi="Garamond" w:ascii="Garamond"/>
                <w:szCs w:val="24"/>
              </w:rPr>
              <w:t xml:space="preserve"> Čakovcu, 11</w:t>
            </w:r>
            <w:r w:rsidRPr="00FB5E3C">
              <w:rPr>
                <w:rFonts w:hAnsi="Garamond" w:ascii="Garamond"/>
                <w:szCs w:val="24"/>
              </w:rPr>
              <w:t>.</w:t>
            </w:r>
            <w:r w:rsidR="00B87B12">
              <w:rPr>
                <w:rFonts w:hAnsi="Garamond" w:ascii="Garamond"/>
                <w:szCs w:val="24"/>
              </w:rPr>
              <w:t>10</w:t>
            </w:r>
            <w:r w:rsidR="00A169E1">
              <w:rPr>
                <w:rFonts w:hAnsi="Garamond" w:ascii="Garamond"/>
                <w:szCs w:val="24"/>
              </w:rPr>
              <w:t>.</w:t>
            </w:r>
            <w:r w:rsidRPr="00FB5E3C">
              <w:rPr>
                <w:rFonts w:hAnsi="Garamond" w:ascii="Garamond"/>
                <w:szCs w:val="24"/>
              </w:rPr>
              <w:t>2017. godine</w:t>
            </w:r>
          </w:p>
          <w:p w:rsidRDefault="00F37A60" w:rsidP="00F37A60" w:rsidR="00F37A60">
            <w:pPr>
              <w:jc w:val="both"/>
              <w:rPr>
                <w:rFonts w:hAnsi="Garamond" w:ascii="Garamond"/>
                <w:szCs w:val="24"/>
              </w:rPr>
            </w:pPr>
          </w:p>
          <w:p w:rsidRDefault="00F37A60" w:rsidP="00A169E1" w:rsidR="002D42D4" w:rsidRPr="00BA21FA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>
              <w:rPr>
                <w:rFonts w:hAnsi="Garamond" w:ascii="Garamond"/>
                <w:szCs w:val="24"/>
              </w:rPr>
              <w:tab/>
            </w:r>
            <w:r w:rsidR="002D42D4" w:rsidRPr="00BA21FA">
              <w:rPr>
                <w:rFonts w:cs="Tahoma" w:hAnsi="Book Antiqua" w:ascii="Book Antiqua"/>
                <w:sz w:val="22"/>
                <w:szCs w:val="22"/>
              </w:rPr>
              <w:t xml:space="preserve"> </w:t>
            </w:r>
          </w:p>
          <w:p w:rsidRDefault="002D42D4" w:rsidP="002D42D4" w:rsidR="002D42D4" w:rsidRPr="004C78D1">
            <w:pPr>
              <w:ind w:firstLine="720" w:left="1440"/>
              <w:rPr>
                <w:rFonts w:cs="Tahoma" w:hAnsi="Book Antiqua" w:ascii="Book Antiqua"/>
                <w:sz w:val="22"/>
                <w:szCs w:val="22"/>
              </w:rPr>
            </w:pPr>
            <w:r w:rsidRPr="00BA21FA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 </w:t>
            </w:r>
            <w:r>
              <w:rPr>
                <w:rFonts w:cs="Tahoma" w:hAnsi="Book Antiqua" w:ascii="Book Antiqua"/>
                <w:sz w:val="22"/>
                <w:szCs w:val="22"/>
              </w:rPr>
              <w:t xml:space="preserve">     </w:t>
            </w:r>
            <w:r w:rsidRPr="00BA21FA">
              <w:rPr>
                <w:rFonts w:cs="Tahoma" w:hAnsi="Book Antiqua" w:ascii="Book Antiqua"/>
                <w:sz w:val="22"/>
                <w:szCs w:val="22"/>
              </w:rPr>
              <w:t xml:space="preserve"> </w:t>
            </w:r>
            <w:r w:rsidRPr="004C78D1">
              <w:rPr>
                <w:rFonts w:cs="Tahoma" w:hAnsi="Book Antiqua" w:ascii="Book Antiqua"/>
                <w:sz w:val="22"/>
                <w:szCs w:val="22"/>
              </w:rPr>
              <w:t xml:space="preserve">Stečajni upravitelj                                                       </w:t>
            </w:r>
          </w:p>
          <w:p w:rsidRDefault="002D42D4" w:rsidP="000E5B38" w:rsidR="000E2E9D" w:rsidRPr="00AB615D">
            <w:pPr>
              <w:jc w:val="center"/>
              <w:rPr>
                <w:rFonts w:hAnsi="Book Antiqua" w:ascii="Book Antiqua"/>
                <w:b/>
                <w:szCs w:val="24"/>
              </w:rPr>
            </w:pPr>
            <w:r w:rsidRPr="004C78D1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</w:t>
            </w:r>
            <w:r w:rsidR="004C78D1">
              <w:rPr>
                <w:rFonts w:cs="Tahoma" w:hAnsi="Book Antiqua" w:ascii="Book Antiqua"/>
                <w:sz w:val="22"/>
                <w:szCs w:val="22"/>
              </w:rPr>
              <w:t xml:space="preserve">     </w:t>
            </w:r>
            <w:r w:rsidRPr="004C78D1">
              <w:rPr>
                <w:rFonts w:cs="Tahoma" w:hAnsi="Book Antiqua" w:ascii="Book Antiqua"/>
                <w:sz w:val="22"/>
                <w:szCs w:val="22"/>
              </w:rPr>
              <w:t xml:space="preserve">  Davor Ivančić</w:t>
            </w:r>
          </w:p>
        </w:tc>
      </w:tr>
    </w:tbl>
    <w:p w:rsidRDefault="00AA2F75" w:rsidP="00AA2F75" w:rsidR="00AA2F75">
      <w:r>
        <w:lastRenderedPageBreak/>
        <w:t xml:space="preserve">                                                                                       </w:t>
      </w:r>
    </w:p>
    <w:p w:rsidRDefault="00AA2F75" w:rsidP="00AB615D" w:rsidR="00AB615D" w:rsidRPr="00AB615D">
      <w:pPr>
        <w:rPr>
          <w:rFonts w:hAnsi="Book Antiqua" w:ascii="Book Antiqua"/>
          <w:szCs w:val="24"/>
        </w:rPr>
      </w:pPr>
      <w:r>
        <w:rPr>
          <w:rFonts w:hAnsi="Book Antiqua" w:ascii="Book Antiqua"/>
          <w:szCs w:val="24"/>
        </w:rPr>
        <w:t xml:space="preserve"> </w:t>
      </w:r>
    </w:p>
    <w:sectPr w:rsidSect="0098573F" w:rsidR="00AB615D" w:rsidRPr="00AB615D">
      <w:pgSz w:h="16840" w:w="11907"/>
      <w:pgMar w:gutter="0" w:footer="720" w:header="720" w:left="1701" w:bottom="851" w:right="1701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26E81"/>
    <w:rsid w:val="00092426"/>
    <w:rsid w:val="000E2E9D"/>
    <w:rsid w:val="000E5B38"/>
    <w:rsid w:val="000E738D"/>
    <w:rsid w:val="000F6C46"/>
    <w:rsid w:val="001639C3"/>
    <w:rsid w:val="001B07F5"/>
    <w:rsid w:val="001B3BAD"/>
    <w:rsid w:val="00292CDA"/>
    <w:rsid w:val="002D42D4"/>
    <w:rsid w:val="002E5AA3"/>
    <w:rsid w:val="002F22FC"/>
    <w:rsid w:val="003510CD"/>
    <w:rsid w:val="00352A86"/>
    <w:rsid w:val="0035547D"/>
    <w:rsid w:val="0038683C"/>
    <w:rsid w:val="003965AE"/>
    <w:rsid w:val="003A6206"/>
    <w:rsid w:val="003C1AA6"/>
    <w:rsid w:val="004104EF"/>
    <w:rsid w:val="0041294E"/>
    <w:rsid w:val="0042597F"/>
    <w:rsid w:val="0043773C"/>
    <w:rsid w:val="00464E6B"/>
    <w:rsid w:val="004C78D1"/>
    <w:rsid w:val="004E7009"/>
    <w:rsid w:val="0056773A"/>
    <w:rsid w:val="005749E9"/>
    <w:rsid w:val="005816A4"/>
    <w:rsid w:val="005C6794"/>
    <w:rsid w:val="005F68DA"/>
    <w:rsid w:val="00676D89"/>
    <w:rsid w:val="00682D35"/>
    <w:rsid w:val="00715073"/>
    <w:rsid w:val="00721D4D"/>
    <w:rsid w:val="0076515F"/>
    <w:rsid w:val="007852BE"/>
    <w:rsid w:val="00883654"/>
    <w:rsid w:val="008B17F3"/>
    <w:rsid w:val="008E256B"/>
    <w:rsid w:val="008F67E4"/>
    <w:rsid w:val="009452F1"/>
    <w:rsid w:val="00977A60"/>
    <w:rsid w:val="0098573F"/>
    <w:rsid w:val="00985744"/>
    <w:rsid w:val="009D1544"/>
    <w:rsid w:val="009D7564"/>
    <w:rsid w:val="00A0601F"/>
    <w:rsid w:val="00A169E1"/>
    <w:rsid w:val="00A17B01"/>
    <w:rsid w:val="00A20226"/>
    <w:rsid w:val="00A82C6C"/>
    <w:rsid w:val="00A96B82"/>
    <w:rsid w:val="00AA2F75"/>
    <w:rsid w:val="00AB615D"/>
    <w:rsid w:val="00AB6F79"/>
    <w:rsid w:val="00AC03E1"/>
    <w:rsid w:val="00B15052"/>
    <w:rsid w:val="00B2179B"/>
    <w:rsid w:val="00B77625"/>
    <w:rsid w:val="00B87B12"/>
    <w:rsid w:val="00B87E6B"/>
    <w:rsid w:val="00BB6009"/>
    <w:rsid w:val="00BE2BF6"/>
    <w:rsid w:val="00BF1D50"/>
    <w:rsid w:val="00C10CFF"/>
    <w:rsid w:val="00C116EE"/>
    <w:rsid w:val="00D41A20"/>
    <w:rsid w:val="00D538DE"/>
    <w:rsid w:val="00D673C1"/>
    <w:rsid w:val="00D76D43"/>
    <w:rsid w:val="00E36C0A"/>
    <w:rsid w:val="00EA0C14"/>
    <w:rsid w:val="00EA4502"/>
    <w:rsid w:val="00F37A60"/>
    <w:rsid w:val="00F559DC"/>
    <w:rsid w:val="00F704EA"/>
    <w:rsid w:val="00FB5E3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F37A60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F37A60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davor.ivancic@ck.t-com.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St-207/2016-35</izvorni_sadrzaj>
    <derivirana_varijabla naziv="DomainObject.Oznaka_1">St-207/2016-35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32415470339</item>
      <item>, OIB null</item>
      <item>, OIB 18683136487</item>
      <item>, OIB 73806587468</item>
    </izvorni_sadrzaj>
    <derivirana_varijabla naziv="DomainObject.Predmet.SudioniciListNazivOIB_1">
      <item>, OIB 32415470339</item>
      <item>, OIB null</item>
      <item>, OIB 18683136487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3CD5E-CD59-442E-976E-3C5FB1A27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245</properties:Words>
  <properties:Characters>1506</properties:Characters>
  <properties:Lines>154</properties:Lines>
  <properties:Paragraphs>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2017-10-15T07:20:00Z</dcterms:created>
  <dc:creator>Korisnik 2</dc:creator>
  <cp:lastModifiedBy>Tatjana Rukelj</cp:lastModifiedBy>
  <cp:lastPrinted>2017-10-15T07:18:00Z</cp:lastPrinted>
  <dcterms:modified xmlns:xsi="http://www.w3.org/2001/XMLSchema-instance" xsi:type="dcterms:W3CDTF">2018-01-15T12:40:00Z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St-207/2016-35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