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6b83" w14:paraId="c576b83" w:rsidRDefault="006B1865" w:rsidP="00617B22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44245C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521155">
        <w:t>TREĆA SREĆA d.o.o., Donja Rupotina bb, Klis, OIB: 79810112781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44245C">
        <w:rPr>
          <w:rFonts w:eastAsiaTheme="minorHAnsi"/>
          <w:lang w:eastAsia="en-US"/>
        </w:rPr>
        <w:t>17. siječnja 2017</w:t>
      </w:r>
      <w:r>
        <w:rPr>
          <w:rFonts w:eastAsiaTheme="minorHAnsi"/>
          <w:lang w:eastAsia="en-US"/>
        </w:rPr>
        <w:t xml:space="preserve">. godine  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521155">
        <w:t>TREĆA SREĆA d.o.o., Donja Rupotina bb, Klis, OIB: 79810112781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521155">
        <w:t>30</w:t>
      </w:r>
      <w:r w:rsidR="00D24FCF">
        <w:t>. listopada</w:t>
      </w:r>
      <w:r>
        <w:t xml:space="preserve"> 2015. godine zahtjev za provedbu skraće</w:t>
      </w:r>
      <w:r w:rsidR="00617B22">
        <w:t xml:space="preserve">nog stečajnog postupka nad </w:t>
      </w:r>
      <w:r w:rsidR="00521155">
        <w:t>TREĆA SREĆA d.o.o., Donja Rupotina bb, Klis, OIB: 79810112781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D24FCF">
        <w:t>1. rujna</w:t>
      </w:r>
      <w:r>
        <w:t xml:space="preserve"> 2015. godine, u Očevidniku redoslijeda osnova za plaćanje, ima evidentirane neizvršene osnove za plaćanje u neprekinutom razdoblju od </w:t>
      </w:r>
      <w:r w:rsidR="00521155">
        <w:t>1601</w:t>
      </w:r>
      <w:r>
        <w:t xml:space="preserve"> dana, u ukupnom iznosu od </w:t>
      </w:r>
      <w:r w:rsidR="00521155">
        <w:t>290.240,57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521155">
        <w:t>24</w:t>
      </w:r>
      <w:r w:rsidR="00D24FCF">
        <w:t>. ožujka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D24FCF">
        <w:t>06. travnja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521155">
        <w:t xml:space="preserve">TREĆA SREĆA d.o.o., Donja Rupotina bb, Klis, OIB: 79810112781 </w:t>
      </w:r>
      <w:r w:rsidR="00A466AA" w:rsidRPr="00E300CF">
        <w:t xml:space="preserve">na dan </w:t>
      </w:r>
      <w:r w:rsidR="00521155">
        <w:t>25</w:t>
      </w:r>
      <w:r w:rsidR="00D24FCF">
        <w:t>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521155">
        <w:lastRenderedPageBreak/>
        <w:t>271.738,91</w:t>
      </w:r>
      <w:r w:rsidR="00A466AA" w:rsidRPr="00E300CF">
        <w:t xml:space="preserve"> kn, čime je Republika  Hrvatska,  Ministarstvo financija, Porezna uprava, učinila vjerojatnim postojanje tražbine prema dužniku. </w:t>
      </w:r>
    </w:p>
    <w:p w:rsidRDefault="007537B5" w:rsidP="00521155" w:rsidR="00A466AA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521155">
        <w:t xml:space="preserve">2011. godinu i potvrdu o vlasništvu imovine – MUP, Klasa: 418-01/2016-001/003282, Ur. broj: 511-2016-0004 od 25. ožujka 2016. godine. </w:t>
      </w:r>
    </w:p>
    <w:p w:rsidRDefault="00A466AA" w:rsidP="00424268" w:rsidR="007537B5">
      <w:pPr>
        <w:spacing w:before="200"/>
        <w:ind w:firstLine="709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44245C">
        <w:t>17. siječnja 2017</w:t>
      </w:r>
      <w:r>
        <w:t>. godine</w:t>
      </w:r>
      <w:r w:rsidR="00CC537F">
        <w:t xml:space="preserve"> </w:t>
      </w:r>
    </w:p>
    <w:p w:rsidRDefault="00DF5881" w:rsidP="00DF5881" w:rsidR="00687E74">
      <w:pPr>
        <w:ind w:left="6480"/>
        <w:jc w:val="right"/>
      </w:pPr>
      <w:r>
        <w:t>SUDAC</w:t>
      </w:r>
    </w:p>
    <w:p w:rsidRDefault="00DF5881" w:rsidP="00DF5881" w:rsidR="00DF5881">
      <w:pPr>
        <w:ind w:left="6480"/>
        <w:jc w:val="right"/>
      </w:pPr>
    </w:p>
    <w:p w:rsidRDefault="00922750" w:rsidP="00DF5881" w:rsidR="00922750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521155">
        <w:t>65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87B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521155">
          <w:t>935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521155">
      <w:t>935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1F0F71"/>
    <w:rsid w:val="00311779"/>
    <w:rsid w:val="00357160"/>
    <w:rsid w:val="00371426"/>
    <w:rsid w:val="00386AAB"/>
    <w:rsid w:val="003C2F22"/>
    <w:rsid w:val="003E6296"/>
    <w:rsid w:val="00407572"/>
    <w:rsid w:val="00417EA6"/>
    <w:rsid w:val="00424268"/>
    <w:rsid w:val="0044245C"/>
    <w:rsid w:val="004D1F5D"/>
    <w:rsid w:val="00502DC7"/>
    <w:rsid w:val="00521155"/>
    <w:rsid w:val="00536913"/>
    <w:rsid w:val="00606B58"/>
    <w:rsid w:val="00617B22"/>
    <w:rsid w:val="00687E74"/>
    <w:rsid w:val="006A62FB"/>
    <w:rsid w:val="006B1865"/>
    <w:rsid w:val="0071519E"/>
    <w:rsid w:val="007537B5"/>
    <w:rsid w:val="00787737"/>
    <w:rsid w:val="007F7A84"/>
    <w:rsid w:val="00814EDB"/>
    <w:rsid w:val="00815142"/>
    <w:rsid w:val="00853B3E"/>
    <w:rsid w:val="00922750"/>
    <w:rsid w:val="00981D37"/>
    <w:rsid w:val="009A6D7D"/>
    <w:rsid w:val="009D1566"/>
    <w:rsid w:val="00A43A66"/>
    <w:rsid w:val="00A466AA"/>
    <w:rsid w:val="00A51DE9"/>
    <w:rsid w:val="00A530EA"/>
    <w:rsid w:val="00A70E46"/>
    <w:rsid w:val="00B7506F"/>
    <w:rsid w:val="00CC537F"/>
    <w:rsid w:val="00D24FCF"/>
    <w:rsid w:val="00DD0D50"/>
    <w:rsid w:val="00DF5881"/>
    <w:rsid w:val="00E104A3"/>
    <w:rsid w:val="00E16C31"/>
    <w:rsid w:val="00E661D9"/>
    <w:rsid w:val="00E8569C"/>
    <w:rsid w:val="00EB6A52"/>
    <w:rsid w:val="00F2599E"/>
    <w:rsid w:val="00FA04AB"/>
    <w:rsid w:val="00FD2CC4"/>
    <w:rsid w:val="00FF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44245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F68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8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8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8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8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44245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F68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8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8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8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8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St-935/2015</izvorni_sadrzaj>
    <derivirana_varijabla naziv="DomainObject.Predmet.OznakaBroj_1">St-935/2015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TREĆA SREĆA d.o.o. za građenje</izvorni_sadrzaj>
    <derivirana_varijabla naziv="DomainObject.Predmet.ProtustrankaFormated_1">  TREĆA SREĆA d.o.o. za građenje</derivirana_varijabla>
  </DomainObject.Predmet.ProtustrankaFormated>
  <DomainObject.Predmet.ProtustrankaFormatedOIB>
    <izvorni_sadrzaj>  TREĆA SREĆA d.o.o. za građenje, OIB 79810112781</izvorni_sadrzaj>
    <derivirana_varijabla naziv="DomainObject.Predmet.ProtustrankaFormatedOIB_1">  TREĆA SREĆA d.o.o. za građenje, OIB 79810112781</derivirana_varijabla>
  </DomainObject.Predmet.ProtustrankaFormatedOIB>
  <DomainObject.Predmet.ProtustrankaFormatedWithAdress>
    <izvorni_sadrzaj> TREĆA SREĆA d.o.o. za građenje, Donja Rupotina/bb, 21231 Klis</izvorni_sadrzaj>
    <derivirana_varijabla naziv="DomainObject.Predmet.ProtustrankaFormatedWithAdress_1"> TREĆA SREĆA d.o.o. za građenje, Donja Rupotina/bb, 21231 Klis</derivirana_varijabla>
  </DomainObject.Predmet.ProtustrankaFormatedWithAdress>
  <DomainObject.Predmet.ProtustrankaFormatedWithAdressOIB>
    <izvorni_sadrzaj> TREĆA SREĆA d.o.o. za građenje, OIB 79810112781, Donja Rupotina/bb, 21231 Klis</izvorni_sadrzaj>
    <derivirana_varijabla naziv="DomainObject.Predmet.ProtustrankaFormatedWithAdressOIB_1"> TREĆA SREĆA d.o.o. za građenje, OIB 79810112781, Donja Rupotina/bb, 21231 Klis</derivirana_varijabla>
  </DomainObject.Predmet.ProtustrankaFormatedWithAdressOIB>
  <DomainObject.Predmet.ProtustrankaWithAdress>
    <izvorni_sadrzaj>TREĆA SREĆA d.o.o. za građenje Donja Rupotina/bb, 21231 Klis</izvorni_sadrzaj>
    <derivirana_varijabla naziv="DomainObject.Predmet.ProtustrankaWithAdress_1">TREĆA SREĆA d.o.o. za građenje Donja Rupotina/bb, 21231 Klis</derivirana_varijabla>
  </DomainObject.Predmet.ProtustrankaWithAdress>
  <DomainObject.Predmet.ProtustrankaWithAdressOIB>
    <izvorni_sadrzaj>TREĆA SREĆA d.o.o. za građenje, OIB 79810112781, Donja Rupotina/bb, 21231 Klis</izvorni_sadrzaj>
    <derivirana_varijabla naziv="DomainObject.Predmet.ProtustrankaWithAdressOIB_1">TREĆA SREĆA d.o.o. za građenje, OIB 79810112781, Donja Rupotina/bb, 21231 Klis</derivirana_varijabla>
  </DomainObject.Predmet.ProtustrankaWithAdressOIB>
  <DomainObject.Predmet.ProtustrankaNazivFormated>
    <izvorni_sadrzaj>TREĆA SREĆA d.o.o. za građenje</izvorni_sadrzaj>
    <derivirana_varijabla naziv="DomainObject.Predmet.ProtustrankaNazivFormated_1">TREĆA SREĆA d.o.o. za građenje</derivirana_varijabla>
  </DomainObject.Predmet.ProtustrankaNazivFormated>
  <DomainObject.Predmet.ProtustrankaNazivFormatedOIB>
    <izvorni_sadrzaj>TREĆA SREĆA d.o.o. za građenje, OIB 79810112781</izvorni_sadrzaj>
    <derivirana_varijabla naziv="DomainObject.Predmet.ProtustrankaNazivFormatedOIB_1">TREĆA SREĆA d.o.o. za građenje, OIB 79810112781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šet.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šet.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šet.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šet.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šet. 24 b,21000 Split,Ministarstvo financija RH Katančićeva 5,10000 Zagreb</izvorni_sadrzaj>
    <derivirana_varijabla naziv="DomainObject.Predmet.StrankaWithAdress_1">FINANCIJSKA AGENCIJA, RC SPLIT Mažuranićevo šet. 24 b,21000 Split,Ministarstvo financija RH Katančićeva 5,10000 Zagreb</derivirana_varijabla>
  </DomainObject.Predmet.StrankaWithAdress>
  <DomainObject.Predmet.StrankaWithAdressOIB>
    <izvorni_sadrzaj>FINANCIJSKA AGENCIJA, RC SPLIT, OIB 85821130368, Mažuranićevo šet. 24 b,21000 Split,Ministarstvo financija RH, OIB 18683136487, Katančićeva 5,10000 Zagreb</izvorni_sadrzaj>
    <derivirana_varijabla naziv="DomainObject.Predmet.StrankaWithAdressOIB_1">FINANCIJSKA AGENCIJA, RC SPLIT, OIB 85821130368, Mažuranićevo šet.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290240.57</izvorni_sadrzaj>
    <derivirana_varijabla naziv="DomainObject.Predmet.TrenutnaVrijednost_1">290240.57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šet.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šet.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šet.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TREĆA SREĆA d.o.o. za građenje</item>
    </izvorni_sadrzaj>
    <derivirana_varijabla naziv="DomainObject.Predmet.ProtuStrankaListFormated_1">
      <item>TREĆA SREĆA d.o.o. za građenje</item>
    </derivirana_varijabla>
  </DomainObject.Predmet.ProtuStrankaListFormated>
  <DomainObject.Predmet.ProtuStrankaListFormatedOIB>
    <izvorni_sadrzaj>
      <item>TREĆA SREĆA d.o.o. za građenje, OIB 79810112781</item>
    </izvorni_sadrzaj>
    <derivirana_varijabla naziv="DomainObject.Predmet.ProtuStrankaListFormatedOIB_1">
      <item>TREĆA SREĆA d.o.o. za građenje, OIB 79810112781</item>
    </derivirana_varijabla>
  </DomainObject.Predmet.ProtuStrankaListFormatedOIB>
  <DomainObject.Predmet.ProtuStrankaListFormatedWithAdress>
    <izvorni_sadrzaj>
      <item>TREĆA SREĆA d.o.o. za građenje, Donja Rupotina/bb, 21231 Klis</item>
    </izvorni_sadrzaj>
    <derivirana_varijabla naziv="DomainObject.Predmet.ProtuStrankaListFormatedWithAdress_1">
      <item>TREĆA SREĆA d.o.o. za građenje, Donja Rupotina/bb, 21231 Klis</item>
    </derivirana_varijabla>
  </DomainObject.Predmet.ProtuStrankaListFormatedWithAdress>
  <DomainObject.Predmet.ProtuStrankaListFormatedWithAdressOIB>
    <izvorni_sadrzaj>
      <item>TREĆA SREĆA d.o.o. za građenje, OIB 79810112781, Donja Rupotina/bb, 21231 Klis</item>
    </izvorni_sadrzaj>
    <derivirana_varijabla naziv="DomainObject.Predmet.ProtuStrankaListFormatedWithAdressOIB_1">
      <item>TREĆA SREĆA d.o.o. za građenje, OIB 79810112781, Donja Rupotina/bb, 21231 Klis</item>
    </derivirana_varijabla>
  </DomainObject.Predmet.ProtuStrankaListFormatedWithAdressOIB>
  <DomainObject.Predmet.ProtuStrankaListNazivFormated>
    <izvorni_sadrzaj>
      <item>TREĆA SREĆA d.o.o. za građenje</item>
    </izvorni_sadrzaj>
    <derivirana_varijabla naziv="DomainObject.Predmet.ProtuStrankaListNazivFormated_1">
      <item>TREĆA SREĆA d.o.o. za građenje</item>
    </derivirana_varijabla>
  </DomainObject.Predmet.ProtuStrankaListNazivFormated>
  <DomainObject.Predmet.ProtuStrankaListNazivFormatedOIB>
    <izvorni_sadrzaj>
      <item>TREĆA SREĆA d.o.o. za građenje, OIB 79810112781</item>
    </izvorni_sadrzaj>
    <derivirana_varijabla naziv="DomainObject.Predmet.ProtuStrankaListNazivFormatedOIB_1">
      <item>TREĆA SREĆA d.o.o. za građenje, OIB 79810112781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TREĆA SREĆA d.o.o. za građenje</izvorni_sadrzaj>
    <derivirana_varijabla naziv="DomainObject.Predmet.ProtustrankaIDrugi_1">TREĆA SREĆA d.o.o. za građenje</derivirana_varijabla>
  </DomainObject.Predmet.ProtustrankaIDrugi>
  <DomainObject.Predmet.StrankaIDrugiAdressOIB>
    <izvorni_sadrzaj>FINANCIJSKA AGENCIJA, RC SPLIT, OIB 85821130368, Mažuranićevo šet. 24 b, 21000 Split i dr.</izvorni_sadrzaj>
    <derivirana_varijabla naziv="DomainObject.Predmet.StrankaIDrugiAdressOIB_1">FINANCIJSKA AGENCIJA, RC SPLIT, OIB 85821130368, Mažuranićevo šet. 24 b, 21000 Split i dr.</derivirana_varijabla>
  </DomainObject.Predmet.StrankaIDrugiAdressOIB>
  <DomainObject.Predmet.ProtustrankaIDrugiAdressOIB>
    <izvorni_sadrzaj>TREĆA SREĆA d.o.o. za građenje, OIB 79810112781, Donja Rupotina/bb, 21231 Klis</izvorni_sadrzaj>
    <derivirana_varijabla naziv="DomainObject.Predmet.ProtustrankaIDrugiAdressOIB_1">TREĆA SREĆA d.o.o. za građenje, OIB 79810112781, Donja Rupotina/bb,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TREĆA SREĆA d.o.o. za građenje</item>
      <item>FINANCIJSKA AGENCIJA, RC SPLIT</item>
      <item>Ministarstvo financija RH</item>
      <item>Županijsko državno odvjetništvo u Splitu</item>
    </izvorni_sadrzaj>
    <derivirana_varijabla naziv="DomainObject.Predmet.SudioniciListNaziv_1">
      <item>TREĆA SREĆA d.o.o. za građenje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TREĆA SREĆA d.o.o. za građenje, OIB 79810112781, Donja Rupotina/bb,21231 Klis</item>
      <item>FINANCIJSKA AGENCIJA, RC SPLIT, OIB 85821130368, Mažuranićevo šet.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TREĆA SREĆA d.o.o. za građenje, OIB 79810112781, Donja Rupotina/bb,21231 Klis</item>
      <item>FINANCIJSKA AGENCIJA, RC SPLIT, OIB 85821130368, Mažuranićevo šet.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79810112781</item>
      <item>, OIB 85821130368</item>
      <item>, OIB 18683136487</item>
      <item>, OIB null</item>
    </izvorni_sadrzaj>
    <derivirana_varijabla naziv="DomainObject.Predmet.SudioniciListNazivOIB_1">
      <item>, OIB 79810112781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762</properties:Words>
  <properties:Characters>4485</properties:Characters>
  <properties:Lines>83</properties:Lines>
  <properties:Paragraphs>28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2017-01-17T09:09:00Z</cp:lastPrinted>
  <dcterms:modified xmlns:xsi="http://www.w3.org/2001/XMLSchema-instance" xsi:type="dcterms:W3CDTF">2017-01-17T09:10:00Z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