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584d" w14:paraId="f02584d" w:rsidRDefault="000C68F1" w:rsidR="000C68F1" w:rsidRPr="009C595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C5957">
        <w:rPr>
          <w:rFonts w:hAnsi="Times New Roman" w:ascii="Times New Roman"/>
          <w:szCs w:val="24"/>
        </w:rPr>
        <w:t xml:space="preserve">   </w:t>
      </w:r>
    </w:p>
    <w:p w:rsidRDefault="009C5957" w:rsidP="009C5957" w:rsidR="009C5957">
      <w:pPr>
        <w:pStyle w:val="Zaglavlj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839470</wp:posOffset>
            </wp:positionH>
            <wp:positionV relativeFrom="paragraph">
              <wp:posOffset>163195</wp:posOffset>
            </wp:positionV>
            <wp:extent cy="748030" cx="52070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8030" cx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957" w:rsidP="009C5957" w:rsidR="009C5957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8A7A02" w:rsidP="009C5957" w:rsidR="009C5957">
      <w:pPr>
        <w:pStyle w:val="Zaglavlje"/>
        <w:ind w:left="426"/>
      </w:pPr>
      <w:r>
        <w:t xml:space="preserve">        </w:t>
      </w:r>
    </w:p>
    <w:p w:rsidRDefault="008A7A02" w:rsidP="009C5957" w:rsidR="008A7A02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REPUBLIKA HRVATSKA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Trgovački sud u Zagrebu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Zagreb, Amruševa 2/II, desno (p.p. 432)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P="009C5957" w:rsidR="00D70B1C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p w:rsidRDefault="000C68F1" w:rsidR="000C68F1" w:rsidRPr="009C5957">
      <w:pPr>
        <w:jc w:val="right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>20</w:t>
      </w:r>
      <w:r w:rsidR="009C5957">
        <w:rPr>
          <w:rFonts w:hAnsi="Times New Roman" w:ascii="Times New Roman"/>
          <w:szCs w:val="24"/>
        </w:rPr>
        <w:t>.</w:t>
      </w:r>
      <w:r w:rsidR="002A1276" w:rsidRPr="009C5957">
        <w:rPr>
          <w:rFonts w:hAnsi="Times New Roman" w:ascii="Times New Roman"/>
          <w:szCs w:val="24"/>
        </w:rPr>
        <w:t xml:space="preserve"> </w:t>
      </w:r>
      <w:r w:rsidRPr="009C5957">
        <w:rPr>
          <w:rFonts w:hAnsi="Times New Roman" w:ascii="Times New Roman"/>
          <w:szCs w:val="24"/>
        </w:rPr>
        <w:t>St-</w:t>
      </w:r>
      <w:r w:rsidR="001023AA">
        <w:rPr>
          <w:rFonts w:hAnsi="Times New Roman" w:ascii="Times New Roman"/>
          <w:szCs w:val="24"/>
        </w:rPr>
        <w:t>4087/16</w:t>
      </w:r>
      <w:r w:rsidR="007F16DE">
        <w:rPr>
          <w:rFonts w:hAnsi="Times New Roman" w:ascii="Times New Roman"/>
          <w:szCs w:val="24"/>
        </w:rPr>
        <w:t>-26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1023AA" w:rsidP="001023AA" w:rsidR="001023AA">
      <w:pPr>
        <w:tabs>
          <w:tab w:pos="3240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0C68F1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 J E Š E N J E</w:t>
      </w:r>
    </w:p>
    <w:p w:rsidRDefault="00DA77A4" w:rsidR="00DA77A4" w:rsidRPr="009C5957">
      <w:pPr>
        <w:jc w:val="center"/>
        <w:rPr>
          <w:rFonts w:hAnsi="Times New Roman" w:ascii="Times New Roman"/>
          <w:szCs w:val="24"/>
        </w:rPr>
      </w:pPr>
    </w:p>
    <w:p w:rsidRDefault="000C68F1" w:rsidR="000C68F1" w:rsidRPr="00AB78C8">
      <w:pPr>
        <w:pStyle w:val="Tijeloteksta"/>
        <w:rPr>
          <w:szCs w:val="24"/>
        </w:rPr>
      </w:pPr>
      <w:r w:rsidRPr="009C5957">
        <w:rPr>
          <w:szCs w:val="24"/>
        </w:rPr>
        <w:tab/>
      </w:r>
      <w:r w:rsidR="00BA5035" w:rsidRPr="009C5957">
        <w:rPr>
          <w:szCs w:val="24"/>
        </w:rPr>
        <w:t>TRGOVAČKI SUD U ZAGREBU, po sucu</w:t>
      </w:r>
      <w:r w:rsidR="00E80F99" w:rsidRPr="009C5957">
        <w:rPr>
          <w:szCs w:val="24"/>
        </w:rPr>
        <w:t xml:space="preserve"> pojedincu</w:t>
      </w:r>
      <w:r w:rsidR="00BA5035" w:rsidRPr="009C5957">
        <w:rPr>
          <w:szCs w:val="24"/>
        </w:rPr>
        <w:t xml:space="preserve"> Luciji Butigan, u stečajnom postupku </w:t>
      </w:r>
      <w:r w:rsidR="001023AA">
        <w:rPr>
          <w:szCs w:val="24"/>
        </w:rPr>
        <w:t>nad stečajnim dužnikom  DISPLAY ECHO društvo s ograničenom odgovornošću za g</w:t>
      </w:r>
      <w:r w:rsidR="00557E3E">
        <w:rPr>
          <w:szCs w:val="24"/>
        </w:rPr>
        <w:t>raditeljstvo, trgovinu i usluge,</w:t>
      </w:r>
      <w:r w:rsidR="001023AA">
        <w:rPr>
          <w:szCs w:val="24"/>
        </w:rPr>
        <w:t xml:space="preserve"> u stečaju,  Velika Gorica, Velika Gorica (Grad Velika Gorica), Trg maršala Tita 12, OIB: 99539493962</w:t>
      </w:r>
      <w:r w:rsidR="00557E3E">
        <w:rPr>
          <w:szCs w:val="24"/>
        </w:rPr>
        <w:t xml:space="preserve">, </w:t>
      </w:r>
      <w:r w:rsidR="00557E3E" w:rsidRPr="00AB78C8">
        <w:rPr>
          <w:szCs w:val="24"/>
        </w:rPr>
        <w:t>dana 19</w:t>
      </w:r>
      <w:r w:rsidR="00680855" w:rsidRPr="00AB78C8">
        <w:rPr>
          <w:szCs w:val="24"/>
        </w:rPr>
        <w:t xml:space="preserve">. </w:t>
      </w:r>
      <w:r w:rsidR="009C5957" w:rsidRPr="00AB78C8">
        <w:rPr>
          <w:szCs w:val="24"/>
        </w:rPr>
        <w:t>listopada 2018</w:t>
      </w:r>
      <w:r w:rsidR="00680855" w:rsidRPr="00AB78C8">
        <w:rPr>
          <w:szCs w:val="24"/>
        </w:rPr>
        <w:t>.</w:t>
      </w:r>
      <w:r w:rsidR="009C5957" w:rsidRPr="00AB78C8">
        <w:rPr>
          <w:szCs w:val="24"/>
        </w:rPr>
        <w:t xml:space="preserve"> godine</w:t>
      </w:r>
    </w:p>
    <w:p w:rsidRDefault="00DA77A4" w:rsidR="00DA77A4" w:rsidRPr="00AB78C8">
      <w:pPr>
        <w:pStyle w:val="Tijeloteksta"/>
        <w:rPr>
          <w:szCs w:val="24"/>
        </w:rPr>
      </w:pPr>
    </w:p>
    <w:p w:rsidRDefault="00D70B1C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</w:t>
      </w:r>
      <w:r w:rsidR="001D3B05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i j e š i o   </w:t>
      </w:r>
      <w:r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 j e </w:t>
      </w:r>
    </w:p>
    <w:p w:rsidRDefault="000C68F1" w:rsidP="00B95EE8" w:rsidR="000C68F1" w:rsidRPr="009C5957">
      <w:pPr>
        <w:jc w:val="both"/>
        <w:rPr>
          <w:rFonts w:hAnsi="Times New Roman" w:ascii="Times New Roman"/>
          <w:szCs w:val="24"/>
        </w:rPr>
      </w:pPr>
    </w:p>
    <w:p w:rsidRDefault="00D70B1C" w:rsidP="00B95EE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I. </w:t>
      </w:r>
      <w:r w:rsidRPr="009C5957">
        <w:rPr>
          <w:rFonts w:hAnsi="Times New Roman" w:ascii="Times New Roman"/>
          <w:szCs w:val="24"/>
        </w:rPr>
        <w:tab/>
      </w:r>
      <w:r w:rsidR="00557E3E">
        <w:rPr>
          <w:rFonts w:hAnsi="Times New Roman" w:ascii="Times New Roman"/>
          <w:szCs w:val="24"/>
        </w:rPr>
        <w:t>U</w:t>
      </w:r>
      <w:r w:rsidR="00D17286" w:rsidRPr="009C5957">
        <w:rPr>
          <w:rFonts w:hAnsi="Times New Roman" w:ascii="Times New Roman"/>
          <w:szCs w:val="24"/>
        </w:rPr>
        <w:t xml:space="preserve"> stečajnom </w:t>
      </w:r>
      <w:r w:rsidR="009424B8">
        <w:rPr>
          <w:rFonts w:hAnsi="Times New Roman" w:ascii="Times New Roman"/>
          <w:szCs w:val="24"/>
        </w:rPr>
        <w:t>postupku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pod posl. br. </w:t>
      </w:r>
      <w:r w:rsidR="00B95EE8" w:rsidRPr="009C5957">
        <w:rPr>
          <w:rFonts w:hAnsi="Times New Roman" w:ascii="Times New Roman"/>
          <w:szCs w:val="24"/>
        </w:rPr>
        <w:t>St-</w:t>
      </w:r>
      <w:r w:rsidR="00557E3E">
        <w:rPr>
          <w:rFonts w:hAnsi="Times New Roman" w:ascii="Times New Roman"/>
          <w:szCs w:val="24"/>
        </w:rPr>
        <w:t>4087/16</w:t>
      </w:r>
      <w:r w:rsidR="008126DD">
        <w:rPr>
          <w:rFonts w:hAnsi="Times New Roman" w:ascii="Times New Roman"/>
          <w:szCs w:val="24"/>
        </w:rPr>
        <w:t>,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nad stečajnim dužnikom </w:t>
      </w:r>
      <w:r w:rsidR="009424B8" w:rsidRPr="009424B8">
        <w:rPr>
          <w:rFonts w:hAnsi="Times New Roman" w:ascii="Times New Roman"/>
          <w:szCs w:val="24"/>
        </w:rPr>
        <w:t>DISPLAY ECHO društvo s ograničenom odgovornošću za graditeljstvo, trgovinu i usluge, u stečaju,  Velika Gorica, Velika Gorica (Grad Velika Gorica), Trg maršala Tita 12, OIB: 99539493962</w:t>
      </w:r>
      <w:r w:rsidR="00D53A92" w:rsidRPr="009C5957">
        <w:rPr>
          <w:rFonts w:hAnsi="Times New Roman" w:ascii="Times New Roman"/>
          <w:szCs w:val="24"/>
        </w:rPr>
        <w:t>,</w:t>
      </w:r>
      <w:r w:rsidR="00BA5035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stečajni upravitelj </w:t>
      </w:r>
      <w:r w:rsidR="00557E3E" w:rsidRPr="00557E3E">
        <w:rPr>
          <w:rFonts w:hAnsi="Times New Roman" w:ascii="Times New Roman"/>
          <w:szCs w:val="24"/>
        </w:rPr>
        <w:t>Zdravko Frleta, Novi Zagreb-Zapad, B</w:t>
      </w:r>
      <w:r w:rsidR="00557E3E">
        <w:rPr>
          <w:rFonts w:hAnsi="Times New Roman" w:ascii="Times New Roman"/>
          <w:szCs w:val="24"/>
        </w:rPr>
        <w:t>rune Bušića 40, OIB 16983053469</w:t>
      </w:r>
      <w:r w:rsidR="001E34BB">
        <w:rPr>
          <w:rFonts w:hAnsi="Times New Roman" w:ascii="Times New Roman"/>
          <w:szCs w:val="24"/>
        </w:rPr>
        <w:t>,</w:t>
      </w:r>
      <w:r w:rsidR="00557E3E">
        <w:rPr>
          <w:rFonts w:hAnsi="Times New Roman" w:ascii="Times New Roman"/>
          <w:szCs w:val="24"/>
        </w:rPr>
        <w:t xml:space="preserve"> </w:t>
      </w:r>
      <w:r w:rsidR="00B95EE8" w:rsidRPr="009C5957">
        <w:rPr>
          <w:rFonts w:hAnsi="Times New Roman" w:ascii="Times New Roman"/>
          <w:szCs w:val="24"/>
        </w:rPr>
        <w:t xml:space="preserve">razrješava se </w:t>
      </w:r>
      <w:r w:rsidR="00212636" w:rsidRPr="009C5957">
        <w:rPr>
          <w:rFonts w:hAnsi="Times New Roman" w:ascii="Times New Roman"/>
          <w:szCs w:val="24"/>
        </w:rPr>
        <w:t xml:space="preserve">dužnosti </w:t>
      </w:r>
      <w:r w:rsidR="00BA5035" w:rsidRPr="009C5957">
        <w:rPr>
          <w:rFonts w:hAnsi="Times New Roman" w:ascii="Times New Roman"/>
          <w:szCs w:val="24"/>
        </w:rPr>
        <w:t xml:space="preserve">stečajnog upravitelja </w:t>
      </w:r>
      <w:r w:rsidR="009424B8">
        <w:rPr>
          <w:rFonts w:hAnsi="Times New Roman" w:ascii="Times New Roman"/>
          <w:szCs w:val="24"/>
        </w:rPr>
        <w:t>na osobni zahtjev.</w:t>
      </w:r>
    </w:p>
    <w:p w:rsidRDefault="00691D48" w:rsidP="00691D4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</w:p>
    <w:p w:rsidRDefault="00B95EE8" w:rsidP="00680855" w:rsidR="008A2026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II. </w:t>
      </w:r>
      <w:r w:rsidR="000B4169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ab/>
      </w:r>
      <w:r w:rsidR="009424B8">
        <w:rPr>
          <w:rFonts w:hAnsi="Times New Roman" w:ascii="Times New Roman"/>
          <w:szCs w:val="24"/>
        </w:rPr>
        <w:t>U stečajnom postupku</w:t>
      </w:r>
      <w:r w:rsidR="009424B8" w:rsidRPr="009424B8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pod  posl. </w:t>
      </w:r>
      <w:r w:rsidR="009424B8" w:rsidRPr="009424B8">
        <w:rPr>
          <w:rFonts w:hAnsi="Times New Roman" w:ascii="Times New Roman"/>
          <w:szCs w:val="24"/>
        </w:rPr>
        <w:t>br. St-</w:t>
      </w:r>
      <w:r w:rsidR="009424B8">
        <w:rPr>
          <w:rFonts w:hAnsi="Times New Roman" w:ascii="Times New Roman"/>
          <w:szCs w:val="24"/>
        </w:rPr>
        <w:t xml:space="preserve">4087/16 </w:t>
      </w:r>
      <w:r w:rsidR="009424B8" w:rsidRPr="009424B8">
        <w:rPr>
          <w:rFonts w:hAnsi="Times New Roman" w:ascii="Times New Roman"/>
          <w:szCs w:val="24"/>
        </w:rPr>
        <w:t xml:space="preserve"> nad stečajnim dužnikom </w:t>
      </w:r>
      <w:r w:rsidR="001F037F" w:rsidRPr="009424B8">
        <w:rPr>
          <w:rFonts w:hAnsi="Times New Roman" w:ascii="Times New Roman"/>
          <w:szCs w:val="24"/>
        </w:rPr>
        <w:t>DISPLAY ECHO društvo s ograničenom odgovornošću za graditeljstvo, trgovinu i usluge, u stečaju,  Velika Gorica, Velika Gorica (Grad Velika Gorica), Trg maršala Tita 12, OIB: 99539493962</w:t>
      </w:r>
      <w:r w:rsidR="009424B8" w:rsidRPr="009424B8">
        <w:rPr>
          <w:rFonts w:hAnsi="Times New Roman" w:ascii="Times New Roman"/>
          <w:szCs w:val="24"/>
        </w:rPr>
        <w:t xml:space="preserve">, za stečajnog upravitelja imenuje se </w:t>
      </w:r>
      <w:r w:rsidR="00942554">
        <w:rPr>
          <w:rFonts w:hAnsi="Times New Roman" w:ascii="Times New Roman"/>
          <w:szCs w:val="24"/>
        </w:rPr>
        <w:t>Ivan Čulić, Osijek, Sljemenska ulica 44, OIB 2864</w:t>
      </w:r>
      <w:r w:rsidR="00BE1048">
        <w:rPr>
          <w:rFonts w:hAnsi="Times New Roman" w:ascii="Times New Roman"/>
          <w:szCs w:val="24"/>
        </w:rPr>
        <w:t>3</w:t>
      </w:r>
      <w:r w:rsidR="00942554">
        <w:rPr>
          <w:rFonts w:hAnsi="Times New Roman" w:ascii="Times New Roman"/>
          <w:szCs w:val="24"/>
        </w:rPr>
        <w:t>153330.</w:t>
      </w:r>
    </w:p>
    <w:p w:rsidRDefault="00C358DF" w:rsidP="00691D48" w:rsidR="00C358DF" w:rsidRPr="009C5957">
      <w:pPr>
        <w:jc w:val="both"/>
        <w:rPr>
          <w:rFonts w:hAnsi="Times New Roman" w:ascii="Times New Roman"/>
          <w:szCs w:val="24"/>
        </w:rPr>
      </w:pPr>
    </w:p>
    <w:p w:rsidRDefault="00AB4B65" w:rsidP="00691D48" w:rsidR="00C358DF" w:rsidRPr="009C59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</w:t>
      </w:r>
      <w:r w:rsidR="00C358DF" w:rsidRPr="009C5957">
        <w:rPr>
          <w:rFonts w:hAnsi="Times New Roman" w:ascii="Times New Roman"/>
          <w:szCs w:val="24"/>
        </w:rPr>
        <w:t>.</w:t>
      </w:r>
      <w:r w:rsidR="00C358DF" w:rsidRPr="009C5957">
        <w:rPr>
          <w:rFonts w:hAnsi="Times New Roman" w:ascii="Times New Roman"/>
          <w:szCs w:val="24"/>
        </w:rPr>
        <w:tab/>
        <w:t>Razriješeni stečajni upravitelj dužan je odmah vratiti Potvrdu o imenovanju.</w:t>
      </w:r>
    </w:p>
    <w:p w:rsidRDefault="006854C3" w:rsidR="006854C3" w:rsidRPr="009C5957">
      <w:pPr>
        <w:jc w:val="center"/>
        <w:rPr>
          <w:rFonts w:hAnsi="Times New Roman" w:ascii="Times New Roman"/>
          <w:szCs w:val="24"/>
        </w:rPr>
      </w:pPr>
    </w:p>
    <w:p w:rsidRDefault="00D4708C" w:rsidP="005B00B3" w:rsidR="00D4708C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C5957">
      <w:pPr>
        <w:jc w:val="both"/>
        <w:rPr>
          <w:rFonts w:hAnsi="Times New Roman" w:ascii="Times New Roman"/>
          <w:szCs w:val="24"/>
        </w:rPr>
      </w:pPr>
    </w:p>
    <w:p w:rsidRDefault="00BA5035" w:rsidP="00D4708C" w:rsidR="001D3CE5" w:rsidRPr="001E34BB">
      <w:pPr>
        <w:jc w:val="both"/>
        <w:rPr>
          <w:rFonts w:hAnsi="Times New Roman" w:ascii="Times New Roman"/>
        </w:rPr>
      </w:pPr>
      <w:r w:rsidRPr="009C5957">
        <w:rPr>
          <w:rFonts w:hAnsi="Times New Roman" w:ascii="Times New Roman"/>
          <w:szCs w:val="24"/>
        </w:rPr>
        <w:tab/>
      </w:r>
      <w:r w:rsidRPr="001E34BB">
        <w:rPr>
          <w:rFonts w:hAnsi="Times New Roman" w:ascii="Times New Roman"/>
          <w:szCs w:val="24"/>
        </w:rPr>
        <w:t xml:space="preserve">Rješenjem </w:t>
      </w:r>
      <w:r w:rsidR="001F037F" w:rsidRPr="001E34BB">
        <w:rPr>
          <w:rFonts w:hAnsi="Times New Roman" w:ascii="Times New Roman"/>
          <w:szCs w:val="24"/>
        </w:rPr>
        <w:t xml:space="preserve">Trgovačkog </w:t>
      </w:r>
      <w:r w:rsidRPr="001E34BB">
        <w:rPr>
          <w:rFonts w:hAnsi="Times New Roman" w:ascii="Times New Roman"/>
          <w:szCs w:val="24"/>
        </w:rPr>
        <w:t xml:space="preserve"> suda </w:t>
      </w:r>
      <w:r w:rsidR="001F037F" w:rsidRPr="001E34BB">
        <w:rPr>
          <w:rFonts w:hAnsi="Times New Roman" w:ascii="Times New Roman"/>
          <w:szCs w:val="24"/>
        </w:rPr>
        <w:t xml:space="preserve">u Zagrebu pod posl. </w:t>
      </w:r>
      <w:r w:rsidRPr="001E34BB">
        <w:rPr>
          <w:rFonts w:hAnsi="Times New Roman" w:ascii="Times New Roman"/>
          <w:szCs w:val="24"/>
        </w:rPr>
        <w:t>br. St-</w:t>
      </w:r>
      <w:r w:rsidR="001F037F" w:rsidRPr="001E34BB">
        <w:rPr>
          <w:rFonts w:hAnsi="Times New Roman" w:ascii="Times New Roman"/>
          <w:szCs w:val="24"/>
        </w:rPr>
        <w:t>4087/16</w:t>
      </w:r>
      <w:r w:rsidR="00A756F1" w:rsidRPr="001E34BB">
        <w:rPr>
          <w:rFonts w:hAnsi="Times New Roman" w:ascii="Times New Roman"/>
          <w:szCs w:val="24"/>
        </w:rPr>
        <w:t xml:space="preserve"> </w:t>
      </w:r>
      <w:r w:rsidR="00C358DF" w:rsidRPr="001E34BB">
        <w:rPr>
          <w:rFonts w:hAnsi="Times New Roman" w:ascii="Times New Roman"/>
          <w:szCs w:val="24"/>
        </w:rPr>
        <w:t xml:space="preserve">od </w:t>
      </w:r>
      <w:r w:rsidR="001E34BB" w:rsidRPr="001E34BB">
        <w:rPr>
          <w:rFonts w:hAnsi="Times New Roman" w:ascii="Times New Roman"/>
          <w:szCs w:val="24"/>
        </w:rPr>
        <w:t>5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1E34BB" w:rsidRPr="001E34BB">
        <w:rPr>
          <w:rFonts w:hAnsi="Times New Roman" w:ascii="Times New Roman"/>
          <w:szCs w:val="24"/>
        </w:rPr>
        <w:t>listopada 2018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8378E7" w:rsidRPr="001E34BB">
        <w:rPr>
          <w:rFonts w:hAnsi="Times New Roman" w:ascii="Times New Roman"/>
          <w:szCs w:val="24"/>
        </w:rPr>
        <w:t xml:space="preserve"> godine </w:t>
      </w:r>
      <w:r w:rsidR="00E80F99" w:rsidRPr="001E34BB">
        <w:rPr>
          <w:rFonts w:hAnsi="Times New Roman" w:ascii="Times New Roman"/>
          <w:szCs w:val="24"/>
        </w:rPr>
        <w:t xml:space="preserve">u stečajnom postupku nad stečajnim dužnikom </w:t>
      </w:r>
      <w:r w:rsidR="001E34BB" w:rsidRPr="001E34BB">
        <w:rPr>
          <w:rFonts w:hAnsi="Times New Roman" w:ascii="Times New Roman"/>
          <w:szCs w:val="24"/>
        </w:rPr>
        <w:t>DISPLAY ECHO društvo s ograničenom odgovornošću za graditeljstvo, trgovinu i usluge, u stečaju,  Velika Gorica, Velika Gorica (Grad Velika Gorica), Trg maršala Tita 12, OIB: 99539493962</w:t>
      </w:r>
      <w:r w:rsidR="005B00B3" w:rsidRPr="001E34BB">
        <w:rPr>
          <w:rFonts w:hAnsi="Times New Roman" w:ascii="Times New Roman"/>
          <w:szCs w:val="24"/>
        </w:rPr>
        <w:t xml:space="preserve">, </w:t>
      </w:r>
      <w:r w:rsidR="00C87C00" w:rsidRPr="001E34BB">
        <w:rPr>
          <w:rFonts w:hAnsi="Times New Roman" w:ascii="Times New Roman"/>
          <w:szCs w:val="24"/>
        </w:rPr>
        <w:t xml:space="preserve">za stečajnog upravitelja </w:t>
      </w:r>
      <w:r w:rsidR="00E80F99" w:rsidRPr="001E34BB">
        <w:rPr>
          <w:rFonts w:hAnsi="Times New Roman" w:ascii="Times New Roman"/>
          <w:szCs w:val="24"/>
        </w:rPr>
        <w:t xml:space="preserve">imenovan je </w:t>
      </w:r>
      <w:r w:rsidR="001E34BB" w:rsidRPr="001E34BB">
        <w:rPr>
          <w:rFonts w:hAnsi="Times New Roman" w:ascii="Times New Roman"/>
          <w:szCs w:val="24"/>
        </w:rPr>
        <w:t>Zdravko Frleta, Novi Zagreb-Zapad, Brune Bušića 40, OIB 16983053469.</w:t>
      </w:r>
    </w:p>
    <w:p w:rsidRDefault="008378E7" w:rsidP="00D4708C" w:rsidR="008378E7">
      <w:pPr>
        <w:jc w:val="both"/>
        <w:rPr>
          <w:rFonts w:hAnsi="Times New Roman" w:ascii="Times New Roman"/>
          <w:szCs w:val="24"/>
        </w:rPr>
      </w:pPr>
    </w:p>
    <w:p w:rsidRDefault="00C87C00" w:rsidP="006B04FC" w:rsidR="00C87C0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ovosudni spis stečajni upravitelj </w:t>
      </w:r>
      <w:r w:rsidR="001E34BB" w:rsidRPr="00557E3E">
        <w:rPr>
          <w:rFonts w:hAnsi="Times New Roman" w:ascii="Times New Roman"/>
          <w:szCs w:val="24"/>
        </w:rPr>
        <w:t>Zdravko Frleta</w:t>
      </w:r>
      <w:r w:rsidR="001E34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pisanim </w:t>
      </w:r>
      <w:r w:rsidR="001E34BB">
        <w:rPr>
          <w:rFonts w:hAnsi="Times New Roman" w:ascii="Times New Roman"/>
          <w:szCs w:val="24"/>
        </w:rPr>
        <w:t>podneskom od 16. listopada 2018.g godine</w:t>
      </w:r>
      <w:r w:rsidR="0040010F">
        <w:rPr>
          <w:rFonts w:hAnsi="Times New Roman" w:ascii="Times New Roman"/>
          <w:szCs w:val="24"/>
        </w:rPr>
        <w:t xml:space="preserve"> (list 236 spisa)</w:t>
      </w:r>
      <w:r w:rsidR="001E34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dostavio je zahtjev za razrješenje dužnosti stečajnog upravitelja</w:t>
      </w:r>
      <w:r w:rsidR="008C61D2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iz razloga</w:t>
      </w:r>
      <w:r w:rsidR="0040010F">
        <w:rPr>
          <w:rFonts w:hAnsi="Times New Roman" w:ascii="Times New Roman"/>
          <w:szCs w:val="24"/>
        </w:rPr>
        <w:t xml:space="preserve">, jer da se u vremenskom periodu od 8. veljače 2019.g. do 8. ožujka </w:t>
      </w:r>
      <w:r w:rsidR="0040010F">
        <w:rPr>
          <w:rFonts w:hAnsi="Times New Roman" w:ascii="Times New Roman"/>
          <w:szCs w:val="24"/>
        </w:rPr>
        <w:lastRenderedPageBreak/>
        <w:t xml:space="preserve">2019.g. nalazi na </w:t>
      </w:r>
      <w:r w:rsidR="00581CA4">
        <w:rPr>
          <w:rFonts w:hAnsi="Times New Roman" w:ascii="Times New Roman"/>
          <w:szCs w:val="24"/>
        </w:rPr>
        <w:t>boravku</w:t>
      </w:r>
      <w:r w:rsidR="0040010F">
        <w:rPr>
          <w:rFonts w:hAnsi="Times New Roman" w:ascii="Times New Roman"/>
          <w:szCs w:val="24"/>
        </w:rPr>
        <w:t xml:space="preserve"> u Americi, a koji put je već od prije </w:t>
      </w:r>
      <w:r w:rsidR="00581CA4">
        <w:rPr>
          <w:rFonts w:hAnsi="Times New Roman" w:ascii="Times New Roman"/>
          <w:szCs w:val="24"/>
        </w:rPr>
        <w:t>planiran i dogovoren,te</w:t>
      </w:r>
      <w:r w:rsidR="0040010F">
        <w:rPr>
          <w:rFonts w:hAnsi="Times New Roman" w:ascii="Times New Roman"/>
          <w:szCs w:val="24"/>
        </w:rPr>
        <w:t xml:space="preserve"> da se radi o </w:t>
      </w:r>
      <w:r w:rsidR="00581CA4">
        <w:rPr>
          <w:rFonts w:hAnsi="Times New Roman" w:ascii="Times New Roman"/>
          <w:szCs w:val="24"/>
        </w:rPr>
        <w:t>privatnim obiteljskim</w:t>
      </w:r>
      <w:r w:rsidR="0040010F">
        <w:rPr>
          <w:rFonts w:hAnsi="Times New Roman" w:ascii="Times New Roman"/>
          <w:szCs w:val="24"/>
        </w:rPr>
        <w:t xml:space="preserve"> obvezama koje je nemoguće odgoditi.</w:t>
      </w:r>
    </w:p>
    <w:p w:rsidRDefault="008D608E" w:rsidP="006B04FC" w:rsidR="008D608E">
      <w:pPr>
        <w:ind w:firstLine="720"/>
        <w:jc w:val="both"/>
        <w:rPr>
          <w:rFonts w:hAnsi="Times New Roman" w:ascii="Times New Roman"/>
          <w:szCs w:val="24"/>
        </w:rPr>
      </w:pPr>
    </w:p>
    <w:p w:rsidRDefault="00B73A17" w:rsidP="008D57AE" w:rsidR="00E06793" w:rsidRPr="00E0679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st</w:t>
      </w:r>
      <w:r w:rsidR="008D608E">
        <w:rPr>
          <w:rFonts w:hAnsi="Times New Roman" w:ascii="Times New Roman"/>
          <w:szCs w:val="24"/>
        </w:rPr>
        <w:t>ečajni upravitelj odmah po sazn</w:t>
      </w:r>
      <w:r>
        <w:rPr>
          <w:rFonts w:hAnsi="Times New Roman" w:ascii="Times New Roman"/>
          <w:szCs w:val="24"/>
        </w:rPr>
        <w:t xml:space="preserve">anju o svom imenovanju stečajnog upravitelja u ovom stečajnom predmetu, osobno došao u sud, usmeno izložio svoj problem, a zatim i pisanim podneskom zatražio razrješenje, te budući se radi o razlogu </w:t>
      </w:r>
      <w:r w:rsidR="008D57AE">
        <w:rPr>
          <w:rFonts w:hAnsi="Times New Roman" w:ascii="Times New Roman"/>
          <w:szCs w:val="24"/>
        </w:rPr>
        <w:t>koji, po stavu ovog suda,opravdava zahtjev stečajnog upravitelja za njegovo razrješenje, to je na temelju čl</w:t>
      </w:r>
      <w:r w:rsidR="00E06793">
        <w:rPr>
          <w:rFonts w:hAnsi="Times New Roman" w:ascii="Times New Roman"/>
          <w:szCs w:val="24"/>
        </w:rPr>
        <w:t>. 91. st. 2. Stečajnog zakona (NN 71/15,104/17)</w:t>
      </w:r>
      <w:r w:rsidR="00E06793" w:rsidRPr="00E06793">
        <w:rPr>
          <w:rFonts w:hAnsi="Times New Roman" w:ascii="Times New Roman"/>
          <w:szCs w:val="24"/>
        </w:rPr>
        <w:t xml:space="preserve"> riješeno je kao u toč. I. ovog rješenja. </w:t>
      </w:r>
    </w:p>
    <w:p w:rsidRDefault="00E06793" w:rsidP="00E06793" w:rsidR="00E06793" w:rsidRPr="00E06793">
      <w:pPr>
        <w:jc w:val="both"/>
        <w:rPr>
          <w:rFonts w:hAnsi="Times New Roman" w:ascii="Times New Roman"/>
          <w:szCs w:val="24"/>
        </w:rPr>
      </w:pPr>
    </w:p>
    <w:p w:rsidRDefault="008D57AE" w:rsidP="003C7478" w:rsidR="00B363A1" w:rsidRPr="009C59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Zatim je sud </w:t>
      </w:r>
      <w:r w:rsidR="00E06793" w:rsidRPr="00E06793">
        <w:rPr>
          <w:rFonts w:hAnsi="Times New Roman" w:ascii="Times New Roman"/>
          <w:szCs w:val="24"/>
        </w:rPr>
        <w:t xml:space="preserve"> imenovao  novog stečajnog upravitelja </w:t>
      </w:r>
      <w:r>
        <w:rPr>
          <w:rFonts w:hAnsi="Times New Roman" w:ascii="Times New Roman"/>
          <w:szCs w:val="24"/>
        </w:rPr>
        <w:t>na način</w:t>
      </w:r>
      <w:r w:rsidR="003C7478">
        <w:rPr>
          <w:rFonts w:hAnsi="Times New Roman" w:ascii="Times New Roman"/>
          <w:szCs w:val="24"/>
        </w:rPr>
        <w:t>, da je</w:t>
      </w:r>
      <w:r>
        <w:rPr>
          <w:rFonts w:hAnsi="Times New Roman" w:ascii="Times New Roman"/>
          <w:szCs w:val="24"/>
        </w:rPr>
        <w:t xml:space="preserve"> na temelju čl. </w:t>
      </w:r>
      <w:r w:rsidR="00E06793" w:rsidRPr="00E06793">
        <w:rPr>
          <w:rFonts w:hAnsi="Times New Roman" w:ascii="Times New Roman"/>
          <w:szCs w:val="24"/>
        </w:rPr>
        <w:t>84. st.1. SZ-a, izvršio izbor stečajnog upravitelja metodom slučajnog odabira</w:t>
      </w:r>
      <w:r w:rsidR="003C7478">
        <w:rPr>
          <w:rFonts w:hAnsi="Times New Roman" w:ascii="Times New Roman"/>
          <w:szCs w:val="24"/>
        </w:rPr>
        <w:t xml:space="preserve"> s liste A stečajnih upravitelja za područje nadležnosti Trgovačkog suda u Zagrebu</w:t>
      </w:r>
      <w:r w:rsidR="00E06793" w:rsidRPr="00E06793">
        <w:rPr>
          <w:rFonts w:hAnsi="Times New Roman" w:ascii="Times New Roman"/>
          <w:szCs w:val="24"/>
        </w:rPr>
        <w:t>, odnosno automatskim odabirom,</w:t>
      </w:r>
      <w:r w:rsidR="003C7478">
        <w:rPr>
          <w:rFonts w:hAnsi="Times New Roman" w:ascii="Times New Roman"/>
          <w:szCs w:val="24"/>
        </w:rPr>
        <w:t xml:space="preserve"> te temeljem čl. 85. SZ-a na temelju takvog izbora sud je imenovao stečajnog upravitelja </w:t>
      </w:r>
      <w:r w:rsidR="00244F3E">
        <w:rPr>
          <w:rFonts w:hAnsi="Times New Roman" w:ascii="Times New Roman"/>
          <w:szCs w:val="24"/>
        </w:rPr>
        <w:t xml:space="preserve"> u ovom stečajnom postupku.</w:t>
      </w:r>
    </w:p>
    <w:p w:rsidRDefault="005B00B3" w:rsidP="00D4708C" w:rsidR="005B00B3" w:rsidRPr="009C5957">
      <w:pPr>
        <w:jc w:val="both"/>
        <w:rPr>
          <w:rFonts w:hAnsi="Times New Roman" w:ascii="Times New Roman"/>
          <w:szCs w:val="24"/>
        </w:rPr>
      </w:pPr>
    </w:p>
    <w:p w:rsidRDefault="00D70B1C" w:rsidP="005B00B3" w:rsidR="000C68F1" w:rsidRPr="009C5957">
      <w:pPr>
        <w:pStyle w:val="Naslov1"/>
        <w:ind w:firstLine="0"/>
        <w:rPr>
          <w:b w:val="false"/>
          <w:szCs w:val="24"/>
        </w:rPr>
      </w:pPr>
      <w:r w:rsidRPr="009C5957">
        <w:rPr>
          <w:b w:val="false"/>
          <w:szCs w:val="24"/>
        </w:rPr>
        <w:t>U Zagrebu</w:t>
      </w:r>
      <w:r w:rsidR="004616F5">
        <w:rPr>
          <w:b w:val="false"/>
          <w:szCs w:val="24"/>
        </w:rPr>
        <w:t>,</w:t>
      </w:r>
      <w:r w:rsidRPr="009C5957">
        <w:rPr>
          <w:b w:val="false"/>
          <w:szCs w:val="24"/>
        </w:rPr>
        <w:t xml:space="preserve"> </w:t>
      </w:r>
      <w:r w:rsidR="00465D51">
        <w:rPr>
          <w:b w:val="false"/>
          <w:szCs w:val="24"/>
        </w:rPr>
        <w:t>19</w:t>
      </w:r>
      <w:r w:rsidR="004616F5">
        <w:rPr>
          <w:b w:val="false"/>
          <w:szCs w:val="24"/>
        </w:rPr>
        <w:t xml:space="preserve">. </w:t>
      </w:r>
      <w:r w:rsidR="00CE69C4">
        <w:rPr>
          <w:b w:val="false"/>
          <w:szCs w:val="24"/>
        </w:rPr>
        <w:t>listopada</w:t>
      </w:r>
      <w:r w:rsidR="004616F5">
        <w:rPr>
          <w:b w:val="false"/>
          <w:szCs w:val="24"/>
        </w:rPr>
        <w:t xml:space="preserve"> 2018</w:t>
      </w:r>
      <w:r w:rsidR="00680855" w:rsidRPr="009C5957">
        <w:rPr>
          <w:b w:val="false"/>
          <w:szCs w:val="24"/>
        </w:rPr>
        <w:t>.</w:t>
      </w:r>
    </w:p>
    <w:p w:rsidRDefault="000C68F1" w:rsidR="0006766A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</w:t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 xml:space="preserve">    </w:t>
      </w:r>
      <w:r w:rsidR="00E3297A" w:rsidRPr="009C5957">
        <w:rPr>
          <w:rFonts w:hAnsi="Times New Roman" w:ascii="Times New Roman"/>
          <w:szCs w:val="24"/>
        </w:rPr>
        <w:t>S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U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D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A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BB1D7B">
        <w:rPr>
          <w:rFonts w:hAnsi="Times New Roman" w:ascii="Times New Roman"/>
          <w:szCs w:val="24"/>
        </w:rPr>
        <w:t>C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 xml:space="preserve"> LUCIJA BUTIGAN</w:t>
      </w:r>
      <w:r w:rsidR="007F16DE">
        <w:rPr>
          <w:rFonts w:hAnsi="Times New Roman" w:ascii="Times New Roman"/>
          <w:szCs w:val="24"/>
        </w:rPr>
        <w:t>,v.r.</w:t>
      </w:r>
    </w:p>
    <w:p w:rsidRDefault="002A1276" w:rsidP="00773017" w:rsidR="002A1276" w:rsidRPr="009C5957">
      <w:pPr>
        <w:rPr>
          <w:rFonts w:hAnsi="Times New Roman" w:ascii="Times New Roman"/>
          <w:szCs w:val="24"/>
          <w:u w:val="single"/>
        </w:rPr>
      </w:pPr>
    </w:p>
    <w:p w:rsidRDefault="00D70B1C" w:rsidP="00773017" w:rsidR="00D70B1C" w:rsidRPr="009C5957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A15EE4">
      <w:pPr>
        <w:rPr>
          <w:rFonts w:hAnsi="Times New Roman" w:ascii="Times New Roman"/>
          <w:szCs w:val="24"/>
        </w:rPr>
      </w:pPr>
      <w:r w:rsidRPr="00A15EE4">
        <w:rPr>
          <w:rFonts w:hAnsi="Times New Roman" w:ascii="Times New Roman"/>
          <w:szCs w:val="24"/>
        </w:rPr>
        <w:t>UPUTA O PRAVNOM LIJEKU:</w:t>
      </w:r>
    </w:p>
    <w:p w:rsidRDefault="00773017" w:rsidP="00A214DE" w:rsidR="007C250F" w:rsidRPr="009C5957">
      <w:pPr>
        <w:pStyle w:val="Tijeloteksta"/>
        <w:rPr>
          <w:szCs w:val="24"/>
        </w:rPr>
      </w:pPr>
      <w:r w:rsidRPr="009C5957">
        <w:rPr>
          <w:szCs w:val="24"/>
        </w:rPr>
        <w:t xml:space="preserve">Protiv ovog rješenja </w:t>
      </w:r>
      <w:r w:rsidR="000365B7" w:rsidRPr="009C5957">
        <w:rPr>
          <w:szCs w:val="24"/>
        </w:rPr>
        <w:t>pravo na žalbu imaju samo stečajni vjerovnici</w:t>
      </w:r>
      <w:r w:rsidR="00CD0A2C">
        <w:rPr>
          <w:szCs w:val="24"/>
        </w:rPr>
        <w:t xml:space="preserve"> (</w:t>
      </w:r>
      <w:r w:rsidR="006854C3" w:rsidRPr="009C5957">
        <w:rPr>
          <w:szCs w:val="24"/>
        </w:rPr>
        <w:t>članak 27. točka 4. Stečajnog zakona</w:t>
      </w:r>
      <w:r w:rsidR="00CD0A2C">
        <w:rPr>
          <w:szCs w:val="24"/>
        </w:rPr>
        <w:t>)</w:t>
      </w:r>
      <w:r w:rsidR="00A214DE" w:rsidRPr="009C5957">
        <w:rPr>
          <w:szCs w:val="24"/>
        </w:rPr>
        <w:t>.</w:t>
      </w:r>
    </w:p>
    <w:p w:rsidRDefault="007C250F" w:rsidP="00D4708C" w:rsidR="007C250F" w:rsidRPr="009C5957">
      <w:pPr>
        <w:rPr>
          <w:rFonts w:hAnsi="Times New Roman" w:ascii="Times New Roman"/>
          <w:szCs w:val="24"/>
        </w:rPr>
      </w:pPr>
    </w:p>
    <w:p w:rsidRDefault="00D70B1C" w:rsidP="002A1276" w:rsidR="00D70B1C" w:rsidRPr="009C5957">
      <w:pPr>
        <w:rPr>
          <w:rFonts w:hAnsi="Times New Roman" w:ascii="Times New Roman"/>
          <w:szCs w:val="24"/>
        </w:rPr>
      </w:pPr>
    </w:p>
    <w:p w:rsidRDefault="007F16DE" w:rsidP="007F16DE" w:rsidR="007F16DE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F16DE" w:rsidP="007F16DE" w:rsidR="007F16DE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9251E" w:rsidP="007F16DE" w:rsidR="0099251E" w:rsidRPr="009C5957">
      <w:pPr>
        <w:ind w:left="720"/>
        <w:rPr>
          <w:rFonts w:hAnsi="Times New Roman" w:ascii="Times New Roman"/>
          <w:szCs w:val="24"/>
        </w:rPr>
      </w:pPr>
    </w:p>
    <w:p w:rsidRDefault="002A1276" w:rsidP="002A1276" w:rsidR="002A1276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ind w:left="5040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sectPr w:rsidSect="009C5957" w:rsidR="000C68F1" w:rsidRPr="009C5957">
      <w:headerReference w:type="even" r:id="rId10"/>
      <w:headerReference w:type="default" r:id="rId11"/>
      <w:pgSz w:code="9" w:h="16840" w:w="11907"/>
      <w:pgMar w:gutter="0" w:footer="720" w:header="720" w:left="1418" w:bottom="1702" w:right="141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F4" w:rsidR="001244F4">
      <w:r>
        <w:separator/>
      </w:r>
    </w:p>
  </w:endnote>
  <w:endnote w:id="0" w:type="continuationSeparator">
    <w:p w:rsidRDefault="001244F4" w:rsidR="0012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F4" w:rsidR="001244F4">
      <w:r>
        <w:separator/>
      </w:r>
    </w:p>
  </w:footnote>
  <w:footnote w:id="0" w:type="continuationSeparator">
    <w:p w:rsidRDefault="001244F4" w:rsidR="0012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CE" w:rsidR="003353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6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BC2" w:rsidP="005F2BC2" w:rsidR="005F2BC2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  <w:t>20</w:t>
    </w:r>
    <w:r w:rsidR="001E34BB">
      <w:rPr>
        <w:sz w:val="22"/>
        <w:szCs w:val="22"/>
      </w:rPr>
      <w:t>.</w:t>
    </w:r>
    <w:r>
      <w:rPr>
        <w:sz w:val="22"/>
        <w:szCs w:val="22"/>
      </w:rPr>
      <w:t xml:space="preserve"> St-</w:t>
    </w:r>
    <w:r w:rsidR="001E34BB">
      <w:rPr>
        <w:sz w:val="22"/>
        <w:szCs w:val="22"/>
      </w:rPr>
      <w:t>4087/16</w:t>
    </w:r>
  </w:p>
  <w:p w:rsidRDefault="003353CE" w:rsidP="005F2BC2" w:rsidR="003353CE">
    <w:pPr>
      <w:pStyle w:val="Zaglavlje"/>
      <w:tabs>
        <w:tab w:pos="4536" w:val="clear"/>
        <w:tab w:pos="9072" w:val="clear"/>
        <w:tab w:pos="7770" w:val="left"/>
      </w:tabs>
      <w:rPr>
        <w:sz w:val="22"/>
        <w:szCs w:val="22"/>
      </w:rPr>
    </w:pPr>
  </w:p>
  <w:p w:rsidRDefault="003353CE" w:rsidP="002A1276" w:rsidR="003353CE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13"/>
  </w:num>
  <w:num w:numId="15">
    <w:abstractNumId w:val="12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30FF"/>
    <w:rsid w:val="000365B7"/>
    <w:rsid w:val="0006766A"/>
    <w:rsid w:val="00067B34"/>
    <w:rsid w:val="000B4169"/>
    <w:rsid w:val="000C68F1"/>
    <w:rsid w:val="000E6070"/>
    <w:rsid w:val="000E651A"/>
    <w:rsid w:val="000F3F89"/>
    <w:rsid w:val="001023AA"/>
    <w:rsid w:val="00107004"/>
    <w:rsid w:val="001244F4"/>
    <w:rsid w:val="0013102F"/>
    <w:rsid w:val="00133A74"/>
    <w:rsid w:val="00145FAD"/>
    <w:rsid w:val="00163A6D"/>
    <w:rsid w:val="00186353"/>
    <w:rsid w:val="001D3B05"/>
    <w:rsid w:val="001D3CE5"/>
    <w:rsid w:val="001D4893"/>
    <w:rsid w:val="001D5604"/>
    <w:rsid w:val="001E1914"/>
    <w:rsid w:val="001E1CF1"/>
    <w:rsid w:val="001E1F12"/>
    <w:rsid w:val="001E25B5"/>
    <w:rsid w:val="001E34BB"/>
    <w:rsid w:val="001F037F"/>
    <w:rsid w:val="001F5A12"/>
    <w:rsid w:val="00212636"/>
    <w:rsid w:val="00244F3E"/>
    <w:rsid w:val="0029599A"/>
    <w:rsid w:val="002A1276"/>
    <w:rsid w:val="002C0356"/>
    <w:rsid w:val="002C2250"/>
    <w:rsid w:val="002E3ED1"/>
    <w:rsid w:val="00321DC5"/>
    <w:rsid w:val="0032538F"/>
    <w:rsid w:val="003353CE"/>
    <w:rsid w:val="003528C2"/>
    <w:rsid w:val="00371BB5"/>
    <w:rsid w:val="003848F5"/>
    <w:rsid w:val="003A4FC0"/>
    <w:rsid w:val="003A7DC8"/>
    <w:rsid w:val="003C7478"/>
    <w:rsid w:val="003F29F0"/>
    <w:rsid w:val="003F3A27"/>
    <w:rsid w:val="0040010F"/>
    <w:rsid w:val="0043255A"/>
    <w:rsid w:val="004616F5"/>
    <w:rsid w:val="00465D51"/>
    <w:rsid w:val="00490F95"/>
    <w:rsid w:val="0053211D"/>
    <w:rsid w:val="0053449A"/>
    <w:rsid w:val="00542AF2"/>
    <w:rsid w:val="00550E32"/>
    <w:rsid w:val="00552298"/>
    <w:rsid w:val="0055602D"/>
    <w:rsid w:val="00557E3E"/>
    <w:rsid w:val="00581CA4"/>
    <w:rsid w:val="00585C73"/>
    <w:rsid w:val="005B00B3"/>
    <w:rsid w:val="005B6CD6"/>
    <w:rsid w:val="005C2F91"/>
    <w:rsid w:val="005D2D72"/>
    <w:rsid w:val="005E3576"/>
    <w:rsid w:val="005E4A2F"/>
    <w:rsid w:val="005F2BC2"/>
    <w:rsid w:val="00615F8F"/>
    <w:rsid w:val="00620C1A"/>
    <w:rsid w:val="00680855"/>
    <w:rsid w:val="00680A1C"/>
    <w:rsid w:val="00684A5E"/>
    <w:rsid w:val="006854C3"/>
    <w:rsid w:val="00691D48"/>
    <w:rsid w:val="006B04FC"/>
    <w:rsid w:val="006F2AFA"/>
    <w:rsid w:val="00704E80"/>
    <w:rsid w:val="00707BDE"/>
    <w:rsid w:val="00773017"/>
    <w:rsid w:val="007A19B8"/>
    <w:rsid w:val="007C250F"/>
    <w:rsid w:val="007E3223"/>
    <w:rsid w:val="007F16DE"/>
    <w:rsid w:val="008126DD"/>
    <w:rsid w:val="00835F62"/>
    <w:rsid w:val="008378E7"/>
    <w:rsid w:val="0084223D"/>
    <w:rsid w:val="008A2026"/>
    <w:rsid w:val="008A458E"/>
    <w:rsid w:val="008A7A02"/>
    <w:rsid w:val="008C0B45"/>
    <w:rsid w:val="008C61D2"/>
    <w:rsid w:val="008D57AE"/>
    <w:rsid w:val="008D608E"/>
    <w:rsid w:val="008F4E9B"/>
    <w:rsid w:val="00936132"/>
    <w:rsid w:val="009424B8"/>
    <w:rsid w:val="00942554"/>
    <w:rsid w:val="00972EE9"/>
    <w:rsid w:val="00991667"/>
    <w:rsid w:val="0099251E"/>
    <w:rsid w:val="009C3640"/>
    <w:rsid w:val="009C5957"/>
    <w:rsid w:val="009D2F12"/>
    <w:rsid w:val="009E3964"/>
    <w:rsid w:val="00A06D62"/>
    <w:rsid w:val="00A15EE4"/>
    <w:rsid w:val="00A17963"/>
    <w:rsid w:val="00A214DE"/>
    <w:rsid w:val="00A22D5F"/>
    <w:rsid w:val="00A72DB7"/>
    <w:rsid w:val="00A756F1"/>
    <w:rsid w:val="00A80D92"/>
    <w:rsid w:val="00AB4B65"/>
    <w:rsid w:val="00AB78C8"/>
    <w:rsid w:val="00AC5930"/>
    <w:rsid w:val="00AF45BA"/>
    <w:rsid w:val="00B05F08"/>
    <w:rsid w:val="00B32B6B"/>
    <w:rsid w:val="00B363A1"/>
    <w:rsid w:val="00B73A17"/>
    <w:rsid w:val="00B95EE8"/>
    <w:rsid w:val="00BA0318"/>
    <w:rsid w:val="00BA4751"/>
    <w:rsid w:val="00BA4E60"/>
    <w:rsid w:val="00BA5035"/>
    <w:rsid w:val="00BB1D7B"/>
    <w:rsid w:val="00BD1F7F"/>
    <w:rsid w:val="00BE1048"/>
    <w:rsid w:val="00C04E9A"/>
    <w:rsid w:val="00C13AE9"/>
    <w:rsid w:val="00C358DF"/>
    <w:rsid w:val="00C40A73"/>
    <w:rsid w:val="00C75A19"/>
    <w:rsid w:val="00C87C00"/>
    <w:rsid w:val="00CA4253"/>
    <w:rsid w:val="00CD0A2C"/>
    <w:rsid w:val="00CE69C4"/>
    <w:rsid w:val="00D05D4C"/>
    <w:rsid w:val="00D17286"/>
    <w:rsid w:val="00D4708C"/>
    <w:rsid w:val="00D53A92"/>
    <w:rsid w:val="00D70B1C"/>
    <w:rsid w:val="00D8075B"/>
    <w:rsid w:val="00D85197"/>
    <w:rsid w:val="00D86C1F"/>
    <w:rsid w:val="00D941AB"/>
    <w:rsid w:val="00D97BFC"/>
    <w:rsid w:val="00DA77A4"/>
    <w:rsid w:val="00DC5D8F"/>
    <w:rsid w:val="00DE3289"/>
    <w:rsid w:val="00DF3C82"/>
    <w:rsid w:val="00E06793"/>
    <w:rsid w:val="00E3297A"/>
    <w:rsid w:val="00E57508"/>
    <w:rsid w:val="00E80F99"/>
    <w:rsid w:val="00E8332D"/>
    <w:rsid w:val="00EE7D39"/>
    <w:rsid w:val="00F075B4"/>
    <w:rsid w:val="00F27772"/>
    <w:rsid w:val="00F4781E"/>
    <w:rsid w:val="00F77A62"/>
    <w:rsid w:val="00F967B5"/>
    <w:rsid w:val="00FA79AD"/>
    <w:rsid w:val="00FB5618"/>
    <w:rsid w:val="00FC0641"/>
    <w:rsid w:val="00FC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true" w:styleId="ZaglavljeChar" w:type="character">
    <w:name w:val="Zaglavlje Char"/>
    <w:basedOn w:val="Zadanifontodlomka"/>
    <w:link w:val="Zaglavlje"/>
    <w:uiPriority w:val="99"/>
    <w:rsid w:val="009C595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F1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6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6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6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6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F16DE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F16DE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1" w:styleId="ZaglavljeChar" w:type="character">
    <w:name w:val="Zaglavlje Char"/>
    <w:basedOn w:val="Zadanifontodlomka"/>
    <w:link w:val="Zaglavlje"/>
    <w:uiPriority w:val="99"/>
    <w:rsid w:val="009C595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F1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6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6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6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6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F16DE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F16D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8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St-4087/2016-26</izvorni_sadrzaj>
    <derivirana_varijabla naziv="DomainObject.Oznaka_1">St-4087/2016-26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DISPLAY ECHO društvo s ograničenom odgovornošću za graditeljstvo, trgovinu i usluge zastupanog po punomoćniku Sanjin Uremović</izvorni_sadrzaj>
    <derivirana_varijabla naziv="DomainObject.Predmet.ProtustrankaFormated_1">  DISPLAY ECHO društvo s ograničenom odgovornošću za graditeljstvo, trgovinu i usluge zastupanog po punomoćniku Sanjin Uremović</derivirana_varijabla>
  </DomainObject.Predmet.ProtustrankaFormated>
  <DomainObject.Predmet.ProtustrankaFormatedOIB>
    <izvorni_sadrzaj>  DISPLAY ECHO društvo s ograničenom odgovornošću za graditeljstvo, trgovinu i usluge, OIB 99539493962 zastupanog po punomoćniku Sanjin Uremović</izvorni_sadrzaj>
    <derivirana_varijabla naziv="DomainObject.Predmet.ProtustrankaFormatedOIB_1">  DISPLAY ECHO društvo s ograničenom odgovornošću za graditeljstvo, trgovinu i usluge, OIB 99539493962 zastupanog po punomoćniku Sanjin Uremović</derivirana_varijabla>
  </DomainObject.Predmet.ProtustrankaFormatedOIB>
  <DomainObject.Predmet.ProtustrankaFormatedWithAdress>
    <izvorni_sadrzaj> DISPLAY ECHO društvo s ograničenom odgovornošću za graditeljstvo, trgovinu i usluge, Trg maršala Tita 12, 10410 Velika Gorica zastupanog po punomoćniku Sanjin Uremović</izvorni_sadrzaj>
    <derivirana_varijabla naziv="DomainObject.Predmet.ProtustrankaFormatedWithAdress_1"> DISPLAY ECHO društvo s ograničenom odgovornošću za graditeljstvo, trgovinu i usluge, Trg maršala Tita 12, 10410 Velika Gorica zastupanog po punomoćniku Sanjin Uremović</derivirana_varijabla>
  </DomainObject.Predmet.ProtustrankaFormatedWithAdress>
  <DomainObject.Predmet.ProtustrankaFormatedWithAdressOIB>
    <izvorni_sadrzaj> DISPLAY ECHO društvo s ograničenom odgovornošću za graditeljstvo, trgovinu i usluge, OIB 99539493962, Trg maršala Tita 12, 10410 Velika Gorica zastupanog po punomoćniku Sanjin Uremović</izvorni_sadrzaj>
    <derivirana_varijabla naziv="DomainObject.Predmet.ProtustrankaFormatedWithAdressOIB_1"> DISPLAY ECHO društvo s ograničenom odgovornošću za graditeljstvo, trgovinu i usluge, OIB 99539493962, Trg maršala Tita 12, 10410 Velika Gorica zastupanog po punomoćniku Sanjin Uremović</derivirana_varijabla>
  </DomainObject.Predmet.ProtustrankaFormatedWithAdressOIB>
  <DomainObject.Predmet.ProtustrankaWithAdress>
    <izvorni_sadrzaj>DISPLAY ECHO društvo s ograničenom odgovornošću za graditeljstvo, trgovinu i usluge Trg maršala Tita 12, 10410 Velika Gorica</izvorni_sadrzaj>
    <derivirana_varijabla naziv="DomainObject.Predmet.ProtustrankaWithAdress_1">DISPLAY ECHO društvo s ograničenom odgovornošću za graditeljstvo, trgovinu i usluge Trg maršala Tita 12, 10410 Velika Gorica</derivirana_varijabla>
  </DomainObject.Predmet.ProtustrankaWithAdress>
  <DomainObject.Predmet.ProtustrankaWithAdressOIB>
    <izvorni_sadrzaj>DISPLAY ECHO društvo s ograničenom odgovornošću za graditeljstvo, trgovinu i usluge, OIB 99539493962, Trg maršala Tita 12, 10410 Velika Gorica</izvorni_sadrzaj>
    <derivirana_varijabla naziv="DomainObject.Predmet.ProtustrankaWithAdressOIB_1">DISPLAY ECHO društvo s ograničenom odgovornošću za graditeljstvo, trgovinu i usluge, OIB 99539493962, Trg maršala Tita 12, 10410 Velika Gorica</derivirana_varijabla>
  </DomainObject.Predmet.ProtustrankaWithAdressOIB>
  <DomainObject.Predmet.ProtustrankaNazivFormated>
    <izvorni_sadrzaj>DISPLAY ECHO društvo s ograničenom odgovornošću za graditeljstvo, trgovinu i usluge</izvorni_sadrzaj>
    <derivirana_varijabla naziv="DomainObject.Predmet.ProtustrankaNazivFormated_1">DISPLAY ECHO društvo s ograničenom odgovornošću za graditeljstvo, trgovinu i usluge</derivirana_varijabla>
  </DomainObject.Predmet.ProtustrankaNazivFormated>
  <DomainObject.Predmet.ProtustrankaNazivFormatedOIB>
    <izvorni_sadrzaj>DISPLAY ECHO društvo s ograničenom odgovornošću za graditeljstvo, trgovinu i usluge, OIB 99539493962</izvorni_sadrzaj>
    <derivirana_varijabla naziv="DomainObject.Predmet.ProtustrankaNazivFormatedOIB_1">DISPLAY ECHO društvo s ograničenom odgovornošću za graditeljstvo, trgovinu i usluge,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DISPLAY ECHO društvo s ograničenom odgovornošću za graditeljstvo, trgovinu i usluge zastupanog po punomoćniku Sanjin Uremović</item>
    </izvorni_sadrzaj>
    <derivirana_varijabla naziv="DomainObject.Predmet.ProtuStrankaListFormated_1">
      <item>DISPLAY ECHO društvo s ograničenom odgovornošću za graditeljstvo, trgovinu i usluge zastupanog po punomoćniku Sanjin Uremović</item>
    </derivirana_varijabla>
  </DomainObject.Predmet.ProtuStrankaListFormated>
  <DomainObject.Predmet.ProtuStrankaListFormatedOIB>
    <izvorni_sadrzaj>
      <item>DISPLAY ECHO društvo s ograničenom odgovornošću za graditeljstvo, trgovinu i usluge, OIB 99539493962 zastupanog po punomoćniku Sanjin Uremović</item>
    </izvorni_sadrzaj>
    <derivirana_varijabla naziv="DomainObject.Predmet.ProtuStrankaListFormatedOIB_1">
      <item>DISPLAY ECHO društvo s ograničenom odgovornošću za graditeljstvo, trgovinu i usluge, OIB 99539493962 zastupanog po punomoćniku Sanjin Uremović</item>
    </derivirana_varijabla>
  </DomainObject.Predmet.ProtuStrankaListFormatedOIB>
  <DomainObject.Predmet.ProtuStrankaListFormatedWithAdress>
    <izvorni_sadrzaj>
      <item>DISPLAY ECHO društvo s ograničenom odgovornošću za graditeljstvo, trgovinu i usluge, Trg maršala Tita 12, 10410 Velika Gorica zastupanog po punomoćniku Sanjin Uremović</item>
    </izvorni_sadrzaj>
    <derivirana_varijabla naziv="DomainObject.Predmet.ProtuStrankaListFormatedWithAdress_1">
      <item>DISPLAY ECHO društvo s ograničenom odgovornošću za graditeljstvo, trgovinu i usluge, Trg maršala Tita 12, 10410 Velika Gorica zastupanog po punomoćniku Sanjin Uremović</item>
    </derivirana_varijabla>
  </DomainObject.Predmet.ProtuStrankaListFormatedWithAdress>
  <DomainObject.Predmet.ProtuStrankaListFormatedWithAdressOIB>
    <izvorni_sadrzaj>
      <item>DISPLAY ECHO društvo s ograničenom odgovornošću za graditeljstvo, trgovinu i usluge, OIB 99539493962, Trg maršala Tita 12, 10410 Velika Gorica zastupanog po punomoćniku Sanjin Uremović</item>
    </izvorni_sadrzaj>
    <derivirana_varijabla naziv="DomainObject.Predmet.ProtuStrankaListFormatedWithAdressOIB_1">
      <item>DISPLAY ECHO društvo s ograničenom odgovornošću za graditeljstvo, trgovinu i usluge, OIB 99539493962, Trg maršala Tita 12, 10410 Velika Gorica zastupanog po punomoćniku Sanjin Uremović</item>
    </derivirana_varijabla>
  </DomainObject.Predmet.ProtuStrankaListFormatedWithAdressOIB>
  <DomainObject.Predmet.ProtuStrankaListNazivFormated>
    <izvorni_sadrzaj>
      <item>DISPLAY ECHO društvo s ograničenom odgovornošću za graditeljstvo, trgovinu i usluge</item>
    </izvorni_sadrzaj>
    <derivirana_varijabla naziv="DomainObject.Predmet.ProtuStrankaListNazivFormated_1">
      <item>DISPLAY ECHO društvo s ograničenom odgovornošću za graditeljstvo, trgovinu i usluge</item>
    </derivirana_varijabla>
  </DomainObject.Predmet.ProtuStrankaListNazivFormated>
  <DomainObject.Predmet.ProtuStrankaListNazivFormatedOIB>
    <izvorni_sadrzaj>
      <item>DISPLAY ECHO društvo s ograničenom odgovornošću za graditeljstvo, trgovinu i usluge, OIB 99539493962</item>
    </izvorni_sadrzaj>
    <derivirana_varijabla naziv="DomainObject.Predmet.ProtuStrankaListNazivFormatedOIB_1">
      <item>DISPLAY ECHO društvo s ograničenom odgovornošću za graditeljstvo, trgovinu i usluge, OIB 99539493962</item>
    </derivirana_varijabla>
  </DomainObject.Predmet.ProtuStrankaListNazivFormatedOIB>
  <DomainObject.Predmet.OstaliListFormated>
    <izvorni_sadrzaj>
      <item>Sanjin Uremović punomoćnik sudionika u postupku DISPLAY ECHO društvo s ograničenom odgovornošću za graditeljstvo, trgovinu i usluge</item>
      <item>ŽDO VELIKA GORICA</item>
    </izvorni_sadrzaj>
    <derivirana_varijabla naziv="DomainObject.Predmet.OstaliListFormated_1">
      <item>Sanjin Uremović punomoćnik sudionika u postupku DISPLAY ECHO društvo s ograničenom odgovornošću za graditeljstvo, trgovinu i usluge</item>
      <item>ŽDO VELIKA GORICA</item>
    </derivirana_varijabla>
  </DomainObject.Predmet.OstaliListFormated>
  <DomainObject.Predmet.OstaliListFormatedOIB>
    <izvorni_sadrzaj>
      <item>Sanjin Uremović, OIB 68066711663 punomoćnik sudionika u postupku DISPLAY ECHO društvo s ograničenom odgovornošću za graditeljstvo, trgovinu i usluge</item>
      <item>ŽDO VELIKA GORICA</item>
    </izvorni_sadrzaj>
    <derivirana_varijabla naziv="DomainObject.Predmet.OstaliListFormatedOIB_1">
      <item>Sanjin Uremović, OIB 68066711663 punomoćnik sudionika u postupku DISPLAY ECHO društvo s ograničenom odgovornošću za graditeljstvo, trgovinu i usluge</item>
      <item>ŽDO VELIKA GORICA</item>
    </derivirana_varijabla>
  </DomainObject.Predmet.OstaliListFormatedOIB>
  <DomainObject.Predmet.OstaliListFormatedWithAdress>
    <izvorni_sadrzaj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</izvorni_sadrzaj>
    <derivirana_varijabla naziv="DomainObject.Predmet.OstaliListFormatedWithAdress_1"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</derivirana_varijabla>
  </DomainObject.Predmet.OstaliListFormatedWithAdress>
  <DomainObject.Predmet.OstaliListFormatedWithAdressOIB>
    <izvorni_sadrzaj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</izvorni_sadrzaj>
    <derivirana_varijabla naziv="DomainObject.Predmet.OstaliListFormatedWithAdressOIB_1"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</derivirana_varijabla>
  </DomainObject.Predmet.OstaliListFormatedWithAdressOIB>
  <DomainObject.Predmet.OstaliListNazivFormated>
    <izvorni_sadrzaj>
      <item>Sanjin Uremović</item>
      <item>ŽDO VELIKA GORICA</item>
    </izvorni_sadrzaj>
    <derivirana_varijabla naziv="DomainObject.Predmet.OstaliListNazivFormated_1">
      <item>Sanjin Uremović</item>
      <item>ŽDO VELIKA GORICA</item>
    </derivirana_varijabla>
  </DomainObject.Predmet.OstaliListNazivFormated>
  <DomainObject.Predmet.OstaliListNazivFormatedOIB>
    <izvorni_sadrzaj>
      <item>Sanjin Uremović, OIB 68066711663</item>
      <item>ŽDO VELIKA GORICA</item>
    </izvorni_sadrzaj>
    <derivirana_varijabla naziv="DomainObject.Predmet.OstaliListNazivFormatedOIB_1">
      <item>Sanjin Uremović, OIB 68066711663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St-4087/2016-26</izvorni_sadrzaj>
    <derivirana_varijabla naziv="DomainObject.PoslovniBrojDokumenta_1">St-4087/2016-26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DISPLAY ECHO društvo s ograničenom odgovornošću za graditeljstvo, trgovinu i usluge</izvorni_sadrzaj>
    <derivirana_varijabla naziv="DomainObject.Predmet.ProtustrankaIDrugi_1">DISPLAY ECHO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DISPLAY ECHO društvo s ograničenom odgovornošću za graditeljstvo, trgovinu i usluge, OIB 99539493962, Trg maršala Tita 12, 10410 Velika Gorica</izvorni_sadrzaj>
    <derivirana_varijabla naziv="DomainObject.Predmet.ProtustrankaIDrugiAdressOIB_1">DISPLAY ECHO društvo s ograničenom odgovornošću za graditeljstvo, trgovinu i usluge, OIB 99539493962, Trg maršala Tita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DISPLAY ECHO društvo s ograničenom odgovornošću za graditeljstvo, trgovinu i usluge</item>
      <item>Sanjin Uremović</item>
      <item>ŽDO VELIKA GORICA</item>
    </izvorni_sadrzaj>
    <derivirana_varijabla naziv="DomainObject.Predmet.SudioniciListNaziv_1">
      <item>FINA Regionalni centar Zagreb</item>
      <item>DISPLAY ECHO društvo s ograničenom odgovornošću za graditeljstvo, trgovinu i usluge</item>
      <item>Sanjin Uremović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68066711663</item>
      <item>, OIB null</item>
    </izvorni_sadrzaj>
    <derivirana_varijabla naziv="DomainObject.Predmet.SudioniciListNazivOIB_1">
      <item>, OIB 85821130368</item>
      <item>, OIB 99539493962</item>
      <item>, OIB 68066711663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St-4087/2016-22</izvorni_sadrzaj>
    <derivirana_varijabla naziv="DomainObject.PredzadnjaOdlukaIzPredmeta.Oznaka_1">St-4087/2016-22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503</properties:Words>
  <properties:Characters>2765</properties:Characters>
  <properties:Lines>83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2018-10-19T06:50:00Z</dcterms:created>
  <dc:creator>Sudsko vijeće</dc:creator>
  <cp:lastModifiedBy>Monika Grbac</cp:lastModifiedBy>
  <cp:lastPrinted>2018-10-01T12:33:00Z</cp:lastPrinted>
  <dcterms:modified xmlns:xsi="http://www.w3.org/2001/XMLSchema-instance" xsi:type="dcterms:W3CDTF">2018-10-19T09:29:00Z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St-4087/2016-26 / Odluka - Rješenje - razrješenje stečajnog upravitelja (st-4087-16 DISPLAY ECHO.docx)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