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ff34" w14:paraId="8a8ff34" w:rsidRDefault="00C87713" w:rsidP="00C87713" w:rsidR="00C87713" w:rsidRPr="00E312F4">
      <w:pPr>
        <w15:collapsed w:val="false"/>
        <w:rPr>
          <w:b/>
          <w:szCs w:val="24"/>
        </w:rPr>
      </w:pPr>
      <w:bookmarkStart w:name="_GoBack" w:id="0"/>
      <w:bookmarkEnd w:id="0"/>
    </w:p>
    <w:p w:rsidRDefault="00265FCA" w:rsidP="00D31A7F" w:rsidR="00265FCA">
      <w:pPr>
        <w:rPr>
          <w:szCs w:val="24"/>
        </w:rPr>
      </w:pPr>
    </w:p>
    <w:p w:rsidRDefault="00265FCA" w:rsidP="00D31A7F" w:rsidR="00265FCA">
      <w:pPr>
        <w:rPr>
          <w:szCs w:val="24"/>
        </w:rPr>
      </w:pPr>
    </w:p>
    <w:p w:rsidRDefault="00EA2F01" w:rsidP="00D31A7F" w:rsidR="00C87713" w:rsidRPr="00E312F4">
      <w:pPr>
        <w:rPr>
          <w:b/>
          <w:szCs w:val="24"/>
        </w:rPr>
      </w:pPr>
      <w:r w:rsidRPr="00E312F4">
        <w:rPr>
          <w:b/>
          <w:szCs w:val="24"/>
        </w:rPr>
        <w:tab/>
      </w:r>
      <w:r w:rsidRPr="00E312F4">
        <w:rPr>
          <w:b/>
          <w:szCs w:val="24"/>
        </w:rPr>
        <w:tab/>
      </w:r>
      <w:r w:rsidRPr="00E312F4">
        <w:rPr>
          <w:b/>
          <w:szCs w:val="24"/>
        </w:rPr>
        <w:tab/>
      </w:r>
      <w:r w:rsidRPr="00E312F4">
        <w:rPr>
          <w:b/>
          <w:szCs w:val="24"/>
        </w:rPr>
        <w:tab/>
      </w:r>
      <w:r w:rsidRPr="00E312F4">
        <w:rPr>
          <w:b/>
          <w:szCs w:val="24"/>
        </w:rPr>
        <w:tab/>
      </w:r>
      <w:r w:rsidRPr="00E312F4">
        <w:rPr>
          <w:b/>
          <w:szCs w:val="24"/>
        </w:rPr>
        <w:tab/>
      </w:r>
    </w:p>
    <w:p w:rsidRDefault="00EA2F01" w:rsidP="00D31A7F" w:rsidR="00172718" w:rsidRPr="00E312F4">
      <w:pPr>
        <w:rPr>
          <w:b/>
          <w:szCs w:val="24"/>
        </w:rPr>
      </w:pPr>
      <w:r w:rsidRPr="00E312F4">
        <w:rPr>
          <w:b/>
          <w:szCs w:val="24"/>
        </w:rPr>
        <w:tab/>
      </w:r>
    </w:p>
    <w:p w:rsidRDefault="00E84C46" w:rsidP="00957C18" w:rsidR="00E84C46" w:rsidRPr="00E312F4">
      <w:pPr>
        <w:ind w:firstLine="11" w:left="3544"/>
        <w:rPr>
          <w:b/>
          <w:szCs w:val="24"/>
        </w:rPr>
      </w:pPr>
      <w:r w:rsidRPr="00E312F4">
        <w:rPr>
          <w:b/>
          <w:szCs w:val="24"/>
        </w:rPr>
        <w:t xml:space="preserve">TRGOVAČKI SUD U </w:t>
      </w:r>
      <w:r w:rsidR="00DC7609">
        <w:rPr>
          <w:b/>
          <w:szCs w:val="24"/>
        </w:rPr>
        <w:t>ZAGREBU</w:t>
      </w:r>
    </w:p>
    <w:p w:rsidRDefault="00EA2F01" w:rsidP="00957C18" w:rsidR="00EA2F01" w:rsidRPr="00E312F4">
      <w:pPr>
        <w:ind w:firstLine="11" w:left="3544"/>
        <w:rPr>
          <w:b/>
          <w:szCs w:val="24"/>
        </w:rPr>
      </w:pPr>
    </w:p>
    <w:p w:rsidRDefault="00C87713" w:rsidP="00957C18" w:rsidR="00C87713" w:rsidRPr="00E312F4">
      <w:pPr>
        <w:ind w:firstLine="11" w:left="3544"/>
        <w:rPr>
          <w:b/>
          <w:szCs w:val="24"/>
          <w:u w:val="single"/>
        </w:rPr>
      </w:pPr>
      <w:r w:rsidRPr="00E312F4">
        <w:rPr>
          <w:b/>
          <w:szCs w:val="24"/>
          <w:u w:val="single"/>
        </w:rPr>
        <w:t xml:space="preserve">Na posl. br. </w:t>
      </w:r>
      <w:r w:rsidR="00DC7609">
        <w:rPr>
          <w:b/>
          <w:szCs w:val="24"/>
          <w:u w:val="single"/>
        </w:rPr>
        <w:t>48</w:t>
      </w:r>
      <w:r w:rsidR="00265FCA" w:rsidRPr="00265FCA">
        <w:rPr>
          <w:b/>
          <w:szCs w:val="24"/>
          <w:u w:val="single"/>
        </w:rPr>
        <w:t xml:space="preserve"> St-</w:t>
      </w:r>
      <w:r w:rsidR="00DC7609">
        <w:rPr>
          <w:b/>
          <w:szCs w:val="24"/>
          <w:u w:val="single"/>
        </w:rPr>
        <w:t>5260/16</w:t>
      </w:r>
    </w:p>
    <w:p w:rsidRDefault="006628CC" w:rsidP="00957C18" w:rsidR="00EC1E59" w:rsidRPr="00E312F4">
      <w:pPr>
        <w:ind w:firstLine="11" w:left="3544"/>
        <w:rPr>
          <w:b/>
          <w:szCs w:val="24"/>
        </w:rPr>
      </w:pPr>
      <w:r>
        <w:rPr>
          <w:b/>
          <w:szCs w:val="24"/>
        </w:rPr>
        <w:t>Cijenjenoj sutkinji</w:t>
      </w:r>
      <w:r w:rsidR="00EC1E59" w:rsidRPr="00E312F4">
        <w:rPr>
          <w:b/>
          <w:szCs w:val="24"/>
        </w:rPr>
        <w:t xml:space="preserve"> </w:t>
      </w:r>
      <w:r w:rsidR="00DC7609">
        <w:rPr>
          <w:b/>
          <w:szCs w:val="24"/>
        </w:rPr>
        <w:t>Vesni Sremac Šoštar</w:t>
      </w:r>
      <w:r>
        <w:rPr>
          <w:b/>
          <w:szCs w:val="24"/>
        </w:rPr>
        <w:t>, stečajnom sucu</w:t>
      </w:r>
    </w:p>
    <w:p w:rsidRDefault="00E84C46" w:rsidP="00957C18" w:rsidR="00E84C46" w:rsidRPr="00E312F4">
      <w:pPr>
        <w:ind w:firstLine="11" w:left="3544"/>
        <w:jc w:val="right"/>
        <w:rPr>
          <w:b/>
          <w:szCs w:val="24"/>
        </w:rPr>
      </w:pPr>
      <w:r w:rsidRPr="00E312F4">
        <w:rPr>
          <w:b/>
          <w:szCs w:val="24"/>
        </w:rPr>
        <w:t xml:space="preserve"> </w:t>
      </w:r>
    </w:p>
    <w:p w:rsidRDefault="00DC7609" w:rsidP="00957C18" w:rsidR="00957C18" w:rsidRPr="00E312F4">
      <w:pPr>
        <w:ind w:firstLine="11" w:left="3544"/>
        <w:rPr>
          <w:b/>
          <w:szCs w:val="24"/>
        </w:rPr>
      </w:pPr>
      <w:r>
        <w:rPr>
          <w:b/>
          <w:szCs w:val="24"/>
        </w:rPr>
        <w:t>NOEGEL MONTAGETECHNIK</w:t>
      </w:r>
      <w:r w:rsidR="00265FCA">
        <w:rPr>
          <w:b/>
          <w:szCs w:val="24"/>
        </w:rPr>
        <w:t xml:space="preserve"> d.o.o. u stečaju</w:t>
      </w:r>
    </w:p>
    <w:p w:rsidRDefault="00DC7609" w:rsidP="00957C18" w:rsidR="00265FCA">
      <w:pPr>
        <w:ind w:firstLine="11" w:left="3544"/>
        <w:rPr>
          <w:b/>
          <w:szCs w:val="24"/>
        </w:rPr>
      </w:pPr>
      <w:r>
        <w:rPr>
          <w:b/>
          <w:szCs w:val="24"/>
        </w:rPr>
        <w:t>Požarinje 16, Zagreb</w:t>
      </w:r>
    </w:p>
    <w:p w:rsidRDefault="00265FCA" w:rsidP="00265FCA" w:rsidR="00150301" w:rsidRPr="00E312F4">
      <w:pPr>
        <w:ind w:firstLine="720" w:left="2835"/>
        <w:rPr>
          <w:b/>
          <w:szCs w:val="24"/>
        </w:rPr>
      </w:pPr>
      <w:r w:rsidRPr="00265FCA">
        <w:rPr>
          <w:b/>
          <w:szCs w:val="24"/>
        </w:rPr>
        <w:t xml:space="preserve">OIB: </w:t>
      </w:r>
      <w:r w:rsidR="00DC7609">
        <w:rPr>
          <w:b/>
          <w:szCs w:val="24"/>
        </w:rPr>
        <w:t>15607571804</w:t>
      </w:r>
    </w:p>
    <w:p w:rsidRDefault="00172718" w:rsidP="00342CB5" w:rsidR="00172718" w:rsidRPr="00E312F4">
      <w:pPr>
        <w:rPr>
          <w:b/>
          <w:szCs w:val="24"/>
        </w:rPr>
      </w:pPr>
    </w:p>
    <w:p w:rsidRDefault="00BA1520" w:rsidP="00342CB5" w:rsidR="00BA1520">
      <w:pPr>
        <w:rPr>
          <w:b/>
          <w:szCs w:val="24"/>
        </w:rPr>
      </w:pPr>
    </w:p>
    <w:p w:rsidRDefault="00265FCA" w:rsidP="00342CB5" w:rsidR="00265FCA">
      <w:pPr>
        <w:rPr>
          <w:b/>
          <w:szCs w:val="24"/>
        </w:rPr>
      </w:pPr>
    </w:p>
    <w:p w:rsidRDefault="00265FCA" w:rsidP="00342CB5" w:rsidR="00265FCA" w:rsidRPr="00E312F4">
      <w:pPr>
        <w:rPr>
          <w:b/>
          <w:szCs w:val="24"/>
        </w:rPr>
      </w:pPr>
    </w:p>
    <w:p w:rsidRDefault="00172718" w:rsidP="00342CB5" w:rsidR="00172718" w:rsidRPr="00E312F4">
      <w:pPr>
        <w:rPr>
          <w:b/>
          <w:szCs w:val="24"/>
        </w:rPr>
      </w:pPr>
    </w:p>
    <w:p w:rsidRDefault="00E84C46" w:rsidP="00E31FFA" w:rsidR="00E84C46" w:rsidRPr="00E31FFA">
      <w:pPr>
        <w:spacing w:lineRule="auto" w:line="360"/>
        <w:jc w:val="center"/>
        <w:rPr>
          <w:b/>
          <w:sz w:val="28"/>
          <w:szCs w:val="24"/>
        </w:rPr>
      </w:pPr>
      <w:r w:rsidRPr="00E31FFA">
        <w:rPr>
          <w:b/>
          <w:sz w:val="28"/>
          <w:szCs w:val="24"/>
        </w:rPr>
        <w:t>IZVJEŠĆE</w:t>
      </w:r>
    </w:p>
    <w:p w:rsidRDefault="00E84C46" w:rsidP="00E31FFA" w:rsidR="00E84C46" w:rsidRPr="00E31FFA">
      <w:pPr>
        <w:spacing w:lineRule="auto" w:line="360"/>
        <w:jc w:val="center"/>
        <w:rPr>
          <w:b/>
          <w:sz w:val="28"/>
          <w:szCs w:val="24"/>
        </w:rPr>
      </w:pPr>
      <w:r w:rsidRPr="00E31FFA">
        <w:rPr>
          <w:b/>
          <w:sz w:val="28"/>
          <w:szCs w:val="24"/>
        </w:rPr>
        <w:t>STEČAJNOG UPRAVITELJA</w:t>
      </w:r>
      <w:r w:rsidR="00150301" w:rsidRPr="00E31FFA">
        <w:rPr>
          <w:b/>
          <w:sz w:val="28"/>
          <w:szCs w:val="24"/>
        </w:rPr>
        <w:t xml:space="preserve"> O GOSPODARSKOM POLOŽAJU</w:t>
      </w:r>
    </w:p>
    <w:p w:rsidRDefault="00150301" w:rsidP="00E31FFA" w:rsidR="006628CC" w:rsidRPr="00E31FFA">
      <w:pPr>
        <w:spacing w:lineRule="auto" w:line="360"/>
        <w:jc w:val="center"/>
        <w:rPr>
          <w:b/>
          <w:sz w:val="28"/>
          <w:szCs w:val="24"/>
        </w:rPr>
      </w:pPr>
      <w:r w:rsidRPr="00E31FFA">
        <w:rPr>
          <w:b/>
          <w:sz w:val="28"/>
          <w:szCs w:val="24"/>
        </w:rPr>
        <w:t>STEČAJNOG DUŽNIKA</w:t>
      </w:r>
      <w:r w:rsidR="00265FCA" w:rsidRPr="00E31FFA">
        <w:rPr>
          <w:b/>
          <w:sz w:val="28"/>
          <w:szCs w:val="24"/>
        </w:rPr>
        <w:t xml:space="preserve"> Z</w:t>
      </w:r>
      <w:r w:rsidR="006628CC" w:rsidRPr="00E31FFA">
        <w:rPr>
          <w:b/>
          <w:sz w:val="28"/>
          <w:szCs w:val="24"/>
        </w:rPr>
        <w:t>A</w:t>
      </w:r>
    </w:p>
    <w:p w:rsidRDefault="00265FCA" w:rsidP="00E31FFA" w:rsidR="00150301" w:rsidRPr="00E31FFA">
      <w:pPr>
        <w:spacing w:lineRule="auto" w:line="360"/>
        <w:jc w:val="center"/>
        <w:rPr>
          <w:b/>
          <w:sz w:val="28"/>
          <w:szCs w:val="24"/>
        </w:rPr>
      </w:pPr>
      <w:r w:rsidRPr="00E31FFA">
        <w:rPr>
          <w:b/>
          <w:sz w:val="28"/>
          <w:szCs w:val="24"/>
        </w:rPr>
        <w:t>IZVJEŠTAJNO ROČIŠTE 1</w:t>
      </w:r>
      <w:r w:rsidR="00361D1A" w:rsidRPr="00E31FFA">
        <w:rPr>
          <w:b/>
          <w:sz w:val="28"/>
          <w:szCs w:val="24"/>
        </w:rPr>
        <w:t>9</w:t>
      </w:r>
      <w:r w:rsidRPr="00E31FFA">
        <w:rPr>
          <w:b/>
          <w:sz w:val="28"/>
          <w:szCs w:val="24"/>
        </w:rPr>
        <w:t xml:space="preserve">. </w:t>
      </w:r>
      <w:r w:rsidR="00DC7609" w:rsidRPr="00E31FFA">
        <w:rPr>
          <w:b/>
          <w:sz w:val="28"/>
          <w:szCs w:val="24"/>
        </w:rPr>
        <w:t>travnja</w:t>
      </w:r>
      <w:r w:rsidRPr="00E31FFA">
        <w:rPr>
          <w:b/>
          <w:sz w:val="28"/>
          <w:szCs w:val="24"/>
        </w:rPr>
        <w:t xml:space="preserve"> 201</w:t>
      </w:r>
      <w:r w:rsidR="00DC7609" w:rsidRPr="00E31FFA">
        <w:rPr>
          <w:b/>
          <w:sz w:val="28"/>
          <w:szCs w:val="24"/>
        </w:rPr>
        <w:t>8</w:t>
      </w:r>
      <w:r w:rsidRPr="00E31FFA">
        <w:rPr>
          <w:b/>
          <w:sz w:val="28"/>
          <w:szCs w:val="24"/>
        </w:rPr>
        <w:t>. godine</w:t>
      </w:r>
    </w:p>
    <w:p w:rsidRDefault="00E84C46" w:rsidP="00E84C46" w:rsidR="00E84C46" w:rsidRPr="00E312F4">
      <w:pPr>
        <w:jc w:val="center"/>
        <w:rPr>
          <w:szCs w:val="24"/>
        </w:rPr>
      </w:pPr>
    </w:p>
    <w:p w:rsidRDefault="006D4B30" w:rsidP="00E84C46" w:rsidR="006D4B30" w:rsidRPr="00E312F4">
      <w:pPr>
        <w:jc w:val="center"/>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265FCA" w:rsidP="003E33CB" w:rsidR="00265FCA">
      <w:pPr>
        <w:jc w:val="both"/>
        <w:rPr>
          <w:szCs w:val="24"/>
        </w:rPr>
      </w:pPr>
    </w:p>
    <w:p w:rsidRDefault="00E45391" w:rsidP="003E33CB" w:rsidR="00E45391">
      <w:pPr>
        <w:jc w:val="both"/>
        <w:rPr>
          <w:szCs w:val="24"/>
        </w:rPr>
      </w:pPr>
    </w:p>
    <w:p w:rsidRDefault="00E45391" w:rsidP="003E33CB" w:rsidR="00E45391">
      <w:pPr>
        <w:jc w:val="both"/>
        <w:rPr>
          <w:szCs w:val="24"/>
        </w:rPr>
      </w:pPr>
    </w:p>
    <w:p w:rsidRDefault="00E45391" w:rsidP="003E33CB" w:rsidR="00E45391">
      <w:pPr>
        <w:jc w:val="both"/>
        <w:rPr>
          <w:szCs w:val="24"/>
        </w:rPr>
      </w:pPr>
    </w:p>
    <w:p w:rsidRDefault="00265FCA" w:rsidP="003E33CB" w:rsidR="00265FCA">
      <w:pPr>
        <w:jc w:val="both"/>
        <w:rPr>
          <w:szCs w:val="24"/>
        </w:rPr>
      </w:pPr>
    </w:p>
    <w:p w:rsidRDefault="006628CC" w:rsidP="003E33CB" w:rsidR="006628CC">
      <w:pPr>
        <w:jc w:val="both"/>
        <w:rPr>
          <w:szCs w:val="24"/>
        </w:rPr>
      </w:pPr>
    </w:p>
    <w:p w:rsidRDefault="006628CC" w:rsidP="003E33CB" w:rsidR="006628CC">
      <w:pPr>
        <w:jc w:val="both"/>
        <w:rPr>
          <w:szCs w:val="24"/>
        </w:rPr>
      </w:pPr>
    </w:p>
    <w:p w:rsidRDefault="006628CC" w:rsidP="003E33CB" w:rsidR="006628CC">
      <w:pPr>
        <w:jc w:val="both"/>
        <w:rPr>
          <w:szCs w:val="24"/>
        </w:rPr>
      </w:pPr>
    </w:p>
    <w:p w:rsidRDefault="006628CC" w:rsidP="00265FCA" w:rsidR="00A45AF1">
      <w:pPr>
        <w:jc w:val="center"/>
        <w:rPr>
          <w:szCs w:val="24"/>
        </w:rPr>
      </w:pPr>
      <w:r>
        <w:rPr>
          <w:szCs w:val="24"/>
        </w:rPr>
        <w:t xml:space="preserve"> </w:t>
      </w:r>
    </w:p>
    <w:p w:rsidRDefault="00A45AF1" w:rsidP="00265FCA" w:rsidR="00A45AF1">
      <w:pPr>
        <w:jc w:val="center"/>
        <w:rPr>
          <w:szCs w:val="24"/>
        </w:rPr>
      </w:pPr>
    </w:p>
    <w:p w:rsidRDefault="00A45AF1" w:rsidP="00265FCA" w:rsidR="00A45AF1">
      <w:pPr>
        <w:jc w:val="center"/>
        <w:rPr>
          <w:szCs w:val="24"/>
        </w:rPr>
      </w:pPr>
    </w:p>
    <w:p w:rsidRDefault="00A45AF1" w:rsidP="00265FCA" w:rsidR="00A45AF1">
      <w:pPr>
        <w:jc w:val="center"/>
        <w:rPr>
          <w:szCs w:val="24"/>
        </w:rPr>
      </w:pPr>
    </w:p>
    <w:p w:rsidRDefault="00A45AF1" w:rsidP="00265FCA" w:rsidR="00A45AF1">
      <w:pPr>
        <w:jc w:val="center"/>
        <w:rPr>
          <w:szCs w:val="24"/>
        </w:rPr>
      </w:pPr>
    </w:p>
    <w:p w:rsidRDefault="00A45AF1" w:rsidP="00265FCA" w:rsidR="00A45AF1">
      <w:pPr>
        <w:jc w:val="center"/>
        <w:rPr>
          <w:szCs w:val="24"/>
        </w:rPr>
      </w:pPr>
    </w:p>
    <w:p w:rsidRDefault="00A45AF1" w:rsidP="00265FCA" w:rsidR="00A45AF1">
      <w:pPr>
        <w:jc w:val="center"/>
        <w:rPr>
          <w:szCs w:val="24"/>
        </w:rPr>
      </w:pPr>
    </w:p>
    <w:p w:rsidRDefault="00A45AF1" w:rsidP="00265FCA" w:rsidR="00A45AF1">
      <w:pPr>
        <w:jc w:val="center"/>
        <w:rPr>
          <w:szCs w:val="24"/>
        </w:rPr>
      </w:pPr>
    </w:p>
    <w:p w:rsidRDefault="00A45AF1" w:rsidP="00E31FFA" w:rsidR="00A45AF1">
      <w:pPr>
        <w:rPr>
          <w:szCs w:val="24"/>
        </w:rPr>
      </w:pPr>
    </w:p>
    <w:p w:rsidRDefault="007151BE" w:rsidP="00E31FFA" w:rsidR="00265FCA">
      <w:pPr>
        <w:jc w:val="center"/>
        <w:rPr>
          <w:szCs w:val="24"/>
        </w:rPr>
      </w:pPr>
      <w:r>
        <w:rPr>
          <w:szCs w:val="24"/>
        </w:rPr>
        <w:t xml:space="preserve">U Zagrebu, </w:t>
      </w:r>
      <w:r w:rsidR="00DC7609">
        <w:rPr>
          <w:szCs w:val="24"/>
        </w:rPr>
        <w:t>30</w:t>
      </w:r>
      <w:r w:rsidR="00265FCA" w:rsidRPr="00186648">
        <w:rPr>
          <w:szCs w:val="24"/>
        </w:rPr>
        <w:t xml:space="preserve">. </w:t>
      </w:r>
      <w:r w:rsidR="00DC7609">
        <w:rPr>
          <w:szCs w:val="24"/>
        </w:rPr>
        <w:t>ožujka</w:t>
      </w:r>
      <w:r w:rsidR="00186648" w:rsidRPr="00186648">
        <w:rPr>
          <w:szCs w:val="24"/>
        </w:rPr>
        <w:t xml:space="preserve"> </w:t>
      </w:r>
      <w:r w:rsidR="00265FCA" w:rsidRPr="00186648">
        <w:rPr>
          <w:szCs w:val="24"/>
        </w:rPr>
        <w:t>201</w:t>
      </w:r>
      <w:r w:rsidR="00DC7609">
        <w:rPr>
          <w:szCs w:val="24"/>
        </w:rPr>
        <w:t>8</w:t>
      </w:r>
      <w:r w:rsidR="00265FCA" w:rsidRPr="00186648">
        <w:rPr>
          <w:szCs w:val="24"/>
        </w:rPr>
        <w:t>. god.</w:t>
      </w:r>
    </w:p>
    <w:p w:rsidRDefault="001527CC" w:rsidP="001527CC" w:rsidR="001527CC">
      <w:pPr>
        <w:pStyle w:val="Nastavakpopisa4"/>
        <w:ind w:left="0"/>
      </w:pPr>
      <w:r>
        <w:lastRenderedPageBreak/>
        <w:t>SADRŽAJ</w:t>
      </w:r>
    </w:p>
    <w:p w:rsidRDefault="001527CC" w:rsidP="001527CC" w:rsidR="001527CC" w:rsidRPr="001527CC">
      <w:pPr>
        <w:pStyle w:val="Nastavakpopisa4"/>
      </w:pPr>
    </w:p>
    <w:p w:rsidRDefault="001527CC" w:rsidR="00AD7284">
      <w:pPr>
        <w:pStyle w:val="Sadraj1"/>
        <w:tabs>
          <w:tab w:pos="440" w:val="left"/>
          <w:tab w:pos="9062" w:leader="dot" w:val="right"/>
        </w:tabs>
        <w:rPr>
          <w:rFonts w:cstheme="minorBidi" w:eastAsiaTheme="minorEastAsia" w:hAnsiTheme="minorHAnsi" w:asciiTheme="minorHAnsi"/>
          <w:noProof/>
          <w:sz w:val="22"/>
          <w:szCs w:val="22"/>
          <w:lang w:eastAsia="hr-HR"/>
        </w:rPr>
      </w:pPr>
      <w:r w:rsidRPr="001527CC">
        <w:fldChar w:fldCharType="begin"/>
      </w:r>
      <w:r w:rsidRPr="001527CC">
        <w:instrText xml:space="preserve"> TOC \o "2-2" \h \z \t "Naslov 1;2;Naslov 3;2;Naslov 4;2;Naslov 5;2;Naslov 6;2;Naslov 7;2;Naslov 8;2;Naslov 9;2;Naslov;1;Podnaslov;2" </w:instrText>
      </w:r>
      <w:r w:rsidRPr="001527CC">
        <w:fldChar w:fldCharType="separate"/>
      </w:r>
      <w:hyperlink w:anchor="_Toc510533585" w:history="true">
        <w:r w:rsidR="00AD7284" w:rsidRPr="002128F3">
          <w:rPr>
            <w:rStyle w:val="Hiperveza"/>
            <w:noProof/>
          </w:rPr>
          <w:t>1.</w:t>
        </w:r>
        <w:r w:rsidR="00AD7284">
          <w:rPr>
            <w:rFonts w:cstheme="minorBidi" w:eastAsiaTheme="minorEastAsia" w:hAnsiTheme="minorHAnsi" w:asciiTheme="minorHAnsi"/>
            <w:noProof/>
            <w:sz w:val="22"/>
            <w:szCs w:val="22"/>
            <w:lang w:eastAsia="hr-HR"/>
          </w:rPr>
          <w:tab/>
        </w:r>
        <w:r w:rsidR="00AD7284" w:rsidRPr="002128F3">
          <w:rPr>
            <w:rStyle w:val="Hiperveza"/>
            <w:noProof/>
          </w:rPr>
          <w:t>OSNOVNI PODACI O STEČAJNOM DUŽNIKU</w:t>
        </w:r>
        <w:r w:rsidR="00AD7284">
          <w:rPr>
            <w:noProof/>
            <w:webHidden/>
          </w:rPr>
          <w:tab/>
        </w:r>
        <w:r w:rsidR="00AD7284">
          <w:rPr>
            <w:noProof/>
            <w:webHidden/>
          </w:rPr>
          <w:fldChar w:fldCharType="begin"/>
        </w:r>
        <w:r w:rsidR="00AD7284">
          <w:rPr>
            <w:noProof/>
            <w:webHidden/>
          </w:rPr>
          <w:instrText xml:space="preserve"> PAGEREF _Toc510533585 \h </w:instrText>
        </w:r>
        <w:r w:rsidR="00AD7284">
          <w:rPr>
            <w:noProof/>
            <w:webHidden/>
          </w:rPr>
        </w:r>
        <w:r w:rsidR="00AD7284">
          <w:rPr>
            <w:noProof/>
            <w:webHidden/>
          </w:rPr>
          <w:fldChar w:fldCharType="separate"/>
        </w:r>
        <w:r w:rsidR="00AD7284">
          <w:rPr>
            <w:noProof/>
            <w:webHidden/>
          </w:rPr>
          <w:t>1</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86" w:history="true">
        <w:r w:rsidR="00AD7284" w:rsidRPr="002128F3">
          <w:rPr>
            <w:rStyle w:val="Hiperveza"/>
            <w:noProof/>
          </w:rPr>
          <w:t>1.1.</w:t>
        </w:r>
        <w:r w:rsidR="00AD7284">
          <w:rPr>
            <w:rFonts w:cstheme="minorBidi" w:eastAsiaTheme="minorEastAsia" w:hAnsiTheme="minorHAnsi" w:asciiTheme="minorHAnsi"/>
            <w:noProof/>
            <w:sz w:val="22"/>
            <w:szCs w:val="22"/>
            <w:lang w:eastAsia="hr-HR"/>
          </w:rPr>
          <w:tab/>
        </w:r>
        <w:r w:rsidR="00AD7284" w:rsidRPr="002128F3">
          <w:rPr>
            <w:rStyle w:val="Hiperveza"/>
            <w:noProof/>
          </w:rPr>
          <w:t>IZVJEŠĆE O GOSPODARSKOM POLOŽAJU STEČAJNOG DUŽNIKA</w:t>
        </w:r>
        <w:r w:rsidR="00AD7284">
          <w:rPr>
            <w:noProof/>
            <w:webHidden/>
          </w:rPr>
          <w:tab/>
        </w:r>
        <w:r w:rsidR="00AD7284">
          <w:rPr>
            <w:noProof/>
            <w:webHidden/>
          </w:rPr>
          <w:fldChar w:fldCharType="begin"/>
        </w:r>
        <w:r w:rsidR="00AD7284">
          <w:rPr>
            <w:noProof/>
            <w:webHidden/>
          </w:rPr>
          <w:instrText xml:space="preserve"> PAGEREF _Toc510533586 \h </w:instrText>
        </w:r>
        <w:r w:rsidR="00AD7284">
          <w:rPr>
            <w:noProof/>
            <w:webHidden/>
          </w:rPr>
        </w:r>
        <w:r w:rsidR="00AD7284">
          <w:rPr>
            <w:noProof/>
            <w:webHidden/>
          </w:rPr>
          <w:fldChar w:fldCharType="separate"/>
        </w:r>
        <w:r w:rsidR="00AD7284">
          <w:rPr>
            <w:noProof/>
            <w:webHidden/>
          </w:rPr>
          <w:t>2</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87" w:history="true">
        <w:r w:rsidR="00AD7284" w:rsidRPr="002128F3">
          <w:rPr>
            <w:rStyle w:val="Hiperveza"/>
            <w:noProof/>
          </w:rPr>
          <w:t>1.2.</w:t>
        </w:r>
        <w:r w:rsidR="00AD7284">
          <w:rPr>
            <w:rFonts w:cstheme="minorBidi" w:eastAsiaTheme="minorEastAsia" w:hAnsiTheme="minorHAnsi" w:asciiTheme="minorHAnsi"/>
            <w:noProof/>
            <w:sz w:val="22"/>
            <w:szCs w:val="22"/>
            <w:lang w:eastAsia="hr-HR"/>
          </w:rPr>
          <w:tab/>
        </w:r>
        <w:r w:rsidR="00AD7284" w:rsidRPr="002128F3">
          <w:rPr>
            <w:rStyle w:val="Hiperveza"/>
            <w:noProof/>
          </w:rPr>
          <w:t>PRIJEDLOG ZA OTVARANJE STEČAJNOG POSTUPKA</w:t>
        </w:r>
        <w:r w:rsidR="00AD7284">
          <w:rPr>
            <w:noProof/>
            <w:webHidden/>
          </w:rPr>
          <w:tab/>
        </w:r>
        <w:r w:rsidR="00AD7284">
          <w:rPr>
            <w:noProof/>
            <w:webHidden/>
          </w:rPr>
          <w:fldChar w:fldCharType="begin"/>
        </w:r>
        <w:r w:rsidR="00AD7284">
          <w:rPr>
            <w:noProof/>
            <w:webHidden/>
          </w:rPr>
          <w:instrText xml:space="preserve"> PAGEREF _Toc510533587 \h </w:instrText>
        </w:r>
        <w:r w:rsidR="00AD7284">
          <w:rPr>
            <w:noProof/>
            <w:webHidden/>
          </w:rPr>
        </w:r>
        <w:r w:rsidR="00AD7284">
          <w:rPr>
            <w:noProof/>
            <w:webHidden/>
          </w:rPr>
          <w:fldChar w:fldCharType="separate"/>
        </w:r>
        <w:r w:rsidR="00AD7284">
          <w:rPr>
            <w:noProof/>
            <w:webHidden/>
          </w:rPr>
          <w:t>3</w:t>
        </w:r>
        <w:r w:rsidR="00AD7284">
          <w:rPr>
            <w:noProof/>
            <w:webHidden/>
          </w:rPr>
          <w:fldChar w:fldCharType="end"/>
        </w:r>
      </w:hyperlink>
    </w:p>
    <w:p w:rsidRDefault="00763A42" w:rsidR="00AD7284">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10533588" w:history="true">
        <w:r w:rsidR="00AD7284" w:rsidRPr="002128F3">
          <w:rPr>
            <w:rStyle w:val="Hiperveza"/>
            <w:noProof/>
          </w:rPr>
          <w:t>2.</w:t>
        </w:r>
        <w:r w:rsidR="00AD7284">
          <w:rPr>
            <w:rFonts w:cstheme="minorBidi" w:eastAsiaTheme="minorEastAsia" w:hAnsiTheme="minorHAnsi" w:asciiTheme="minorHAnsi"/>
            <w:noProof/>
            <w:sz w:val="22"/>
            <w:szCs w:val="22"/>
            <w:lang w:eastAsia="hr-HR"/>
          </w:rPr>
          <w:tab/>
        </w:r>
        <w:r w:rsidR="00AD7284" w:rsidRPr="002128F3">
          <w:rPr>
            <w:rStyle w:val="Hiperveza"/>
            <w:noProof/>
          </w:rPr>
          <w:t>TIJEK STEČAJNOG POSTUPKA</w:t>
        </w:r>
        <w:r w:rsidR="00AD7284">
          <w:rPr>
            <w:noProof/>
            <w:webHidden/>
          </w:rPr>
          <w:tab/>
        </w:r>
        <w:r w:rsidR="00AD7284">
          <w:rPr>
            <w:noProof/>
            <w:webHidden/>
          </w:rPr>
          <w:fldChar w:fldCharType="begin"/>
        </w:r>
        <w:r w:rsidR="00AD7284">
          <w:rPr>
            <w:noProof/>
            <w:webHidden/>
          </w:rPr>
          <w:instrText xml:space="preserve"> PAGEREF _Toc510533588 \h </w:instrText>
        </w:r>
        <w:r w:rsidR="00AD7284">
          <w:rPr>
            <w:noProof/>
            <w:webHidden/>
          </w:rPr>
        </w:r>
        <w:r w:rsidR="00AD7284">
          <w:rPr>
            <w:noProof/>
            <w:webHidden/>
          </w:rPr>
          <w:fldChar w:fldCharType="separate"/>
        </w:r>
        <w:r w:rsidR="00AD7284">
          <w:rPr>
            <w:noProof/>
            <w:webHidden/>
          </w:rPr>
          <w:t>4</w:t>
        </w:r>
        <w:r w:rsidR="00AD7284">
          <w:rPr>
            <w:noProof/>
            <w:webHidden/>
          </w:rPr>
          <w:fldChar w:fldCharType="end"/>
        </w:r>
      </w:hyperlink>
    </w:p>
    <w:p w:rsidRDefault="00763A42" w:rsidR="00AD7284">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10533589" w:history="true">
        <w:r w:rsidR="00AD7284" w:rsidRPr="002128F3">
          <w:rPr>
            <w:rStyle w:val="Hiperveza"/>
            <w:noProof/>
          </w:rPr>
          <w:t>3.</w:t>
        </w:r>
        <w:r w:rsidR="00AD7284">
          <w:rPr>
            <w:rFonts w:cstheme="minorBidi" w:eastAsiaTheme="minorEastAsia" w:hAnsiTheme="minorHAnsi" w:asciiTheme="minorHAnsi"/>
            <w:noProof/>
            <w:sz w:val="22"/>
            <w:szCs w:val="22"/>
            <w:lang w:eastAsia="hr-HR"/>
          </w:rPr>
          <w:tab/>
        </w:r>
        <w:r w:rsidR="00AD7284" w:rsidRPr="002128F3">
          <w:rPr>
            <w:rStyle w:val="Hiperveza"/>
            <w:noProof/>
          </w:rPr>
          <w:t>IMOVINA DRUŠTVA</w:t>
        </w:r>
        <w:r w:rsidR="00AD7284">
          <w:rPr>
            <w:noProof/>
            <w:webHidden/>
          </w:rPr>
          <w:tab/>
        </w:r>
        <w:r w:rsidR="00AD7284">
          <w:rPr>
            <w:noProof/>
            <w:webHidden/>
          </w:rPr>
          <w:fldChar w:fldCharType="begin"/>
        </w:r>
        <w:r w:rsidR="00AD7284">
          <w:rPr>
            <w:noProof/>
            <w:webHidden/>
          </w:rPr>
          <w:instrText xml:space="preserve"> PAGEREF _Toc510533589 \h </w:instrText>
        </w:r>
        <w:r w:rsidR="00AD7284">
          <w:rPr>
            <w:noProof/>
            <w:webHidden/>
          </w:rPr>
        </w:r>
        <w:r w:rsidR="00AD7284">
          <w:rPr>
            <w:noProof/>
            <w:webHidden/>
          </w:rPr>
          <w:fldChar w:fldCharType="separate"/>
        </w:r>
        <w:r w:rsidR="00AD7284">
          <w:rPr>
            <w:noProof/>
            <w:webHidden/>
          </w:rPr>
          <w:t>6</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0" w:history="true">
        <w:r w:rsidR="00AD7284" w:rsidRPr="002128F3">
          <w:rPr>
            <w:rStyle w:val="Hiperveza"/>
            <w:noProof/>
          </w:rPr>
          <w:t>3.1.</w:t>
        </w:r>
        <w:r w:rsidR="00AD7284">
          <w:rPr>
            <w:rFonts w:cstheme="minorBidi" w:eastAsiaTheme="minorEastAsia" w:hAnsiTheme="minorHAnsi" w:asciiTheme="minorHAnsi"/>
            <w:noProof/>
            <w:sz w:val="22"/>
            <w:szCs w:val="22"/>
            <w:lang w:eastAsia="hr-HR"/>
          </w:rPr>
          <w:tab/>
        </w:r>
        <w:r w:rsidR="00AD7284" w:rsidRPr="002128F3">
          <w:rPr>
            <w:rStyle w:val="Hiperveza"/>
            <w:noProof/>
          </w:rPr>
          <w:t>NEKRETNINE</w:t>
        </w:r>
        <w:r w:rsidR="00AD7284">
          <w:rPr>
            <w:noProof/>
            <w:webHidden/>
          </w:rPr>
          <w:tab/>
        </w:r>
        <w:r w:rsidR="00AD7284">
          <w:rPr>
            <w:noProof/>
            <w:webHidden/>
          </w:rPr>
          <w:fldChar w:fldCharType="begin"/>
        </w:r>
        <w:r w:rsidR="00AD7284">
          <w:rPr>
            <w:noProof/>
            <w:webHidden/>
          </w:rPr>
          <w:instrText xml:space="preserve"> PAGEREF _Toc510533590 \h </w:instrText>
        </w:r>
        <w:r w:rsidR="00AD7284">
          <w:rPr>
            <w:noProof/>
            <w:webHidden/>
          </w:rPr>
        </w:r>
        <w:r w:rsidR="00AD7284">
          <w:rPr>
            <w:noProof/>
            <w:webHidden/>
          </w:rPr>
          <w:fldChar w:fldCharType="separate"/>
        </w:r>
        <w:r w:rsidR="00AD7284">
          <w:rPr>
            <w:noProof/>
            <w:webHidden/>
          </w:rPr>
          <w:t>6</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1" w:history="true">
        <w:r w:rsidR="00AD7284" w:rsidRPr="002128F3">
          <w:rPr>
            <w:rStyle w:val="Hiperveza"/>
            <w:noProof/>
          </w:rPr>
          <w:t>3.2.</w:t>
        </w:r>
        <w:r w:rsidR="00AD7284">
          <w:rPr>
            <w:rFonts w:cstheme="minorBidi" w:eastAsiaTheme="minorEastAsia" w:hAnsiTheme="minorHAnsi" w:asciiTheme="minorHAnsi"/>
            <w:noProof/>
            <w:sz w:val="22"/>
            <w:szCs w:val="22"/>
            <w:lang w:eastAsia="hr-HR"/>
          </w:rPr>
          <w:tab/>
        </w:r>
        <w:r w:rsidR="00AD7284" w:rsidRPr="002128F3">
          <w:rPr>
            <w:rStyle w:val="Hiperveza"/>
            <w:noProof/>
          </w:rPr>
          <w:t>POKRETNINE/ TRANSPORTNA SREDSTVA</w:t>
        </w:r>
        <w:r w:rsidR="00AD7284">
          <w:rPr>
            <w:noProof/>
            <w:webHidden/>
          </w:rPr>
          <w:tab/>
        </w:r>
        <w:r w:rsidR="00AD7284">
          <w:rPr>
            <w:noProof/>
            <w:webHidden/>
          </w:rPr>
          <w:fldChar w:fldCharType="begin"/>
        </w:r>
        <w:r w:rsidR="00AD7284">
          <w:rPr>
            <w:noProof/>
            <w:webHidden/>
          </w:rPr>
          <w:instrText xml:space="preserve"> PAGEREF _Toc510533591 \h </w:instrText>
        </w:r>
        <w:r w:rsidR="00AD7284">
          <w:rPr>
            <w:noProof/>
            <w:webHidden/>
          </w:rPr>
        </w:r>
        <w:r w:rsidR="00AD7284">
          <w:rPr>
            <w:noProof/>
            <w:webHidden/>
          </w:rPr>
          <w:fldChar w:fldCharType="separate"/>
        </w:r>
        <w:r w:rsidR="00AD7284">
          <w:rPr>
            <w:noProof/>
            <w:webHidden/>
          </w:rPr>
          <w:t>9</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2" w:history="true">
        <w:r w:rsidR="00AD7284" w:rsidRPr="002128F3">
          <w:rPr>
            <w:rStyle w:val="Hiperveza"/>
            <w:noProof/>
          </w:rPr>
          <w:t>3.3.</w:t>
        </w:r>
        <w:r w:rsidR="00AD7284">
          <w:rPr>
            <w:rFonts w:cstheme="minorBidi" w:eastAsiaTheme="minorEastAsia" w:hAnsiTheme="minorHAnsi" w:asciiTheme="minorHAnsi"/>
            <w:noProof/>
            <w:sz w:val="22"/>
            <w:szCs w:val="22"/>
            <w:lang w:eastAsia="hr-HR"/>
          </w:rPr>
          <w:tab/>
        </w:r>
        <w:r w:rsidR="00AD7284" w:rsidRPr="002128F3">
          <w:rPr>
            <w:rStyle w:val="Hiperveza"/>
            <w:noProof/>
          </w:rPr>
          <w:t>POTRAŽIVANJA</w:t>
        </w:r>
        <w:r w:rsidR="00AD7284">
          <w:rPr>
            <w:noProof/>
            <w:webHidden/>
          </w:rPr>
          <w:tab/>
        </w:r>
        <w:r w:rsidR="00AD7284">
          <w:rPr>
            <w:noProof/>
            <w:webHidden/>
          </w:rPr>
          <w:fldChar w:fldCharType="begin"/>
        </w:r>
        <w:r w:rsidR="00AD7284">
          <w:rPr>
            <w:noProof/>
            <w:webHidden/>
          </w:rPr>
          <w:instrText xml:space="preserve"> PAGEREF _Toc510533592 \h </w:instrText>
        </w:r>
        <w:r w:rsidR="00AD7284">
          <w:rPr>
            <w:noProof/>
            <w:webHidden/>
          </w:rPr>
        </w:r>
        <w:r w:rsidR="00AD7284">
          <w:rPr>
            <w:noProof/>
            <w:webHidden/>
          </w:rPr>
          <w:fldChar w:fldCharType="separate"/>
        </w:r>
        <w:r w:rsidR="00AD7284">
          <w:rPr>
            <w:noProof/>
            <w:webHidden/>
          </w:rPr>
          <w:t>9</w:t>
        </w:r>
        <w:r w:rsidR="00AD7284">
          <w:rPr>
            <w:noProof/>
            <w:webHidden/>
          </w:rPr>
          <w:fldChar w:fldCharType="end"/>
        </w:r>
      </w:hyperlink>
    </w:p>
    <w:p w:rsidRDefault="00763A42" w:rsidR="00AD7284">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10533593" w:history="true">
        <w:r w:rsidR="00AD7284" w:rsidRPr="002128F3">
          <w:rPr>
            <w:rStyle w:val="Hiperveza"/>
            <w:noProof/>
          </w:rPr>
          <w:t>4.</w:t>
        </w:r>
        <w:r w:rsidR="00AD7284">
          <w:rPr>
            <w:rFonts w:cstheme="minorBidi" w:eastAsiaTheme="minorEastAsia" w:hAnsiTheme="minorHAnsi" w:asciiTheme="minorHAnsi"/>
            <w:noProof/>
            <w:sz w:val="22"/>
            <w:szCs w:val="22"/>
            <w:lang w:eastAsia="hr-HR"/>
          </w:rPr>
          <w:tab/>
        </w:r>
        <w:r w:rsidR="00AD7284" w:rsidRPr="002128F3">
          <w:rPr>
            <w:rStyle w:val="Hiperveza"/>
            <w:noProof/>
          </w:rPr>
          <w:t>OBVEZE STEČAJNE MASE</w:t>
        </w:r>
        <w:r w:rsidR="00AD7284">
          <w:rPr>
            <w:noProof/>
            <w:webHidden/>
          </w:rPr>
          <w:tab/>
        </w:r>
        <w:r w:rsidR="00AD7284">
          <w:rPr>
            <w:noProof/>
            <w:webHidden/>
          </w:rPr>
          <w:fldChar w:fldCharType="begin"/>
        </w:r>
        <w:r w:rsidR="00AD7284">
          <w:rPr>
            <w:noProof/>
            <w:webHidden/>
          </w:rPr>
          <w:instrText xml:space="preserve"> PAGEREF _Toc510533593 \h </w:instrText>
        </w:r>
        <w:r w:rsidR="00AD7284">
          <w:rPr>
            <w:noProof/>
            <w:webHidden/>
          </w:rPr>
        </w:r>
        <w:r w:rsidR="00AD7284">
          <w:rPr>
            <w:noProof/>
            <w:webHidden/>
          </w:rPr>
          <w:fldChar w:fldCharType="separate"/>
        </w:r>
        <w:r w:rsidR="00AD7284">
          <w:rPr>
            <w:noProof/>
            <w:webHidden/>
          </w:rPr>
          <w:t>10</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4" w:history="true">
        <w:r w:rsidR="00AD7284" w:rsidRPr="002128F3">
          <w:rPr>
            <w:rStyle w:val="Hiperveza"/>
            <w:noProof/>
          </w:rPr>
          <w:t>4.1.</w:t>
        </w:r>
        <w:r w:rsidR="00AD7284">
          <w:rPr>
            <w:rFonts w:cstheme="minorBidi" w:eastAsiaTheme="minorEastAsia" w:hAnsiTheme="minorHAnsi" w:asciiTheme="minorHAnsi"/>
            <w:noProof/>
            <w:sz w:val="22"/>
            <w:szCs w:val="22"/>
            <w:lang w:eastAsia="hr-HR"/>
          </w:rPr>
          <w:tab/>
        </w:r>
        <w:r w:rsidR="00AD7284" w:rsidRPr="002128F3">
          <w:rPr>
            <w:rStyle w:val="Hiperveza"/>
            <w:noProof/>
          </w:rPr>
          <w:t>VJEROVNICI STEČAJNOG DUŽNIKA</w:t>
        </w:r>
        <w:r w:rsidR="00AD7284">
          <w:rPr>
            <w:noProof/>
            <w:webHidden/>
          </w:rPr>
          <w:tab/>
        </w:r>
        <w:r w:rsidR="00AD7284">
          <w:rPr>
            <w:noProof/>
            <w:webHidden/>
          </w:rPr>
          <w:fldChar w:fldCharType="begin"/>
        </w:r>
        <w:r w:rsidR="00AD7284">
          <w:rPr>
            <w:noProof/>
            <w:webHidden/>
          </w:rPr>
          <w:instrText xml:space="preserve"> PAGEREF _Toc510533594 \h </w:instrText>
        </w:r>
        <w:r w:rsidR="00AD7284">
          <w:rPr>
            <w:noProof/>
            <w:webHidden/>
          </w:rPr>
        </w:r>
        <w:r w:rsidR="00AD7284">
          <w:rPr>
            <w:noProof/>
            <w:webHidden/>
          </w:rPr>
          <w:fldChar w:fldCharType="separate"/>
        </w:r>
        <w:r w:rsidR="00AD7284">
          <w:rPr>
            <w:noProof/>
            <w:webHidden/>
          </w:rPr>
          <w:t>10</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5" w:history="true">
        <w:r w:rsidR="00AD7284" w:rsidRPr="002128F3">
          <w:rPr>
            <w:rStyle w:val="Hiperveza"/>
            <w:noProof/>
          </w:rPr>
          <w:t>4.2.</w:t>
        </w:r>
        <w:r w:rsidR="00AD7284">
          <w:rPr>
            <w:rFonts w:cstheme="minorBidi" w:eastAsiaTheme="minorEastAsia" w:hAnsiTheme="minorHAnsi" w:asciiTheme="minorHAnsi"/>
            <w:noProof/>
            <w:sz w:val="22"/>
            <w:szCs w:val="22"/>
            <w:lang w:eastAsia="hr-HR"/>
          </w:rPr>
          <w:tab/>
        </w:r>
        <w:r w:rsidR="00AD7284" w:rsidRPr="002128F3">
          <w:rPr>
            <w:rStyle w:val="Hiperveza"/>
            <w:noProof/>
          </w:rPr>
          <w:t>DOSPJELI NEPODMIRENI TROŠKOVI OD OTVARANJA STEČAJNOG POSTUPKA 21. prosinca 2017.g. DO 3. travnja 2018.g.</w:t>
        </w:r>
        <w:r w:rsidR="00AD7284">
          <w:rPr>
            <w:noProof/>
            <w:webHidden/>
          </w:rPr>
          <w:tab/>
        </w:r>
        <w:r w:rsidR="00AD7284">
          <w:rPr>
            <w:noProof/>
            <w:webHidden/>
          </w:rPr>
          <w:fldChar w:fldCharType="begin"/>
        </w:r>
        <w:r w:rsidR="00AD7284">
          <w:rPr>
            <w:noProof/>
            <w:webHidden/>
          </w:rPr>
          <w:instrText xml:space="preserve"> PAGEREF _Toc510533595 \h </w:instrText>
        </w:r>
        <w:r w:rsidR="00AD7284">
          <w:rPr>
            <w:noProof/>
            <w:webHidden/>
          </w:rPr>
        </w:r>
        <w:r w:rsidR="00AD7284">
          <w:rPr>
            <w:noProof/>
            <w:webHidden/>
          </w:rPr>
          <w:fldChar w:fldCharType="separate"/>
        </w:r>
        <w:r w:rsidR="00AD7284">
          <w:rPr>
            <w:noProof/>
            <w:webHidden/>
          </w:rPr>
          <w:t>10</w:t>
        </w:r>
        <w:r w:rsidR="00AD7284">
          <w:rPr>
            <w:noProof/>
            <w:webHidden/>
          </w:rPr>
          <w:fldChar w:fldCharType="end"/>
        </w:r>
      </w:hyperlink>
    </w:p>
    <w:p w:rsidRDefault="00763A42" w:rsidR="00AD7284">
      <w:pPr>
        <w:pStyle w:val="Sadraj2"/>
        <w:tabs>
          <w:tab w:pos="880" w:val="left"/>
          <w:tab w:pos="9062" w:leader="dot" w:val="right"/>
        </w:tabs>
        <w:rPr>
          <w:rFonts w:cstheme="minorBidi" w:eastAsiaTheme="minorEastAsia" w:hAnsiTheme="minorHAnsi" w:asciiTheme="minorHAnsi"/>
          <w:noProof/>
          <w:sz w:val="22"/>
          <w:szCs w:val="22"/>
          <w:lang w:eastAsia="hr-HR"/>
        </w:rPr>
      </w:pPr>
      <w:hyperlink w:anchor="_Toc510533596" w:history="true">
        <w:r w:rsidR="00AD7284" w:rsidRPr="002128F3">
          <w:rPr>
            <w:rStyle w:val="Hiperveza"/>
            <w:noProof/>
          </w:rPr>
          <w:t>4.3.</w:t>
        </w:r>
        <w:r w:rsidR="00AD7284">
          <w:rPr>
            <w:rFonts w:cstheme="minorBidi" w:eastAsiaTheme="minorEastAsia" w:hAnsiTheme="minorHAnsi" w:asciiTheme="minorHAnsi"/>
            <w:noProof/>
            <w:sz w:val="22"/>
            <w:szCs w:val="22"/>
            <w:lang w:eastAsia="hr-HR"/>
          </w:rPr>
          <w:tab/>
        </w:r>
        <w:r w:rsidR="00AD7284" w:rsidRPr="002128F3">
          <w:rPr>
            <w:rStyle w:val="Hiperveza"/>
            <w:noProof/>
          </w:rPr>
          <w:t>PREDRAČUN TROŠKOVA ZA NAREDNO ŠESTOMJESEČNO RAZDOBLJE</w:t>
        </w:r>
        <w:r w:rsidR="00AD7284">
          <w:rPr>
            <w:noProof/>
            <w:webHidden/>
          </w:rPr>
          <w:tab/>
        </w:r>
        <w:r w:rsidR="00AD7284">
          <w:rPr>
            <w:noProof/>
            <w:webHidden/>
          </w:rPr>
          <w:fldChar w:fldCharType="begin"/>
        </w:r>
        <w:r w:rsidR="00AD7284">
          <w:rPr>
            <w:noProof/>
            <w:webHidden/>
          </w:rPr>
          <w:instrText xml:space="preserve"> PAGEREF _Toc510533596 \h </w:instrText>
        </w:r>
        <w:r w:rsidR="00AD7284">
          <w:rPr>
            <w:noProof/>
            <w:webHidden/>
          </w:rPr>
        </w:r>
        <w:r w:rsidR="00AD7284">
          <w:rPr>
            <w:noProof/>
            <w:webHidden/>
          </w:rPr>
          <w:fldChar w:fldCharType="separate"/>
        </w:r>
        <w:r w:rsidR="00AD7284">
          <w:rPr>
            <w:noProof/>
            <w:webHidden/>
          </w:rPr>
          <w:t>10</w:t>
        </w:r>
        <w:r w:rsidR="00AD7284">
          <w:rPr>
            <w:noProof/>
            <w:webHidden/>
          </w:rPr>
          <w:fldChar w:fldCharType="end"/>
        </w:r>
      </w:hyperlink>
    </w:p>
    <w:p w:rsidRDefault="00763A42" w:rsidR="00AD7284">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10533597" w:history="true">
        <w:r w:rsidR="00AD7284" w:rsidRPr="002128F3">
          <w:rPr>
            <w:rStyle w:val="Hiperveza"/>
            <w:noProof/>
          </w:rPr>
          <w:t>5.</w:t>
        </w:r>
        <w:r w:rsidR="00AD7284">
          <w:rPr>
            <w:rFonts w:cstheme="minorBidi" w:eastAsiaTheme="minorEastAsia" w:hAnsiTheme="minorHAnsi" w:asciiTheme="minorHAnsi"/>
            <w:noProof/>
            <w:sz w:val="22"/>
            <w:szCs w:val="22"/>
            <w:lang w:eastAsia="hr-HR"/>
          </w:rPr>
          <w:tab/>
        </w:r>
        <w:r w:rsidR="00AD7284" w:rsidRPr="002128F3">
          <w:rPr>
            <w:rStyle w:val="Hiperveza"/>
            <w:noProof/>
            <w:lang w:val="pl-PL"/>
          </w:rPr>
          <w:t>ODNOS IMOVINE I OBVEZA STEČAJNOG DUŽNIKA (nesporno)</w:t>
        </w:r>
        <w:r w:rsidR="00AD7284">
          <w:rPr>
            <w:noProof/>
            <w:webHidden/>
          </w:rPr>
          <w:tab/>
        </w:r>
        <w:r w:rsidR="00AD7284">
          <w:rPr>
            <w:noProof/>
            <w:webHidden/>
          </w:rPr>
          <w:fldChar w:fldCharType="begin"/>
        </w:r>
        <w:r w:rsidR="00AD7284">
          <w:rPr>
            <w:noProof/>
            <w:webHidden/>
          </w:rPr>
          <w:instrText xml:space="preserve"> PAGEREF _Toc510533597 \h </w:instrText>
        </w:r>
        <w:r w:rsidR="00AD7284">
          <w:rPr>
            <w:noProof/>
            <w:webHidden/>
          </w:rPr>
        </w:r>
        <w:r w:rsidR="00AD7284">
          <w:rPr>
            <w:noProof/>
            <w:webHidden/>
          </w:rPr>
          <w:fldChar w:fldCharType="separate"/>
        </w:r>
        <w:r w:rsidR="00AD7284">
          <w:rPr>
            <w:noProof/>
            <w:webHidden/>
          </w:rPr>
          <w:t>11</w:t>
        </w:r>
        <w:r w:rsidR="00AD7284">
          <w:rPr>
            <w:noProof/>
            <w:webHidden/>
          </w:rPr>
          <w:fldChar w:fldCharType="end"/>
        </w:r>
      </w:hyperlink>
    </w:p>
    <w:p w:rsidRDefault="00763A42" w:rsidR="00AD7284">
      <w:pPr>
        <w:pStyle w:val="Sadraj1"/>
        <w:tabs>
          <w:tab w:pos="440" w:val="left"/>
          <w:tab w:pos="9062" w:leader="dot" w:val="right"/>
        </w:tabs>
        <w:rPr>
          <w:rFonts w:cstheme="minorBidi" w:eastAsiaTheme="minorEastAsia" w:hAnsiTheme="minorHAnsi" w:asciiTheme="minorHAnsi"/>
          <w:noProof/>
          <w:sz w:val="22"/>
          <w:szCs w:val="22"/>
          <w:lang w:eastAsia="hr-HR"/>
        </w:rPr>
      </w:pPr>
      <w:hyperlink w:anchor="_Toc510533598" w:history="true">
        <w:r w:rsidR="00AD7284" w:rsidRPr="002128F3">
          <w:rPr>
            <w:rStyle w:val="Hiperveza"/>
            <w:noProof/>
          </w:rPr>
          <w:t>6.</w:t>
        </w:r>
        <w:r w:rsidR="00AD7284">
          <w:rPr>
            <w:rFonts w:cstheme="minorBidi" w:eastAsiaTheme="minorEastAsia" w:hAnsiTheme="minorHAnsi" w:asciiTheme="minorHAnsi"/>
            <w:noProof/>
            <w:sz w:val="22"/>
            <w:szCs w:val="22"/>
            <w:lang w:eastAsia="hr-HR"/>
          </w:rPr>
          <w:tab/>
        </w:r>
        <w:r w:rsidR="00AD7284" w:rsidRPr="002128F3">
          <w:rPr>
            <w:rStyle w:val="Hiperveza"/>
            <w:noProof/>
          </w:rPr>
          <w:t>ZAKLJUČAK</w:t>
        </w:r>
        <w:r w:rsidR="00AD7284">
          <w:rPr>
            <w:noProof/>
            <w:webHidden/>
          </w:rPr>
          <w:tab/>
        </w:r>
        <w:r w:rsidR="00AD7284">
          <w:rPr>
            <w:noProof/>
            <w:webHidden/>
          </w:rPr>
          <w:fldChar w:fldCharType="begin"/>
        </w:r>
        <w:r w:rsidR="00AD7284">
          <w:rPr>
            <w:noProof/>
            <w:webHidden/>
          </w:rPr>
          <w:instrText xml:space="preserve"> PAGEREF _Toc510533598 \h </w:instrText>
        </w:r>
        <w:r w:rsidR="00AD7284">
          <w:rPr>
            <w:noProof/>
            <w:webHidden/>
          </w:rPr>
        </w:r>
        <w:r w:rsidR="00AD7284">
          <w:rPr>
            <w:noProof/>
            <w:webHidden/>
          </w:rPr>
          <w:fldChar w:fldCharType="separate"/>
        </w:r>
        <w:r w:rsidR="00AD7284">
          <w:rPr>
            <w:noProof/>
            <w:webHidden/>
          </w:rPr>
          <w:t>12</w:t>
        </w:r>
        <w:r w:rsidR="00AD7284">
          <w:rPr>
            <w:noProof/>
            <w:webHidden/>
          </w:rPr>
          <w:fldChar w:fldCharType="end"/>
        </w:r>
      </w:hyperlink>
    </w:p>
    <w:p w:rsidRDefault="001527CC" w:rsidP="001527CC" w:rsidR="001527CC">
      <w:pPr>
        <w:pStyle w:val="Nastavakpopisa4"/>
      </w:pPr>
      <w:r w:rsidRPr="001527CC">
        <w:fldChar w:fldCharType="end"/>
      </w: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pPr>
    </w:p>
    <w:p w:rsidRDefault="001527CC" w:rsidP="001527CC" w:rsidR="001527CC">
      <w:pPr>
        <w:pStyle w:val="Nastavakpopisa4"/>
        <w:ind w:left="0"/>
      </w:pPr>
    </w:p>
    <w:p w:rsidRDefault="001527CC" w:rsidP="001527CC" w:rsidR="001527CC">
      <w:pPr>
        <w:pStyle w:val="Nastavakpopisa4"/>
        <w:ind w:left="0"/>
        <w:sectPr w:rsidSect="00F42633" w:rsidR="001527CC">
          <w:footerReference w:type="even" r:id="rId10"/>
          <w:footerReference w:type="default" r:id="rId11"/>
          <w:headerReference w:type="first" r:id="rId12"/>
          <w:pgSz w:h="16838" w:w="11906"/>
          <w:pgMar w:gutter="0" w:footer="720" w:header="227" w:left="1417" w:bottom="1417" w:right="1417" w:top="1417"/>
          <w:cols w:space="720"/>
          <w:titlePg/>
          <w:docGrid w:linePitch="272"/>
        </w:sectPr>
      </w:pPr>
    </w:p>
    <w:p w:rsidRDefault="002B24EB" w:rsidP="001527CC" w:rsidR="00265FCA" w:rsidRPr="005C50C7">
      <w:pPr>
        <w:pStyle w:val="Naslov"/>
      </w:pPr>
      <w:bookmarkStart w:name="_Toc510533585" w:id="1"/>
      <w:r w:rsidRPr="005C50C7">
        <w:lastRenderedPageBreak/>
        <w:t>OSNOVNI PODACI O STEČAJNOM DUŽNIKU</w:t>
      </w:r>
      <w:bookmarkEnd w:id="1"/>
    </w:p>
    <w:p w:rsidRDefault="002B24EB" w:rsidP="00E31FFA" w:rsidR="002B24EB" w:rsidRPr="002B24EB">
      <w:pPr>
        <w:spacing w:lineRule="auto" w:line="360"/>
        <w:jc w:val="both"/>
        <w:rPr>
          <w:b/>
          <w:szCs w:val="24"/>
        </w:rPr>
      </w:pPr>
      <w:r w:rsidRPr="002B24EB">
        <w:rPr>
          <w:b/>
          <w:szCs w:val="24"/>
        </w:rPr>
        <w:t xml:space="preserve">STANJE UPISA - IZVADAK IZ SUDSKOG  REGISTRA </w:t>
      </w:r>
    </w:p>
    <w:p w:rsidRDefault="002B24EB" w:rsidP="002B24EB" w:rsidR="002B24EB" w:rsidRPr="002B24EB">
      <w:pPr>
        <w:jc w:val="both"/>
        <w:rPr>
          <w:szCs w:val="24"/>
        </w:rPr>
      </w:pPr>
      <w:r w:rsidRPr="002B24EB">
        <w:rPr>
          <w:szCs w:val="24"/>
        </w:rPr>
        <w:t xml:space="preserve">        </w:t>
      </w:r>
      <w:r w:rsidRPr="002B24EB">
        <w:rPr>
          <w:szCs w:val="24"/>
        </w:rPr>
        <w:tab/>
      </w:r>
      <w:r w:rsidR="00E45391" w:rsidRPr="00E45391">
        <w:rPr>
          <w:szCs w:val="24"/>
        </w:rPr>
        <w:t xml:space="preserve">Trgovački sud u </w:t>
      </w:r>
      <w:r w:rsidR="00A368D0">
        <w:rPr>
          <w:szCs w:val="24"/>
        </w:rPr>
        <w:t>Zagrebu</w:t>
      </w:r>
      <w:r w:rsidRPr="002B24EB">
        <w:rPr>
          <w:szCs w:val="24"/>
        </w:rPr>
        <w:tab/>
      </w:r>
    </w:p>
    <w:p w:rsidRDefault="002B24EB" w:rsidP="002B24EB" w:rsidR="002B24EB" w:rsidRPr="002B24EB">
      <w:pPr>
        <w:jc w:val="both"/>
        <w:rPr>
          <w:szCs w:val="24"/>
        </w:rPr>
      </w:pPr>
    </w:p>
    <w:p w:rsidRDefault="002B24EB" w:rsidP="00070456" w:rsidR="002B24EB" w:rsidRPr="002B24EB">
      <w:pPr>
        <w:spacing w:lineRule="auto" w:line="360"/>
        <w:jc w:val="both"/>
        <w:rPr>
          <w:szCs w:val="24"/>
        </w:rPr>
      </w:pPr>
      <w:r w:rsidRPr="002B24EB">
        <w:rPr>
          <w:szCs w:val="24"/>
        </w:rPr>
        <w:t>Tvrtka</w:t>
      </w:r>
    </w:p>
    <w:p w:rsidRDefault="00A368D0" w:rsidP="00070456" w:rsidR="00A368D0">
      <w:pPr>
        <w:spacing w:lineRule="auto" w:line="360"/>
        <w:jc w:val="both"/>
        <w:rPr>
          <w:szCs w:val="24"/>
        </w:rPr>
      </w:pPr>
      <w:r w:rsidRPr="00A368D0">
        <w:rPr>
          <w:szCs w:val="24"/>
        </w:rPr>
        <w:t xml:space="preserve">NOEGEL MONTAGETECHNIK d.o.o. za trgovinu i usluge u stečaju </w:t>
      </w:r>
    </w:p>
    <w:p w:rsidRDefault="002B24EB" w:rsidP="00070456" w:rsidR="002B24EB" w:rsidRPr="002B24EB">
      <w:pPr>
        <w:spacing w:lineRule="auto" w:line="360"/>
        <w:jc w:val="both"/>
        <w:rPr>
          <w:szCs w:val="24"/>
        </w:rPr>
      </w:pPr>
      <w:r w:rsidRPr="002B24EB">
        <w:rPr>
          <w:szCs w:val="24"/>
        </w:rPr>
        <w:t xml:space="preserve">MBS: </w:t>
      </w:r>
      <w:r w:rsidR="00A368D0" w:rsidRPr="00A368D0">
        <w:rPr>
          <w:szCs w:val="24"/>
        </w:rPr>
        <w:t>080204526</w:t>
      </w:r>
    </w:p>
    <w:p w:rsidRDefault="002B24EB" w:rsidP="00070456" w:rsidR="002B24EB" w:rsidRPr="002B24EB">
      <w:pPr>
        <w:spacing w:lineRule="auto" w:line="360"/>
        <w:jc w:val="both"/>
        <w:rPr>
          <w:szCs w:val="24"/>
        </w:rPr>
      </w:pPr>
      <w:r w:rsidRPr="002B24EB">
        <w:rPr>
          <w:szCs w:val="24"/>
        </w:rPr>
        <w:t xml:space="preserve">OIB: </w:t>
      </w:r>
      <w:r w:rsidR="00A368D0" w:rsidRPr="00A368D0">
        <w:rPr>
          <w:szCs w:val="24"/>
        </w:rPr>
        <w:t>15607571804</w:t>
      </w:r>
    </w:p>
    <w:p w:rsidRDefault="002B24EB" w:rsidP="00E31FFA" w:rsidR="00026FA0">
      <w:pPr>
        <w:spacing w:lineRule="auto" w:line="360"/>
        <w:jc w:val="both"/>
        <w:rPr>
          <w:szCs w:val="24"/>
        </w:rPr>
      </w:pPr>
      <w:r w:rsidRPr="002B24EB">
        <w:rPr>
          <w:szCs w:val="24"/>
        </w:rPr>
        <w:tab/>
        <w:t>Uvi</w:t>
      </w:r>
      <w:r w:rsidR="00A639BE">
        <w:rPr>
          <w:szCs w:val="24"/>
        </w:rPr>
        <w:t>dom u izvadak iz sudskog regist</w:t>
      </w:r>
      <w:r w:rsidRPr="002B24EB">
        <w:rPr>
          <w:szCs w:val="24"/>
        </w:rPr>
        <w:t xml:space="preserve">ra utvrđeno je da je trgovačko društvo </w:t>
      </w:r>
      <w:r w:rsidR="00070456" w:rsidRPr="00070456">
        <w:rPr>
          <w:szCs w:val="24"/>
        </w:rPr>
        <w:t>NOEGEL MONTAGETECHNIK d.o.o. u stečaju</w:t>
      </w:r>
      <w:r w:rsidRPr="002B24EB">
        <w:rPr>
          <w:szCs w:val="24"/>
        </w:rPr>
        <w:t xml:space="preserve">, osnovano </w:t>
      </w:r>
      <w:r w:rsidR="00070456" w:rsidRPr="00070456">
        <w:rPr>
          <w:szCs w:val="24"/>
        </w:rPr>
        <w:t>14.01.1998.g.</w:t>
      </w:r>
    </w:p>
    <w:p w:rsidRDefault="00026FA0" w:rsidP="00E31FFA" w:rsidR="00026FA0" w:rsidRPr="00E31FFA">
      <w:pPr>
        <w:spacing w:lineRule="auto" w:line="360"/>
        <w:jc w:val="both"/>
        <w:rPr>
          <w:bCs/>
          <w:szCs w:val="24"/>
        </w:rPr>
      </w:pPr>
      <w:r w:rsidRPr="00026FA0">
        <w:rPr>
          <w:bCs/>
          <w:szCs w:val="24"/>
        </w:rPr>
        <w:t xml:space="preserve">Sjedište dužnika registrirano je u </w:t>
      </w:r>
      <w:r w:rsidR="00070456" w:rsidRPr="00070456">
        <w:rPr>
          <w:bCs/>
          <w:szCs w:val="24"/>
        </w:rPr>
        <w:t>Zagreb (Grad Zagreb)</w:t>
      </w:r>
      <w:r w:rsidRPr="00026FA0">
        <w:rPr>
          <w:bCs/>
          <w:szCs w:val="24"/>
        </w:rPr>
        <w:t xml:space="preserve">, </w:t>
      </w:r>
      <w:r w:rsidR="00070456" w:rsidRPr="00070456">
        <w:rPr>
          <w:bCs/>
          <w:szCs w:val="24"/>
        </w:rPr>
        <w:t>Požarinje 16</w:t>
      </w:r>
    </w:p>
    <w:p w:rsidRDefault="00026FA0" w:rsidP="00E31FFA" w:rsidR="00026FA0" w:rsidRPr="00026FA0">
      <w:pPr>
        <w:spacing w:lineRule="auto" w:line="360"/>
        <w:jc w:val="both"/>
        <w:rPr>
          <w:bCs/>
          <w:szCs w:val="24"/>
        </w:rPr>
      </w:pPr>
      <w:r w:rsidRPr="00026FA0">
        <w:rPr>
          <w:bCs/>
          <w:szCs w:val="24"/>
        </w:rPr>
        <w:t xml:space="preserve">Temeljni kapital društva je </w:t>
      </w:r>
      <w:r w:rsidR="00070456" w:rsidRPr="00070456">
        <w:rPr>
          <w:bCs/>
          <w:szCs w:val="24"/>
        </w:rPr>
        <w:t>30.000,00 kuna</w:t>
      </w:r>
      <w:r w:rsidRPr="00026FA0">
        <w:rPr>
          <w:bCs/>
          <w:szCs w:val="24"/>
        </w:rPr>
        <w:t>.</w:t>
      </w:r>
    </w:p>
    <w:p w:rsidRDefault="00026FA0" w:rsidP="00E31FFA" w:rsidR="00026FA0" w:rsidRPr="00026FA0">
      <w:pPr>
        <w:spacing w:lineRule="auto" w:line="360"/>
        <w:jc w:val="both"/>
        <w:rPr>
          <w:bCs/>
          <w:szCs w:val="24"/>
        </w:rPr>
      </w:pPr>
      <w:r w:rsidRPr="00026FA0">
        <w:rPr>
          <w:bCs/>
          <w:szCs w:val="24"/>
        </w:rPr>
        <w:t>Pravni oblik društva je  društvo s ograničenom odgovornošću.</w:t>
      </w:r>
    </w:p>
    <w:p w:rsidRDefault="00175AAD" w:rsidP="002B24EB" w:rsidR="00175AAD" w:rsidRPr="002B24EB">
      <w:pPr>
        <w:jc w:val="both"/>
        <w:rPr>
          <w:szCs w:val="24"/>
        </w:rPr>
      </w:pPr>
    </w:p>
    <w:p w:rsidRDefault="002B24EB" w:rsidP="002B24EB" w:rsidR="002B24EB" w:rsidRPr="00E31FFA">
      <w:pPr>
        <w:jc w:val="both"/>
        <w:rPr>
          <w:b/>
          <w:szCs w:val="24"/>
        </w:rPr>
      </w:pPr>
      <w:r w:rsidRPr="00E31FFA">
        <w:rPr>
          <w:b/>
          <w:szCs w:val="24"/>
        </w:rPr>
        <w:t>Predmet poslovanja:</w:t>
      </w:r>
    </w:p>
    <w:p w:rsidRDefault="00070456" w:rsidP="002B24EB" w:rsidR="00070456" w:rsidRPr="002B24EB">
      <w:pPr>
        <w:jc w:val="both"/>
        <w:rPr>
          <w:szCs w:val="24"/>
        </w:rPr>
      </w:pPr>
    </w:p>
    <w:p w:rsidRDefault="00070456" w:rsidP="00E31FFA" w:rsidR="00070456" w:rsidRPr="00070456">
      <w:pPr>
        <w:spacing w:lineRule="auto" w:line="360"/>
        <w:jc w:val="both"/>
        <w:rPr>
          <w:szCs w:val="24"/>
        </w:rPr>
      </w:pPr>
      <w:r w:rsidRPr="00070456">
        <w:rPr>
          <w:szCs w:val="24"/>
        </w:rPr>
        <w:t>74.13</w:t>
      </w:r>
      <w:r w:rsidRPr="00070456">
        <w:rPr>
          <w:szCs w:val="24"/>
        </w:rPr>
        <w:tab/>
        <w:t>Istraživanje tržišta i ispitivanje javnoga mnijenja</w:t>
      </w:r>
    </w:p>
    <w:p w:rsidRDefault="00070456" w:rsidP="00E31FFA" w:rsidR="00070456" w:rsidRPr="00070456">
      <w:pPr>
        <w:spacing w:lineRule="auto" w:line="360"/>
        <w:jc w:val="both"/>
        <w:rPr>
          <w:szCs w:val="24"/>
        </w:rPr>
      </w:pPr>
      <w:r w:rsidRPr="00070456">
        <w:rPr>
          <w:szCs w:val="24"/>
        </w:rPr>
        <w:t>74.4</w:t>
      </w:r>
      <w:r w:rsidRPr="00070456">
        <w:rPr>
          <w:szCs w:val="24"/>
        </w:rPr>
        <w:tab/>
        <w:t>Promidžba (reklama i propaganda)</w:t>
      </w:r>
    </w:p>
    <w:p w:rsidRDefault="00070456" w:rsidP="00E31FFA" w:rsidR="00070456" w:rsidRPr="00070456">
      <w:pPr>
        <w:spacing w:lineRule="auto" w:line="360"/>
        <w:jc w:val="both"/>
        <w:rPr>
          <w:szCs w:val="24"/>
        </w:rPr>
      </w:pPr>
      <w:r w:rsidRPr="00070456">
        <w:rPr>
          <w:szCs w:val="24"/>
        </w:rPr>
        <w:t>*</w:t>
      </w:r>
      <w:r w:rsidRPr="00070456">
        <w:rPr>
          <w:szCs w:val="24"/>
        </w:rPr>
        <w:tab/>
        <w:t>kupnja i prodaja robe</w:t>
      </w:r>
    </w:p>
    <w:p w:rsidRDefault="00070456" w:rsidP="00E31FFA" w:rsidR="00070456" w:rsidRPr="00070456">
      <w:pPr>
        <w:spacing w:lineRule="auto" w:line="360"/>
        <w:jc w:val="both"/>
        <w:rPr>
          <w:szCs w:val="24"/>
        </w:rPr>
      </w:pPr>
      <w:r w:rsidRPr="00070456">
        <w:rPr>
          <w:szCs w:val="24"/>
        </w:rPr>
        <w:t>*</w:t>
      </w:r>
      <w:r w:rsidRPr="00070456">
        <w:rPr>
          <w:szCs w:val="24"/>
        </w:rPr>
        <w:tab/>
        <w:t>obavljanje trgovačkog posredovanja na domaćem i inozemnom tržištu</w:t>
      </w:r>
    </w:p>
    <w:p w:rsidRDefault="00070456" w:rsidP="00E31FFA" w:rsidR="00070456" w:rsidRPr="00070456">
      <w:pPr>
        <w:spacing w:lineRule="auto" w:line="360"/>
        <w:jc w:val="both"/>
        <w:rPr>
          <w:szCs w:val="24"/>
        </w:rPr>
      </w:pPr>
      <w:r w:rsidRPr="00070456">
        <w:rPr>
          <w:szCs w:val="24"/>
        </w:rPr>
        <w:t>*</w:t>
      </w:r>
      <w:r w:rsidRPr="00070456">
        <w:rPr>
          <w:szCs w:val="24"/>
        </w:rPr>
        <w:tab/>
        <w:t>građenje, projektiranje i nadzor</w:t>
      </w:r>
    </w:p>
    <w:p w:rsidRDefault="00070456" w:rsidP="00E31FFA" w:rsidR="00070456" w:rsidRPr="00070456">
      <w:pPr>
        <w:spacing w:lineRule="auto" w:line="360"/>
        <w:jc w:val="both"/>
        <w:rPr>
          <w:szCs w:val="24"/>
        </w:rPr>
      </w:pPr>
      <w:r w:rsidRPr="00070456">
        <w:rPr>
          <w:szCs w:val="24"/>
        </w:rPr>
        <w:t>*</w:t>
      </w:r>
      <w:r w:rsidRPr="00070456">
        <w:rPr>
          <w:szCs w:val="24"/>
        </w:rPr>
        <w:tab/>
        <w:t>inženjering, projektni menadžment i tehničke djelatnosti</w:t>
      </w:r>
    </w:p>
    <w:p w:rsidRDefault="00070456" w:rsidP="00E31FFA" w:rsidR="00070456" w:rsidRPr="00070456">
      <w:pPr>
        <w:spacing w:lineRule="auto" w:line="360"/>
        <w:jc w:val="both"/>
        <w:rPr>
          <w:szCs w:val="24"/>
        </w:rPr>
      </w:pPr>
      <w:r w:rsidRPr="00070456">
        <w:rPr>
          <w:szCs w:val="24"/>
        </w:rPr>
        <w:t>*</w:t>
      </w:r>
      <w:r w:rsidRPr="00070456">
        <w:rPr>
          <w:szCs w:val="24"/>
        </w:rPr>
        <w:tab/>
        <w:t>instalacij</w:t>
      </w:r>
      <w:r w:rsidR="00E31FFA">
        <w:rPr>
          <w:szCs w:val="24"/>
        </w:rPr>
        <w:t>s</w:t>
      </w:r>
      <w:r w:rsidRPr="00070456">
        <w:rPr>
          <w:szCs w:val="24"/>
        </w:rPr>
        <w:t>ki i završni radovi u građevinarstvu</w:t>
      </w:r>
    </w:p>
    <w:p w:rsidRDefault="00070456" w:rsidP="00E31FFA" w:rsidR="00175AAD">
      <w:pPr>
        <w:spacing w:lineRule="auto" w:line="360"/>
        <w:jc w:val="both"/>
        <w:rPr>
          <w:szCs w:val="24"/>
        </w:rPr>
      </w:pPr>
      <w:r w:rsidRPr="00070456">
        <w:rPr>
          <w:szCs w:val="24"/>
        </w:rPr>
        <w:t>*</w:t>
      </w:r>
      <w:r w:rsidRPr="00070456">
        <w:rPr>
          <w:szCs w:val="24"/>
        </w:rPr>
        <w:tab/>
        <w:t>zastupanje stranih tvrtki</w:t>
      </w:r>
    </w:p>
    <w:p w:rsidRDefault="00026FA0" w:rsidP="00175AAD" w:rsidR="00026FA0">
      <w:pPr>
        <w:jc w:val="both"/>
        <w:rPr>
          <w:szCs w:val="24"/>
        </w:rPr>
      </w:pPr>
    </w:p>
    <w:p w:rsidRDefault="00026FA0" w:rsidP="00026FA0" w:rsidR="00026FA0">
      <w:pPr>
        <w:jc w:val="both"/>
        <w:rPr>
          <w:b/>
          <w:i/>
          <w:szCs w:val="24"/>
        </w:rPr>
      </w:pPr>
      <w:r w:rsidRPr="00026FA0">
        <w:rPr>
          <w:b/>
          <w:i/>
          <w:szCs w:val="24"/>
        </w:rPr>
        <w:t>Osnivači/članovi društva</w:t>
      </w:r>
    </w:p>
    <w:p w:rsidRDefault="00026FA0" w:rsidP="00026FA0" w:rsidR="00026FA0">
      <w:pPr>
        <w:jc w:val="both"/>
        <w:rPr>
          <w:b/>
          <w:i/>
          <w:szCs w:val="24"/>
        </w:rPr>
      </w:pPr>
    </w:p>
    <w:p w:rsidRDefault="00F42633" w:rsidP="00017D3F" w:rsidR="00F42633">
      <w:pPr>
        <w:pStyle w:val="Odlomakpopisa"/>
        <w:numPr>
          <w:ilvl w:val="0"/>
          <w:numId w:val="1"/>
        </w:numPr>
        <w:spacing w:lineRule="auto" w:line="360"/>
        <w:jc w:val="both"/>
        <w:rPr>
          <w:szCs w:val="24"/>
        </w:rPr>
      </w:pPr>
      <w:r>
        <w:rPr>
          <w:szCs w:val="24"/>
        </w:rPr>
        <w:t>Heinrich Noegel</w:t>
      </w:r>
      <w:r w:rsidR="00026FA0" w:rsidRPr="00B2151C">
        <w:rPr>
          <w:szCs w:val="24"/>
        </w:rPr>
        <w:t xml:space="preserve">, </w:t>
      </w:r>
    </w:p>
    <w:p w:rsidRDefault="00F42633" w:rsidP="00E31FFA" w:rsidR="00F42633">
      <w:pPr>
        <w:pStyle w:val="Odlomakpopisa"/>
        <w:spacing w:lineRule="auto" w:line="360"/>
        <w:ind w:left="720"/>
        <w:jc w:val="both"/>
        <w:rPr>
          <w:szCs w:val="24"/>
        </w:rPr>
      </w:pPr>
      <w:r>
        <w:rPr>
          <w:szCs w:val="24"/>
        </w:rPr>
        <w:t>Njemačka, 49 767 Twist, H</w:t>
      </w:r>
      <w:r w:rsidR="00E31FFA">
        <w:rPr>
          <w:szCs w:val="24"/>
        </w:rPr>
        <w:t>e</w:t>
      </w:r>
      <w:r>
        <w:rPr>
          <w:szCs w:val="24"/>
        </w:rPr>
        <w:t>rmannstr. 17</w:t>
      </w:r>
    </w:p>
    <w:p w:rsidRDefault="00026FA0" w:rsidP="00E31FFA" w:rsidR="00F42633">
      <w:pPr>
        <w:pStyle w:val="Odlomakpopisa"/>
        <w:spacing w:lineRule="auto" w:line="360"/>
        <w:ind w:left="1440"/>
        <w:jc w:val="both"/>
        <w:rPr>
          <w:szCs w:val="24"/>
        </w:rPr>
      </w:pPr>
      <w:r w:rsidRPr="00026FA0">
        <w:rPr>
          <w:szCs w:val="24"/>
        </w:rPr>
        <w:t xml:space="preserve">- </w:t>
      </w:r>
      <w:r w:rsidR="00F42633">
        <w:rPr>
          <w:szCs w:val="24"/>
        </w:rPr>
        <w:t>jedini osnivač d.o.o.</w:t>
      </w:r>
    </w:p>
    <w:p w:rsidRDefault="00026FA0" w:rsidP="00175AAD" w:rsidR="00026FA0" w:rsidRPr="002B24EB">
      <w:pPr>
        <w:jc w:val="both"/>
        <w:rPr>
          <w:szCs w:val="24"/>
        </w:rPr>
      </w:pPr>
    </w:p>
    <w:p w:rsidRDefault="002B24EB" w:rsidP="002B24EB" w:rsidR="002B24EB" w:rsidRPr="00B2151C">
      <w:pPr>
        <w:jc w:val="both"/>
        <w:rPr>
          <w:b/>
          <w:i/>
          <w:szCs w:val="24"/>
        </w:rPr>
      </w:pPr>
      <w:r w:rsidRPr="00B2151C">
        <w:rPr>
          <w:b/>
          <w:i/>
          <w:szCs w:val="24"/>
        </w:rPr>
        <w:t>Osobe ovlaštene za zastupanje društva do dana otvaranja stečajnog postupka</w:t>
      </w:r>
    </w:p>
    <w:p w:rsidRDefault="00F42633" w:rsidP="00017D3F" w:rsidR="002B24EB" w:rsidRPr="00B2151C">
      <w:pPr>
        <w:pStyle w:val="Odlomakpopisa"/>
        <w:numPr>
          <w:ilvl w:val="0"/>
          <w:numId w:val="1"/>
        </w:numPr>
        <w:spacing w:lineRule="auto" w:line="360"/>
        <w:jc w:val="both"/>
        <w:rPr>
          <w:szCs w:val="24"/>
        </w:rPr>
      </w:pPr>
      <w:r>
        <w:rPr>
          <w:szCs w:val="24"/>
        </w:rPr>
        <w:t>Stipe Čirko</w:t>
      </w:r>
      <w:r w:rsidR="00B2151C" w:rsidRPr="00B2151C">
        <w:rPr>
          <w:szCs w:val="24"/>
        </w:rPr>
        <w:t xml:space="preserve">, OIB: </w:t>
      </w:r>
      <w:r>
        <w:rPr>
          <w:szCs w:val="24"/>
        </w:rPr>
        <w:t>90973079792</w:t>
      </w:r>
    </w:p>
    <w:p w:rsidRDefault="00F42633" w:rsidP="00E31FFA" w:rsidR="00B2151C" w:rsidRPr="00B2151C">
      <w:pPr>
        <w:pStyle w:val="Odlomakpopisa"/>
        <w:spacing w:lineRule="auto" w:line="360"/>
        <w:ind w:left="720"/>
        <w:jc w:val="both"/>
        <w:rPr>
          <w:szCs w:val="24"/>
        </w:rPr>
      </w:pPr>
      <w:r>
        <w:rPr>
          <w:szCs w:val="24"/>
        </w:rPr>
        <w:t>Zagreb, Požarinje 16</w:t>
      </w:r>
    </w:p>
    <w:p w:rsidRDefault="00B2151C" w:rsidP="00E31FFA" w:rsidR="00B2151C" w:rsidRPr="00B2151C">
      <w:pPr>
        <w:pStyle w:val="Odlomakpopisa"/>
        <w:spacing w:lineRule="auto" w:line="360"/>
        <w:ind w:left="1440"/>
        <w:jc w:val="both"/>
        <w:rPr>
          <w:szCs w:val="24"/>
        </w:rPr>
      </w:pPr>
      <w:r w:rsidRPr="00B2151C">
        <w:rPr>
          <w:szCs w:val="24"/>
        </w:rPr>
        <w:t>-direktor</w:t>
      </w:r>
    </w:p>
    <w:p w:rsidRDefault="00B2151C" w:rsidP="001527CC" w:rsidR="001527CC">
      <w:pPr>
        <w:pStyle w:val="Odlomakpopisa"/>
        <w:spacing w:lineRule="auto" w:line="360"/>
        <w:ind w:left="1440"/>
        <w:jc w:val="both"/>
        <w:rPr>
          <w:szCs w:val="24"/>
        </w:rPr>
      </w:pPr>
      <w:r w:rsidRPr="00B2151C">
        <w:rPr>
          <w:szCs w:val="24"/>
        </w:rPr>
        <w:t>-zastupa društvo pojedinačno i samostalno</w:t>
      </w:r>
    </w:p>
    <w:p w:rsidRDefault="00B2151C" w:rsidP="001527CC" w:rsidR="00B2151C" w:rsidRPr="001527CC">
      <w:pPr>
        <w:spacing w:lineRule="auto" w:line="360"/>
        <w:jc w:val="both"/>
        <w:rPr>
          <w:szCs w:val="24"/>
        </w:rPr>
      </w:pPr>
      <w:r w:rsidRPr="001527CC">
        <w:rPr>
          <w:b/>
          <w:bCs/>
          <w:i/>
          <w:szCs w:val="24"/>
        </w:rPr>
        <w:lastRenderedPageBreak/>
        <w:t>Pravni odnosi:</w:t>
      </w:r>
    </w:p>
    <w:p w:rsidRDefault="00F42633" w:rsidP="00E31FFA" w:rsidR="00F42633" w:rsidRPr="00F42633">
      <w:pPr>
        <w:spacing w:lineRule="auto" w:line="360"/>
        <w:jc w:val="both"/>
        <w:rPr>
          <w:b/>
          <w:bCs/>
          <w:i/>
          <w:szCs w:val="24"/>
        </w:rPr>
      </w:pPr>
      <w:r w:rsidRPr="00F42633">
        <w:rPr>
          <w:b/>
          <w:bCs/>
          <w:i/>
          <w:szCs w:val="24"/>
        </w:rPr>
        <w:t>Osnivački akt:</w:t>
      </w:r>
    </w:p>
    <w:p w:rsidRDefault="00F42633" w:rsidP="00F42633" w:rsidR="00F42633" w:rsidRPr="00F42633">
      <w:pPr>
        <w:spacing w:lineRule="auto" w:line="360"/>
        <w:jc w:val="both"/>
        <w:rPr>
          <w:bCs/>
          <w:szCs w:val="24"/>
        </w:rPr>
      </w:pPr>
      <w:r w:rsidRPr="00F42633">
        <w:rPr>
          <w:bCs/>
          <w:szCs w:val="24"/>
        </w:rPr>
        <w:t>Izjava o osnivanju od 14.01.1998.g.</w:t>
      </w:r>
    </w:p>
    <w:p w:rsidRDefault="00F42633" w:rsidP="00F42633" w:rsidR="00F42633">
      <w:pPr>
        <w:spacing w:lineRule="auto" w:line="360"/>
        <w:jc w:val="both"/>
        <w:rPr>
          <w:bCs/>
          <w:szCs w:val="24"/>
        </w:rPr>
      </w:pPr>
      <w:r w:rsidRPr="00F42633">
        <w:rPr>
          <w:bCs/>
          <w:szCs w:val="24"/>
        </w:rPr>
        <w:t>Odlukom članova društva od 22.01.2008. godine izmijenjena je Izjava u cijelosti te se u pročišćenom tekstu ulaže u zbirku isprava. Izjava mijenja oblik u Društveni ugovor.</w:t>
      </w:r>
    </w:p>
    <w:p w:rsidRDefault="00F42633" w:rsidP="00F42633" w:rsidR="00F42633" w:rsidRPr="00F42633">
      <w:pPr>
        <w:spacing w:lineRule="auto" w:line="360"/>
        <w:jc w:val="both"/>
        <w:rPr>
          <w:bCs/>
          <w:szCs w:val="24"/>
        </w:rPr>
      </w:pPr>
    </w:p>
    <w:p w:rsidRDefault="00F42633" w:rsidP="00E31FFA" w:rsidR="00F42633" w:rsidRPr="00F42633">
      <w:pPr>
        <w:spacing w:lineRule="auto" w:line="360"/>
        <w:jc w:val="both"/>
        <w:rPr>
          <w:b/>
          <w:bCs/>
          <w:i/>
          <w:szCs w:val="24"/>
        </w:rPr>
      </w:pPr>
      <w:r w:rsidRPr="00F42633">
        <w:rPr>
          <w:b/>
          <w:bCs/>
          <w:i/>
          <w:szCs w:val="24"/>
        </w:rPr>
        <w:t>Promjene temeljnog kapitala:</w:t>
      </w:r>
    </w:p>
    <w:p w:rsidRDefault="00F42633" w:rsidP="00F42633" w:rsidR="00EF0890">
      <w:pPr>
        <w:spacing w:lineRule="auto" w:line="360"/>
        <w:jc w:val="both"/>
        <w:rPr>
          <w:bCs/>
          <w:szCs w:val="24"/>
        </w:rPr>
      </w:pPr>
      <w:r w:rsidRPr="00F42633">
        <w:rPr>
          <w:bCs/>
          <w:szCs w:val="24"/>
        </w:rPr>
        <w:t>Temeljni kapital društva povećava se uplatom u novcu sa iznosa od 17.600,00 kn za iznos od 12.400,00 kn na iznos od 30.000,00 kn.</w:t>
      </w:r>
    </w:p>
    <w:p w:rsidRDefault="00F42633" w:rsidP="00F42633" w:rsidR="00F42633" w:rsidRPr="00F42633">
      <w:pPr>
        <w:spacing w:lineRule="auto" w:line="360"/>
        <w:jc w:val="both"/>
        <w:rPr>
          <w:bCs/>
          <w:szCs w:val="24"/>
        </w:rPr>
      </w:pPr>
    </w:p>
    <w:p w:rsidRDefault="00EF0890" w:rsidP="00F42633" w:rsidR="00EF0890">
      <w:pPr>
        <w:spacing w:lineRule="auto" w:line="360"/>
        <w:jc w:val="both"/>
        <w:rPr>
          <w:bCs/>
          <w:szCs w:val="24"/>
        </w:rPr>
      </w:pPr>
      <w:r>
        <w:rPr>
          <w:bCs/>
          <w:szCs w:val="24"/>
        </w:rPr>
        <w:t xml:space="preserve">Dužnik je </w:t>
      </w:r>
      <w:r w:rsidR="00F42633">
        <w:rPr>
          <w:bCs/>
          <w:szCs w:val="24"/>
        </w:rPr>
        <w:t xml:space="preserve">u neprekidnoj </w:t>
      </w:r>
      <w:r>
        <w:rPr>
          <w:bCs/>
          <w:szCs w:val="24"/>
        </w:rPr>
        <w:t>blok</w:t>
      </w:r>
      <w:r w:rsidR="00F42633">
        <w:rPr>
          <w:bCs/>
          <w:szCs w:val="24"/>
        </w:rPr>
        <w:t>adi</w:t>
      </w:r>
      <w:r>
        <w:rPr>
          <w:bCs/>
          <w:szCs w:val="24"/>
        </w:rPr>
        <w:t xml:space="preserve"> u razdoblju od </w:t>
      </w:r>
      <w:r w:rsidR="00F42633">
        <w:rPr>
          <w:bCs/>
          <w:szCs w:val="24"/>
        </w:rPr>
        <w:t>15.5.2012. do</w:t>
      </w:r>
      <w:r>
        <w:rPr>
          <w:bCs/>
          <w:szCs w:val="24"/>
        </w:rPr>
        <w:t xml:space="preserve"> </w:t>
      </w:r>
      <w:r w:rsidR="00F42633" w:rsidRPr="00F42633">
        <w:rPr>
          <w:bCs/>
          <w:szCs w:val="24"/>
        </w:rPr>
        <w:t>21.12.2017. godine</w:t>
      </w:r>
      <w:r w:rsidR="00F42633">
        <w:rPr>
          <w:bCs/>
          <w:szCs w:val="24"/>
        </w:rPr>
        <w:t>, otvaranjem stečajnog postupka.</w:t>
      </w:r>
    </w:p>
    <w:p w:rsidRDefault="00EF0890" w:rsidP="00265FCA" w:rsidR="00EF0890">
      <w:pPr>
        <w:jc w:val="both"/>
        <w:rPr>
          <w:szCs w:val="24"/>
        </w:rPr>
      </w:pPr>
    </w:p>
    <w:p w:rsidRDefault="00F42633" w:rsidP="00F42633" w:rsidR="00F42633" w:rsidRPr="00E31FFA">
      <w:pPr>
        <w:spacing w:lineRule="auto" w:line="360"/>
        <w:jc w:val="both"/>
        <w:rPr>
          <w:b/>
          <w:i/>
          <w:szCs w:val="24"/>
        </w:rPr>
      </w:pPr>
      <w:r w:rsidRPr="00E31FFA">
        <w:rPr>
          <w:b/>
          <w:i/>
          <w:szCs w:val="24"/>
        </w:rPr>
        <w:t>Odluke suda: otvaranje stečajnoga postupka</w:t>
      </w:r>
    </w:p>
    <w:p w:rsidRDefault="00F42633" w:rsidP="00F42633" w:rsidR="00F42633">
      <w:pPr>
        <w:spacing w:lineRule="auto" w:line="360"/>
        <w:jc w:val="both"/>
        <w:rPr>
          <w:szCs w:val="24"/>
        </w:rPr>
      </w:pPr>
      <w:r w:rsidRPr="00F42633">
        <w:rPr>
          <w:szCs w:val="24"/>
        </w:rPr>
        <w:t>Trgovački sud u Zagrebu rješenjem broj 48 St-5260/2016 od 21.12.2017. godine otvara stečajni postupak nad dužnikom NOEGEL MONTAGETECHNIK d.o.o. za trgovinu i usluge, Zagreb, Požarinje 16, MBS: 080204526, OIB: 15607571804.</w:t>
      </w:r>
    </w:p>
    <w:p w:rsidRDefault="00F42633" w:rsidP="00F42633" w:rsidR="00F42633" w:rsidRPr="00F42633">
      <w:pPr>
        <w:spacing w:lineRule="auto" w:line="360"/>
        <w:jc w:val="both"/>
        <w:rPr>
          <w:szCs w:val="24"/>
        </w:rPr>
      </w:pPr>
    </w:p>
    <w:p w:rsidRDefault="00F42633" w:rsidP="00F42633" w:rsidR="00F42633" w:rsidRPr="00E31FFA">
      <w:pPr>
        <w:spacing w:lineRule="auto" w:line="360"/>
        <w:jc w:val="both"/>
        <w:rPr>
          <w:b/>
          <w:i/>
          <w:szCs w:val="24"/>
        </w:rPr>
      </w:pPr>
      <w:r w:rsidRPr="00E31FFA">
        <w:rPr>
          <w:b/>
          <w:i/>
          <w:szCs w:val="24"/>
        </w:rPr>
        <w:t>Ostale odluke:</w:t>
      </w:r>
    </w:p>
    <w:p w:rsidRDefault="00F42633" w:rsidP="00F42633" w:rsidR="00EF0890">
      <w:pPr>
        <w:spacing w:lineRule="auto" w:line="360"/>
        <w:jc w:val="both"/>
        <w:rPr>
          <w:szCs w:val="24"/>
        </w:rPr>
      </w:pPr>
      <w:r w:rsidRPr="00F42633">
        <w:rPr>
          <w:szCs w:val="24"/>
        </w:rPr>
        <w:t>pokrenut postupak brisanja po članku 70 ZSR ovosudnim rješenjem Tt-17/11674-1 od 29.03.2017</w:t>
      </w:r>
      <w:r>
        <w:rPr>
          <w:szCs w:val="24"/>
        </w:rPr>
        <w:t>.</w:t>
      </w:r>
    </w:p>
    <w:p w:rsidRDefault="00EF0890" w:rsidP="00265FCA" w:rsidR="00EF0890">
      <w:pPr>
        <w:jc w:val="both"/>
        <w:rPr>
          <w:szCs w:val="24"/>
        </w:rPr>
      </w:pPr>
    </w:p>
    <w:p w:rsidRDefault="002B24EB" w:rsidP="00E31FFA" w:rsidR="002B24EB" w:rsidRPr="002B24EB">
      <w:pPr>
        <w:spacing w:lineRule="auto" w:line="360"/>
        <w:jc w:val="both"/>
        <w:rPr>
          <w:szCs w:val="24"/>
        </w:rPr>
      </w:pPr>
      <w:r w:rsidRPr="002B24EB">
        <w:rPr>
          <w:szCs w:val="24"/>
        </w:rPr>
        <w:t xml:space="preserve">Predloženi dužnik je svoje financijsko poslovanje obavljao preko </w:t>
      </w:r>
      <w:r w:rsidR="00F42633">
        <w:rPr>
          <w:szCs w:val="24"/>
        </w:rPr>
        <w:t>IBAN</w:t>
      </w:r>
      <w:r w:rsidRPr="002B24EB">
        <w:rPr>
          <w:szCs w:val="24"/>
        </w:rPr>
        <w:t xml:space="preserve"> računa broj:</w:t>
      </w:r>
    </w:p>
    <w:p w:rsidRDefault="00F42633" w:rsidP="00017D3F" w:rsidR="002B24EB" w:rsidRPr="00F42633">
      <w:pPr>
        <w:pStyle w:val="Odlomakpopisa"/>
        <w:numPr>
          <w:ilvl w:val="0"/>
          <w:numId w:val="1"/>
        </w:numPr>
        <w:spacing w:lineRule="auto" w:line="360"/>
        <w:jc w:val="both"/>
        <w:rPr>
          <w:szCs w:val="24"/>
        </w:rPr>
      </w:pPr>
      <w:bookmarkStart w:name="_Hlk510516544" w:id="2"/>
      <w:r w:rsidRPr="00F42633">
        <w:rPr>
          <w:szCs w:val="24"/>
        </w:rPr>
        <w:t>HR2025030071100030775</w:t>
      </w:r>
      <w:r w:rsidR="002B24EB" w:rsidRPr="00F42633">
        <w:rPr>
          <w:szCs w:val="24"/>
        </w:rPr>
        <w:t xml:space="preserve"> kod </w:t>
      </w:r>
      <w:r w:rsidRPr="00F42633">
        <w:rPr>
          <w:szCs w:val="24"/>
        </w:rPr>
        <w:t>SBERBANK d.d. Zagreb,</w:t>
      </w:r>
    </w:p>
    <w:p w:rsidRDefault="00F42633" w:rsidP="00017D3F" w:rsidR="00F42633" w:rsidRPr="00F42633">
      <w:pPr>
        <w:pStyle w:val="Odlomakpopisa"/>
        <w:numPr>
          <w:ilvl w:val="0"/>
          <w:numId w:val="1"/>
        </w:numPr>
        <w:spacing w:lineRule="auto" w:line="360"/>
        <w:jc w:val="both"/>
        <w:rPr>
          <w:szCs w:val="24"/>
        </w:rPr>
      </w:pPr>
      <w:r w:rsidRPr="00F42633">
        <w:rPr>
          <w:szCs w:val="24"/>
        </w:rPr>
        <w:t>HR0624840081100790773</w:t>
      </w:r>
      <w:r>
        <w:rPr>
          <w:szCs w:val="24"/>
        </w:rPr>
        <w:t xml:space="preserve"> kod </w:t>
      </w:r>
      <w:r w:rsidRPr="00F42633">
        <w:rPr>
          <w:szCs w:val="24"/>
        </w:rPr>
        <w:t>RAIFFEISENBANK AUSTRIA d.d. Zagreb</w:t>
      </w:r>
    </w:p>
    <w:bookmarkEnd w:id="2"/>
    <w:p w:rsidRDefault="002B24EB" w:rsidR="002B24EB">
      <w:pPr>
        <w:jc w:val="both"/>
        <w:rPr>
          <w:szCs w:val="24"/>
        </w:rPr>
      </w:pPr>
    </w:p>
    <w:p w:rsidRDefault="00EA2F01" w:rsidR="00AC0FBE">
      <w:pPr>
        <w:jc w:val="both"/>
        <w:rPr>
          <w:szCs w:val="24"/>
        </w:rPr>
      </w:pPr>
      <w:r w:rsidRPr="00E312F4">
        <w:rPr>
          <w:szCs w:val="24"/>
        </w:rPr>
        <w:tab/>
      </w:r>
      <w:r w:rsidRPr="00E312F4">
        <w:rPr>
          <w:szCs w:val="24"/>
        </w:rPr>
        <w:tab/>
      </w:r>
      <w:r w:rsidRPr="00E312F4">
        <w:rPr>
          <w:szCs w:val="24"/>
        </w:rPr>
        <w:tab/>
      </w:r>
      <w:r w:rsidRPr="00E312F4">
        <w:rPr>
          <w:szCs w:val="24"/>
        </w:rPr>
        <w:tab/>
      </w:r>
    </w:p>
    <w:p w:rsidRDefault="00AC0FBE" w:rsidP="00650B4E" w:rsidR="00172718" w:rsidRPr="00650B4E">
      <w:pPr>
        <w:pStyle w:val="Podnaslov"/>
      </w:pPr>
      <w:bookmarkStart w:name="_Toc510533586" w:id="3"/>
      <w:r w:rsidRPr="00650B4E">
        <w:t>IZVJEŠĆE O GOSPODARSKOM POLOŽAJU STEČAJNOG DUŽNIKA</w:t>
      </w:r>
      <w:bookmarkEnd w:id="3"/>
      <w:r w:rsidRPr="00650B4E">
        <w:t xml:space="preserve"> </w:t>
      </w:r>
      <w:r w:rsidR="00EA2F01" w:rsidRPr="00650B4E">
        <w:tab/>
      </w:r>
    </w:p>
    <w:p w:rsidRDefault="00AC0FBE" w:rsidP="00AC0FBE" w:rsidR="00AC0FBE">
      <w:pPr>
        <w:jc w:val="both"/>
        <w:rPr>
          <w:b/>
          <w:szCs w:val="24"/>
        </w:rPr>
      </w:pPr>
    </w:p>
    <w:p w:rsidRDefault="00CA3A2E" w:rsidP="00E31FFA" w:rsidR="00CA3A2E" w:rsidRPr="00D75E73">
      <w:pPr>
        <w:spacing w:lineRule="auto" w:line="360"/>
        <w:jc w:val="both"/>
        <w:rPr>
          <w:szCs w:val="24"/>
        </w:rPr>
      </w:pPr>
      <w:r w:rsidRPr="00D75E73">
        <w:rPr>
          <w:szCs w:val="24"/>
        </w:rPr>
        <w:t xml:space="preserve">Društvo </w:t>
      </w:r>
      <w:r w:rsidR="00F42633" w:rsidRPr="00F42633">
        <w:rPr>
          <w:szCs w:val="24"/>
        </w:rPr>
        <w:t xml:space="preserve">NOEGEL MONTAGETECHNIK d.o.o. u stečaju </w:t>
      </w:r>
      <w:r w:rsidR="00841C45">
        <w:rPr>
          <w:szCs w:val="24"/>
        </w:rPr>
        <w:t>osnovano je 199</w:t>
      </w:r>
      <w:r w:rsidR="00F42633">
        <w:rPr>
          <w:szCs w:val="24"/>
        </w:rPr>
        <w:t>8</w:t>
      </w:r>
      <w:r w:rsidRPr="00D75E73">
        <w:rPr>
          <w:szCs w:val="24"/>
        </w:rPr>
        <w:t xml:space="preserve">. godine, u </w:t>
      </w:r>
      <w:r w:rsidR="00F42633">
        <w:rPr>
          <w:szCs w:val="24"/>
        </w:rPr>
        <w:t>Zagreb</w:t>
      </w:r>
      <w:r w:rsidR="00931E23" w:rsidRPr="00D75E73">
        <w:rPr>
          <w:szCs w:val="24"/>
        </w:rPr>
        <w:t>.</w:t>
      </w:r>
    </w:p>
    <w:p w:rsidRDefault="00DC16EC" w:rsidP="00E31FFA" w:rsidR="00CA3A2E" w:rsidRPr="00DC16EC">
      <w:pPr>
        <w:spacing w:lineRule="auto" w:line="360"/>
        <w:jc w:val="both"/>
        <w:rPr>
          <w:szCs w:val="24"/>
        </w:rPr>
      </w:pPr>
      <w:r w:rsidRPr="00DC16EC">
        <w:rPr>
          <w:szCs w:val="24"/>
        </w:rPr>
        <w:t>Predmet poslovanja je</w:t>
      </w:r>
      <w:r w:rsidR="0001720B">
        <w:rPr>
          <w:szCs w:val="24"/>
        </w:rPr>
        <w:t xml:space="preserve"> bio</w:t>
      </w:r>
      <w:r w:rsidRPr="00DC16EC">
        <w:rPr>
          <w:szCs w:val="24"/>
        </w:rPr>
        <w:t xml:space="preserve"> </w:t>
      </w:r>
      <w:r w:rsidR="003374B3" w:rsidRPr="003374B3">
        <w:rPr>
          <w:szCs w:val="24"/>
        </w:rPr>
        <w:t>popravak motornih vozila i motocikala</w:t>
      </w:r>
      <w:r w:rsidRPr="00DC16EC">
        <w:rPr>
          <w:szCs w:val="24"/>
        </w:rPr>
        <w:t>.</w:t>
      </w:r>
    </w:p>
    <w:p w:rsidRDefault="00E31FFA" w:rsidP="00E31FFA" w:rsidR="00CA3A2E">
      <w:pPr>
        <w:spacing w:lineRule="auto" w:line="360"/>
        <w:jc w:val="both"/>
        <w:rPr>
          <w:szCs w:val="24"/>
        </w:rPr>
      </w:pPr>
      <w:r w:rsidRPr="00E31FFA">
        <w:rPr>
          <w:szCs w:val="24"/>
        </w:rPr>
        <w:t xml:space="preserve">Društvo uspijeva sa zakašnjenjima podmirivati obveze sve do </w:t>
      </w:r>
      <w:r>
        <w:rPr>
          <w:szCs w:val="24"/>
        </w:rPr>
        <w:t>15</w:t>
      </w:r>
      <w:r w:rsidRPr="00E31FFA">
        <w:rPr>
          <w:szCs w:val="24"/>
        </w:rPr>
        <w:t>.</w:t>
      </w:r>
      <w:r>
        <w:rPr>
          <w:szCs w:val="24"/>
        </w:rPr>
        <w:t>5</w:t>
      </w:r>
      <w:r w:rsidRPr="00E31FFA">
        <w:rPr>
          <w:szCs w:val="24"/>
        </w:rPr>
        <w:t>.201</w:t>
      </w:r>
      <w:r>
        <w:rPr>
          <w:szCs w:val="24"/>
        </w:rPr>
        <w:t>2</w:t>
      </w:r>
      <w:r w:rsidRPr="00E31FFA">
        <w:rPr>
          <w:szCs w:val="24"/>
        </w:rPr>
        <w:t>. godine od kada traje neprekidna blokada žiro računa.</w:t>
      </w:r>
    </w:p>
    <w:p w:rsidRDefault="0083758A" w:rsidP="0083758A" w:rsidR="00AC0FBE" w:rsidRPr="0083758A">
      <w:pPr>
        <w:pStyle w:val="Nastavakpopisa4"/>
        <w:ind w:left="0"/>
      </w:pPr>
      <w:r>
        <w:t>Društvo od 2012. godine ne posluje.</w:t>
      </w:r>
    </w:p>
    <w:p w:rsidRDefault="002B24EB" w:rsidP="00650B4E" w:rsidR="009A307F" w:rsidRPr="00650B4E">
      <w:pPr>
        <w:pStyle w:val="Podnaslov"/>
      </w:pPr>
      <w:bookmarkStart w:name="_Toc510533587" w:id="4"/>
      <w:r w:rsidRPr="00650B4E">
        <w:lastRenderedPageBreak/>
        <w:t>PRIJEDLOG ZA OTVARANJE STEČAJNOG POSTUPKA</w:t>
      </w:r>
      <w:bookmarkEnd w:id="4"/>
    </w:p>
    <w:p w:rsidRDefault="0094447C" w:rsidP="0094447C" w:rsidR="0094447C">
      <w:pPr>
        <w:jc w:val="both"/>
        <w:rPr>
          <w:b/>
          <w:szCs w:val="24"/>
        </w:rPr>
      </w:pPr>
    </w:p>
    <w:p w:rsidRDefault="00E31FFA" w:rsidP="002E7C26" w:rsidR="001406EE">
      <w:pPr>
        <w:spacing w:lineRule="auto" w:line="360"/>
        <w:jc w:val="both"/>
        <w:rPr>
          <w:szCs w:val="24"/>
        </w:rPr>
      </w:pPr>
      <w:r>
        <w:rPr>
          <w:szCs w:val="24"/>
        </w:rPr>
        <w:t>Financijska agencija i razlučni vjerovnik Sberbank d.d., Varšavska 9, Zagreb, OIB: 78427478595 podnijeli su</w:t>
      </w:r>
      <w:r w:rsidR="0094447C" w:rsidRPr="0094447C">
        <w:rPr>
          <w:szCs w:val="24"/>
        </w:rPr>
        <w:t xml:space="preserve"> </w:t>
      </w:r>
      <w:r>
        <w:rPr>
          <w:szCs w:val="24"/>
        </w:rPr>
        <w:t>prijedlog z</w:t>
      </w:r>
      <w:r w:rsidR="0094447C">
        <w:rPr>
          <w:szCs w:val="24"/>
        </w:rPr>
        <w:t xml:space="preserve">a </w:t>
      </w:r>
      <w:r>
        <w:rPr>
          <w:szCs w:val="24"/>
        </w:rPr>
        <w:t>otvaranje</w:t>
      </w:r>
      <w:r w:rsidR="00807C6B">
        <w:rPr>
          <w:szCs w:val="24"/>
        </w:rPr>
        <w:t xml:space="preserve"> stečajnog postupka </w:t>
      </w:r>
      <w:r w:rsidR="002E7C26">
        <w:rPr>
          <w:szCs w:val="24"/>
        </w:rPr>
        <w:t xml:space="preserve">temeljem čl. 444. st. 1. Stečajnog zakona (NN 71/15) u kojem se navodi da stečajni dužnik u očevidniku redoslijeda osnova za plaćanje ima evidentiranje neizvršene osnove za plaćanje u neprekinutom razdoblju od 1205 dana u iznosu od 1.476.239,90 kn na dan 1. rujna 2015. godine. </w:t>
      </w:r>
    </w:p>
    <w:p w:rsidRDefault="002E7C26" w:rsidP="002E7C26" w:rsidR="002E7C26">
      <w:pPr>
        <w:spacing w:lineRule="auto" w:line="360"/>
        <w:jc w:val="both"/>
        <w:rPr>
          <w:szCs w:val="24"/>
        </w:rPr>
      </w:pPr>
    </w:p>
    <w:p w:rsidRDefault="00807C6B" w:rsidP="002E7C26" w:rsidR="0094447C">
      <w:pPr>
        <w:spacing w:lineRule="auto" w:line="360"/>
        <w:jc w:val="both"/>
        <w:rPr>
          <w:szCs w:val="24"/>
        </w:rPr>
      </w:pPr>
      <w:r>
        <w:rPr>
          <w:szCs w:val="24"/>
        </w:rPr>
        <w:t xml:space="preserve">Rješenjem Trgovačkog suda u </w:t>
      </w:r>
      <w:r w:rsidR="002E7C26">
        <w:rPr>
          <w:szCs w:val="24"/>
        </w:rPr>
        <w:t>Zagrebu</w:t>
      </w:r>
      <w:r>
        <w:rPr>
          <w:szCs w:val="24"/>
        </w:rPr>
        <w:t xml:space="preserve"> od </w:t>
      </w:r>
      <w:r w:rsidR="002E7C26">
        <w:rPr>
          <w:szCs w:val="24"/>
        </w:rPr>
        <w:t>21</w:t>
      </w:r>
      <w:r>
        <w:rPr>
          <w:szCs w:val="24"/>
        </w:rPr>
        <w:t>. ožujka 201</w:t>
      </w:r>
      <w:r w:rsidR="002E7C26">
        <w:rPr>
          <w:szCs w:val="24"/>
        </w:rPr>
        <w:t>7</w:t>
      </w:r>
      <w:r>
        <w:rPr>
          <w:szCs w:val="24"/>
        </w:rPr>
        <w:t xml:space="preserve">. godine pokrenut je </w:t>
      </w:r>
      <w:r w:rsidR="002E7C26">
        <w:rPr>
          <w:szCs w:val="24"/>
        </w:rPr>
        <w:t xml:space="preserve">prethodni postupak radi utvrđivanja pretpostavki za otvaranje stečajnog postupka nad dužnikom. </w:t>
      </w:r>
    </w:p>
    <w:p w:rsidRDefault="001406EE" w:rsidP="002E7C26" w:rsidR="001406EE">
      <w:pPr>
        <w:spacing w:lineRule="auto" w:line="360"/>
        <w:jc w:val="both"/>
        <w:rPr>
          <w:szCs w:val="24"/>
        </w:rPr>
      </w:pPr>
    </w:p>
    <w:p w:rsidRDefault="001406EE" w:rsidP="002E7C26" w:rsidR="001406EE">
      <w:pPr>
        <w:spacing w:lineRule="auto" w:line="360"/>
        <w:jc w:val="both"/>
        <w:rPr>
          <w:szCs w:val="24"/>
        </w:rPr>
      </w:pPr>
      <w:r>
        <w:rPr>
          <w:szCs w:val="24"/>
        </w:rPr>
        <w:t xml:space="preserve">Prema podacima zaprimljenim od Financijske agencije </w:t>
      </w:r>
      <w:r w:rsidR="002E7C26">
        <w:rPr>
          <w:szCs w:val="24"/>
        </w:rPr>
        <w:t xml:space="preserve">20. travnja 2017. godine žiro račun dužnika blokiran je neprekidno 1793 dana, na dan 12. travnja 2017., a nepodmirene obveze iznose 1.726.018,29 kn. </w:t>
      </w:r>
    </w:p>
    <w:p w:rsidRDefault="001406EE" w:rsidP="002E7C26" w:rsidR="001406EE">
      <w:pPr>
        <w:spacing w:lineRule="auto" w:line="360"/>
        <w:jc w:val="both"/>
        <w:rPr>
          <w:szCs w:val="24"/>
        </w:rPr>
      </w:pPr>
    </w:p>
    <w:p w:rsidRDefault="002E7C26" w:rsidP="002E7C26" w:rsidR="002E7C26">
      <w:pPr>
        <w:spacing w:lineRule="auto" w:line="360"/>
        <w:jc w:val="both"/>
        <w:rPr>
          <w:szCs w:val="24"/>
        </w:rPr>
      </w:pPr>
      <w:r w:rsidRPr="002E7C26">
        <w:rPr>
          <w:szCs w:val="24"/>
        </w:rP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2E7C26" w:rsidP="002E7C26" w:rsidR="002E7C26" w:rsidRPr="002E7C26">
      <w:pPr>
        <w:spacing w:lineRule="auto" w:line="360"/>
        <w:jc w:val="both"/>
        <w:rPr>
          <w:szCs w:val="24"/>
        </w:rPr>
      </w:pPr>
    </w:p>
    <w:p w:rsidRDefault="002E7C26" w:rsidP="002E7C26" w:rsidR="002B24EB">
      <w:pPr>
        <w:spacing w:lineRule="auto" w:line="360"/>
        <w:jc w:val="both"/>
        <w:rPr>
          <w:szCs w:val="24"/>
        </w:rPr>
      </w:pPr>
      <w:r w:rsidRPr="002E7C26">
        <w:rPr>
          <w:szCs w:val="24"/>
        </w:rPr>
        <w:t>Kako iz potvrde pravne osobe koja obavlja poslove platnog prometa proizlazi da je žiro račun dužnika blokiran, pa je prema tome isti nesposoban za plaćanje te se smatra utvrđenim  postojanje stečajnog razloga iz čl. 6 st. 4 SZ-a.</w:t>
      </w:r>
    </w:p>
    <w:p w:rsidRDefault="002E7C26" w:rsidP="002E7C26" w:rsidR="002E7C26">
      <w:pPr>
        <w:jc w:val="both"/>
        <w:rPr>
          <w:szCs w:val="24"/>
        </w:rPr>
      </w:pPr>
    </w:p>
    <w:p w:rsidRDefault="002253DA" w:rsidP="002E7C26" w:rsidR="002B24EB">
      <w:pPr>
        <w:spacing w:lineRule="auto" w:line="360"/>
        <w:jc w:val="both"/>
        <w:rPr>
          <w:szCs w:val="24"/>
        </w:rPr>
      </w:pPr>
      <w:r w:rsidRPr="002253DA">
        <w:rPr>
          <w:szCs w:val="24"/>
        </w:rPr>
        <w:t xml:space="preserve">Rješenjem  Trgovačkog suda u </w:t>
      </w:r>
      <w:r w:rsidR="002E7C26">
        <w:rPr>
          <w:szCs w:val="24"/>
        </w:rPr>
        <w:t>Zagrebu</w:t>
      </w:r>
      <w:r w:rsidR="001406EE">
        <w:rPr>
          <w:szCs w:val="24"/>
        </w:rPr>
        <w:t xml:space="preserve"> br. </w:t>
      </w:r>
      <w:r w:rsidR="002E7C26">
        <w:rPr>
          <w:szCs w:val="24"/>
        </w:rPr>
        <w:t>48.St-5260/16</w:t>
      </w:r>
      <w:r w:rsidRPr="002253DA">
        <w:rPr>
          <w:szCs w:val="24"/>
        </w:rPr>
        <w:t xml:space="preserve"> od </w:t>
      </w:r>
      <w:r w:rsidR="002E7C26">
        <w:rPr>
          <w:szCs w:val="24"/>
        </w:rPr>
        <w:t>21</w:t>
      </w:r>
      <w:r w:rsidRPr="002253DA">
        <w:rPr>
          <w:szCs w:val="24"/>
        </w:rPr>
        <w:t xml:space="preserve">. </w:t>
      </w:r>
      <w:r w:rsidR="002E7C26">
        <w:rPr>
          <w:szCs w:val="24"/>
        </w:rPr>
        <w:t>prosinca</w:t>
      </w:r>
      <w:r w:rsidRPr="002253DA">
        <w:rPr>
          <w:szCs w:val="24"/>
        </w:rPr>
        <w:t xml:space="preserve"> 201</w:t>
      </w:r>
      <w:r w:rsidR="002E7C26">
        <w:rPr>
          <w:szCs w:val="24"/>
        </w:rPr>
        <w:t>7</w:t>
      </w:r>
      <w:r w:rsidRPr="002253DA">
        <w:rPr>
          <w:szCs w:val="24"/>
        </w:rPr>
        <w:t xml:space="preserve">. godine pokrenut je stečajni postupak nad trgovačkim društvom </w:t>
      </w:r>
      <w:r w:rsidR="002E7C26">
        <w:rPr>
          <w:szCs w:val="24"/>
        </w:rPr>
        <w:t xml:space="preserve">NOEGEL MONTAGETECHNIK d.o..o., Zagreb, Požarinje 16, OIB: 15607571804 </w:t>
      </w:r>
      <w:r w:rsidRPr="002253DA">
        <w:rPr>
          <w:szCs w:val="24"/>
        </w:rPr>
        <w:t xml:space="preserve">MB: </w:t>
      </w:r>
      <w:r w:rsidR="002E7C26">
        <w:rPr>
          <w:szCs w:val="24"/>
        </w:rPr>
        <w:t>080204526</w:t>
      </w:r>
      <w:r w:rsidRPr="002253DA">
        <w:rPr>
          <w:szCs w:val="24"/>
        </w:rPr>
        <w:t xml:space="preserve">, a za stečajnog upravitelja imenovan je </w:t>
      </w:r>
      <w:r w:rsidR="00BD6393">
        <w:rPr>
          <w:szCs w:val="24"/>
        </w:rPr>
        <w:t>PAVAO MRKONJIĆ</w:t>
      </w:r>
      <w:r w:rsidRPr="002253DA">
        <w:rPr>
          <w:szCs w:val="24"/>
        </w:rPr>
        <w:t xml:space="preserve"> iz </w:t>
      </w:r>
      <w:r w:rsidR="00BD6393">
        <w:rPr>
          <w:szCs w:val="24"/>
        </w:rPr>
        <w:t>Zagreba</w:t>
      </w:r>
      <w:r w:rsidRPr="002253DA">
        <w:rPr>
          <w:szCs w:val="24"/>
        </w:rPr>
        <w:t xml:space="preserve">, </w:t>
      </w:r>
      <w:r w:rsidR="00BD6393">
        <w:rPr>
          <w:szCs w:val="24"/>
        </w:rPr>
        <w:t>Ante Topić Mimare 24</w:t>
      </w:r>
      <w:r w:rsidRPr="002253DA">
        <w:rPr>
          <w:szCs w:val="24"/>
        </w:rPr>
        <w:t xml:space="preserve">, OIB: </w:t>
      </w:r>
      <w:r w:rsidR="00BD6393">
        <w:rPr>
          <w:szCs w:val="24"/>
        </w:rPr>
        <w:t>50443048410</w:t>
      </w:r>
      <w:r>
        <w:rPr>
          <w:szCs w:val="24"/>
        </w:rPr>
        <w:t>.</w:t>
      </w:r>
    </w:p>
    <w:p w:rsidRDefault="002E7C26" w:rsidP="002E7C26" w:rsidR="002E7C26">
      <w:pPr>
        <w:spacing w:lineRule="auto" w:line="360"/>
        <w:jc w:val="both"/>
        <w:rPr>
          <w:szCs w:val="24"/>
        </w:rPr>
      </w:pPr>
    </w:p>
    <w:p w:rsidRDefault="002E7C26" w:rsidP="002E7C26" w:rsidR="002E7C26">
      <w:pPr>
        <w:spacing w:lineRule="auto" w:line="360"/>
        <w:jc w:val="both"/>
        <w:rPr>
          <w:szCs w:val="24"/>
        </w:rPr>
      </w:pPr>
    </w:p>
    <w:p w:rsidRDefault="002253DA" w:rsidP="009A307F" w:rsidR="002253DA">
      <w:pPr>
        <w:jc w:val="both"/>
        <w:rPr>
          <w:szCs w:val="24"/>
        </w:rPr>
      </w:pPr>
    </w:p>
    <w:p w:rsidRDefault="002253DA" w:rsidP="00650B4E" w:rsidR="002253DA" w:rsidRPr="005C50C7">
      <w:pPr>
        <w:pStyle w:val="Naslov"/>
      </w:pPr>
      <w:bookmarkStart w:name="_Toc510533588" w:id="5"/>
      <w:r w:rsidRPr="002253DA">
        <w:lastRenderedPageBreak/>
        <w:t>TIJEK STEČAJNOG POSTUPKA</w:t>
      </w:r>
      <w:bookmarkEnd w:id="5"/>
    </w:p>
    <w:p w:rsidRDefault="009A307F" w:rsidP="005C50C7" w:rsidR="009A307F">
      <w:pPr>
        <w:spacing w:lineRule="auto" w:line="360"/>
        <w:jc w:val="both"/>
        <w:rPr>
          <w:szCs w:val="24"/>
        </w:rPr>
      </w:pPr>
      <w:r w:rsidRPr="00E312F4">
        <w:rPr>
          <w:szCs w:val="24"/>
        </w:rPr>
        <w:t xml:space="preserve">U razdoblju od otvaranja stečajnog postupka </w:t>
      </w:r>
      <w:r w:rsidR="002E7C26">
        <w:rPr>
          <w:szCs w:val="24"/>
        </w:rPr>
        <w:t>21</w:t>
      </w:r>
      <w:r w:rsidR="00C9036F" w:rsidRPr="00C9036F">
        <w:rPr>
          <w:szCs w:val="24"/>
        </w:rPr>
        <w:t xml:space="preserve">. </w:t>
      </w:r>
      <w:r w:rsidR="002E7C26">
        <w:rPr>
          <w:szCs w:val="24"/>
        </w:rPr>
        <w:t>prosinca</w:t>
      </w:r>
      <w:r w:rsidR="00C9036F" w:rsidRPr="00C9036F">
        <w:rPr>
          <w:szCs w:val="24"/>
        </w:rPr>
        <w:t xml:space="preserve"> 201</w:t>
      </w:r>
      <w:r w:rsidR="002E7C26">
        <w:rPr>
          <w:szCs w:val="24"/>
        </w:rPr>
        <w:t>7</w:t>
      </w:r>
      <w:r w:rsidRPr="00E312F4">
        <w:rPr>
          <w:szCs w:val="24"/>
        </w:rPr>
        <w:t>. godine do održavanja ovog ročišta, po uvođenju u dužnost od strane Stečajnog suca, obavio sam sljedeće radnje:</w:t>
      </w:r>
    </w:p>
    <w:p w:rsidRDefault="002253DA" w:rsidP="005C50C7" w:rsidR="002253DA" w:rsidRPr="00E312F4">
      <w:pPr>
        <w:spacing w:lineRule="auto" w:line="360"/>
        <w:jc w:val="both"/>
        <w:rPr>
          <w:szCs w:val="24"/>
        </w:rPr>
      </w:pPr>
    </w:p>
    <w:p w:rsidRDefault="009A307F" w:rsidP="005C50C7" w:rsidR="00AD7284">
      <w:pPr>
        <w:pStyle w:val="Odlomakpopisa"/>
        <w:numPr>
          <w:ilvl w:val="0"/>
          <w:numId w:val="4"/>
        </w:numPr>
        <w:spacing w:lineRule="auto" w:line="360"/>
        <w:ind w:firstLine="357" w:left="0"/>
        <w:jc w:val="both"/>
        <w:rPr>
          <w:szCs w:val="24"/>
        </w:rPr>
      </w:pPr>
      <w:r w:rsidRPr="002E7C26">
        <w:rPr>
          <w:szCs w:val="24"/>
        </w:rPr>
        <w:t>Izrađen je novi pečat stečajnog dužnika. Od bivših ovlaštenih osoba stečajnog dužnika preuzet je stari pečat</w:t>
      </w:r>
      <w:r w:rsidR="00C9036F" w:rsidRPr="002E7C26">
        <w:rPr>
          <w:szCs w:val="24"/>
        </w:rPr>
        <w:t>,</w:t>
      </w:r>
      <w:r w:rsidRPr="002E7C26">
        <w:rPr>
          <w:szCs w:val="24"/>
        </w:rPr>
        <w:t xml:space="preserve"> te </w:t>
      </w:r>
      <w:r w:rsidR="00C9036F" w:rsidRPr="002E7C26">
        <w:rPr>
          <w:szCs w:val="24"/>
        </w:rPr>
        <w:t>su</w:t>
      </w:r>
      <w:r w:rsidRPr="002E7C26">
        <w:rPr>
          <w:szCs w:val="24"/>
        </w:rPr>
        <w:t xml:space="preserve"> isti arhiviran</w:t>
      </w:r>
      <w:r w:rsidR="00C9036F" w:rsidRPr="002E7C26">
        <w:rPr>
          <w:szCs w:val="24"/>
        </w:rPr>
        <w:t>i</w:t>
      </w:r>
      <w:r w:rsidR="00414550" w:rsidRPr="002E7C26">
        <w:rPr>
          <w:szCs w:val="24"/>
        </w:rPr>
        <w:t>.</w:t>
      </w:r>
    </w:p>
    <w:p w:rsidRDefault="00AD7284" w:rsidP="00AD7284" w:rsidR="00AD7284">
      <w:pPr>
        <w:pStyle w:val="Odlomakpopisa"/>
        <w:spacing w:lineRule="auto" w:line="360"/>
        <w:ind w:left="357"/>
        <w:jc w:val="both"/>
        <w:rPr>
          <w:szCs w:val="24"/>
        </w:rPr>
      </w:pPr>
    </w:p>
    <w:p w:rsidRDefault="00C9036F" w:rsidP="005C50C7" w:rsidR="00C9036F" w:rsidRPr="00AD7284">
      <w:pPr>
        <w:pStyle w:val="Odlomakpopisa"/>
        <w:numPr>
          <w:ilvl w:val="0"/>
          <w:numId w:val="4"/>
        </w:numPr>
        <w:spacing w:lineRule="auto" w:line="360"/>
        <w:ind w:firstLine="357" w:left="0"/>
        <w:jc w:val="both"/>
        <w:rPr>
          <w:szCs w:val="24"/>
        </w:rPr>
      </w:pPr>
      <w:r w:rsidRPr="00AD7284">
        <w:rPr>
          <w:szCs w:val="24"/>
        </w:rPr>
        <w:t>Pri Državnom zavodu za statistiku izvršena je registracija promjene tvrtke društva stečajnog dužnika.</w:t>
      </w:r>
    </w:p>
    <w:p w:rsidRDefault="00C9036F" w:rsidP="005C50C7" w:rsidR="00C9036F" w:rsidRPr="00C9036F">
      <w:pPr>
        <w:spacing w:lineRule="auto" w:line="360"/>
        <w:jc w:val="both"/>
        <w:rPr>
          <w:szCs w:val="24"/>
        </w:rPr>
      </w:pPr>
    </w:p>
    <w:p w:rsidRDefault="00C9036F" w:rsidP="00017D3F" w:rsidR="00C9036F">
      <w:pPr>
        <w:pStyle w:val="Odlomakpopisa"/>
        <w:numPr>
          <w:ilvl w:val="0"/>
          <w:numId w:val="4"/>
        </w:numPr>
        <w:spacing w:lineRule="auto" w:line="360"/>
        <w:ind w:firstLine="357" w:left="0"/>
        <w:jc w:val="both"/>
        <w:rPr>
          <w:szCs w:val="24"/>
        </w:rPr>
      </w:pPr>
      <w:r w:rsidRPr="002E7C26">
        <w:rPr>
          <w:szCs w:val="24"/>
        </w:rPr>
        <w:t>Zatvoren je poslovni račun stečajnog dužnika</w:t>
      </w:r>
      <w:r w:rsidR="00AD7411" w:rsidRPr="002E7C26">
        <w:rPr>
          <w:szCs w:val="24"/>
        </w:rPr>
        <w:t xml:space="preserve"> (sukladno čl. 218. SZ)</w:t>
      </w:r>
      <w:r w:rsidRPr="002E7C26">
        <w:rPr>
          <w:szCs w:val="24"/>
        </w:rPr>
        <w:t xml:space="preserve"> kod:</w:t>
      </w:r>
    </w:p>
    <w:p w:rsidRDefault="00AD7284" w:rsidP="00AD7284" w:rsidR="00AD7284" w:rsidRPr="002E7C26">
      <w:pPr>
        <w:pStyle w:val="Odlomakpopisa"/>
        <w:spacing w:lineRule="auto" w:line="360"/>
        <w:ind w:left="357"/>
        <w:jc w:val="both"/>
        <w:rPr>
          <w:szCs w:val="24"/>
        </w:rPr>
      </w:pPr>
    </w:p>
    <w:p w:rsidRDefault="002E7C26" w:rsidP="00017D3F" w:rsidR="002E7C26" w:rsidRPr="002E7C26">
      <w:pPr>
        <w:pStyle w:val="Odlomakpopisa"/>
        <w:numPr>
          <w:ilvl w:val="0"/>
          <w:numId w:val="5"/>
        </w:numPr>
        <w:spacing w:lineRule="auto" w:line="360"/>
        <w:jc w:val="both"/>
        <w:rPr>
          <w:szCs w:val="24"/>
        </w:rPr>
      </w:pPr>
      <w:r w:rsidRPr="002E7C26">
        <w:rPr>
          <w:szCs w:val="24"/>
        </w:rPr>
        <w:t>HR2025030071100030775 kod SBERBANK d.d. Zagreb,</w:t>
      </w:r>
    </w:p>
    <w:p w:rsidRDefault="002E7C26" w:rsidP="005C50C7" w:rsidR="00AD7284">
      <w:pPr>
        <w:pStyle w:val="Odlomakpopisa"/>
        <w:numPr>
          <w:ilvl w:val="0"/>
          <w:numId w:val="5"/>
        </w:numPr>
        <w:spacing w:lineRule="auto" w:line="360"/>
        <w:jc w:val="both"/>
        <w:rPr>
          <w:szCs w:val="24"/>
        </w:rPr>
      </w:pPr>
      <w:r w:rsidRPr="002E7C26">
        <w:rPr>
          <w:szCs w:val="24"/>
        </w:rPr>
        <w:t>HR0624840081100790773 kod RAIFFEISENBANK AUSTRIA d.d. Zagreb</w:t>
      </w:r>
    </w:p>
    <w:p w:rsidRDefault="00AD7284" w:rsidP="00AD7284" w:rsidR="00AD7284">
      <w:pPr>
        <w:spacing w:lineRule="auto" w:line="360"/>
        <w:jc w:val="both"/>
        <w:rPr>
          <w:color w:val="FF0000"/>
          <w:szCs w:val="24"/>
        </w:rPr>
      </w:pPr>
    </w:p>
    <w:p w:rsidRDefault="00AD7284" w:rsidP="00017D3F" w:rsidR="00AD7284">
      <w:pPr>
        <w:pStyle w:val="Odlomakpopisa"/>
        <w:numPr>
          <w:ilvl w:val="0"/>
          <w:numId w:val="4"/>
        </w:numPr>
        <w:spacing w:lineRule="auto" w:line="360"/>
        <w:ind w:firstLine="357" w:left="0"/>
        <w:jc w:val="both"/>
        <w:rPr>
          <w:szCs w:val="24"/>
        </w:rPr>
      </w:pPr>
      <w:r>
        <w:rPr>
          <w:szCs w:val="24"/>
        </w:rPr>
        <w:t>Otvoren je novi žiro račun dužnika</w:t>
      </w:r>
    </w:p>
    <w:p w:rsidRDefault="00AD7284" w:rsidP="00AD7284" w:rsidR="00AD7284">
      <w:pPr>
        <w:pStyle w:val="Odlomakpopisa"/>
        <w:spacing w:lineRule="auto" w:line="360"/>
        <w:ind w:left="357"/>
        <w:jc w:val="both"/>
        <w:rPr>
          <w:szCs w:val="24"/>
        </w:rPr>
      </w:pPr>
    </w:p>
    <w:p w:rsidRDefault="00C9036F" w:rsidP="00017D3F" w:rsidR="002E7C26">
      <w:pPr>
        <w:pStyle w:val="Odlomakpopisa"/>
        <w:numPr>
          <w:ilvl w:val="0"/>
          <w:numId w:val="4"/>
        </w:numPr>
        <w:spacing w:lineRule="auto" w:line="360"/>
        <w:ind w:firstLine="357" w:left="0"/>
        <w:jc w:val="both"/>
        <w:rPr>
          <w:szCs w:val="24"/>
        </w:rPr>
      </w:pPr>
      <w:r w:rsidRPr="002E7C26">
        <w:rPr>
          <w:szCs w:val="24"/>
        </w:rPr>
        <w:t>Poduzete su sve zakonom predviđene radnje iz područja računovodstva.</w:t>
      </w:r>
    </w:p>
    <w:p w:rsidRDefault="002E7C26" w:rsidP="005C50C7" w:rsidR="002E7C26">
      <w:pPr>
        <w:pStyle w:val="Odlomakpopisa"/>
        <w:spacing w:lineRule="auto" w:line="360"/>
        <w:ind w:left="357"/>
        <w:jc w:val="both"/>
        <w:rPr>
          <w:szCs w:val="24"/>
        </w:rPr>
      </w:pPr>
    </w:p>
    <w:p w:rsidRDefault="00C9036F" w:rsidP="00017D3F" w:rsidR="002E7C26">
      <w:pPr>
        <w:pStyle w:val="Odlomakpopisa"/>
        <w:numPr>
          <w:ilvl w:val="0"/>
          <w:numId w:val="4"/>
        </w:numPr>
        <w:spacing w:lineRule="auto" w:line="360"/>
        <w:ind w:firstLine="357" w:left="0"/>
        <w:jc w:val="both"/>
        <w:rPr>
          <w:szCs w:val="24"/>
        </w:rPr>
      </w:pPr>
      <w:r w:rsidRPr="002E7C26">
        <w:rPr>
          <w:szCs w:val="24"/>
        </w:rPr>
        <w:t xml:space="preserve">Sačinjen je </w:t>
      </w:r>
      <w:r w:rsidR="00AD7411" w:rsidRPr="002E7C26">
        <w:rPr>
          <w:szCs w:val="24"/>
        </w:rPr>
        <w:t>Popis predmeta stečajne mase</w:t>
      </w:r>
      <w:r w:rsidRPr="002E7C26">
        <w:rPr>
          <w:szCs w:val="24"/>
        </w:rPr>
        <w:t xml:space="preserve"> </w:t>
      </w:r>
      <w:r w:rsidR="00AD7411" w:rsidRPr="002E7C26">
        <w:rPr>
          <w:szCs w:val="24"/>
        </w:rPr>
        <w:t>(sukladno čl. 221. SZ)</w:t>
      </w:r>
      <w:r w:rsidRPr="002E7C26">
        <w:rPr>
          <w:szCs w:val="24"/>
        </w:rPr>
        <w:t>.</w:t>
      </w:r>
    </w:p>
    <w:p w:rsidRDefault="002E7C26" w:rsidP="005C50C7" w:rsidR="002E7C26">
      <w:pPr>
        <w:pStyle w:val="Odlomakpopisa"/>
        <w:spacing w:lineRule="auto" w:line="360"/>
        <w:ind w:left="357"/>
        <w:jc w:val="both"/>
        <w:rPr>
          <w:szCs w:val="24"/>
        </w:rPr>
      </w:pPr>
    </w:p>
    <w:p w:rsidRDefault="00AD7411" w:rsidP="00017D3F" w:rsidR="002E7C26">
      <w:pPr>
        <w:pStyle w:val="Odlomakpopisa"/>
        <w:numPr>
          <w:ilvl w:val="0"/>
          <w:numId w:val="4"/>
        </w:numPr>
        <w:spacing w:lineRule="auto" w:line="360"/>
        <w:ind w:firstLine="357" w:left="0"/>
        <w:jc w:val="both"/>
        <w:rPr>
          <w:szCs w:val="24"/>
        </w:rPr>
      </w:pPr>
      <w:r w:rsidRPr="002E7C26">
        <w:rPr>
          <w:szCs w:val="24"/>
        </w:rPr>
        <w:t>Sačinjen je Popis vjerovnika (sukladno čl. 222. SZ).</w:t>
      </w:r>
    </w:p>
    <w:p w:rsidRDefault="002E7C26" w:rsidP="005C50C7" w:rsidR="002E7C26">
      <w:pPr>
        <w:pStyle w:val="Odlomakpopisa"/>
        <w:spacing w:lineRule="auto" w:line="360"/>
        <w:ind w:left="357"/>
        <w:jc w:val="both"/>
        <w:rPr>
          <w:szCs w:val="24"/>
        </w:rPr>
      </w:pPr>
    </w:p>
    <w:p w:rsidRDefault="00AD7411" w:rsidP="00E52E23" w:rsidR="00E52E23">
      <w:pPr>
        <w:pStyle w:val="Odlomakpopisa"/>
        <w:numPr>
          <w:ilvl w:val="0"/>
          <w:numId w:val="4"/>
        </w:numPr>
        <w:spacing w:lineRule="auto" w:line="360"/>
        <w:ind w:firstLine="357" w:left="0"/>
        <w:jc w:val="both"/>
        <w:rPr>
          <w:szCs w:val="24"/>
        </w:rPr>
      </w:pPr>
      <w:r w:rsidRPr="002E7C26">
        <w:rPr>
          <w:szCs w:val="24"/>
        </w:rPr>
        <w:t>Sačinjen je Pregled imovine i obveza (sukladno čl. 223. SZ).</w:t>
      </w:r>
    </w:p>
    <w:p w:rsidRDefault="00E52E23" w:rsidP="00E52E23" w:rsidR="00E52E23">
      <w:pPr>
        <w:pStyle w:val="Odlomakpopisa"/>
        <w:spacing w:lineRule="auto" w:line="360"/>
        <w:ind w:left="357"/>
        <w:jc w:val="both"/>
        <w:rPr>
          <w:szCs w:val="24"/>
        </w:rPr>
      </w:pPr>
    </w:p>
    <w:p w:rsidRDefault="00E52E23" w:rsidP="00D8426D" w:rsidR="00E52E23" w:rsidRPr="00AD7284">
      <w:pPr>
        <w:pStyle w:val="Odlomakpopisa"/>
        <w:numPr>
          <w:ilvl w:val="0"/>
          <w:numId w:val="4"/>
        </w:numPr>
        <w:spacing w:lineRule="auto" w:line="360"/>
        <w:ind w:firstLine="357" w:left="0"/>
        <w:jc w:val="both"/>
        <w:rPr>
          <w:szCs w:val="24"/>
        </w:rPr>
      </w:pPr>
      <w:r w:rsidRPr="00E52E23">
        <w:rPr>
          <w:szCs w:val="24"/>
        </w:rPr>
        <w:t xml:space="preserve">Za potrebe procjene nekretnina u vlasništvu društva korištena je procjena nekretnina od strane društva </w:t>
      </w:r>
      <w:r>
        <w:rPr>
          <w:szCs w:val="24"/>
        </w:rPr>
        <w:t>VOLKSIN</w:t>
      </w:r>
      <w:r w:rsidRPr="00E52E23">
        <w:rPr>
          <w:szCs w:val="24"/>
        </w:rPr>
        <w:t xml:space="preserve"> d.o.o.</w:t>
      </w:r>
      <w:r>
        <w:rPr>
          <w:szCs w:val="24"/>
        </w:rPr>
        <w:t>, Zagreb, Varšavska 9, OIB: 52440723676</w:t>
      </w:r>
      <w:r w:rsidRPr="00E52E23">
        <w:rPr>
          <w:szCs w:val="24"/>
        </w:rPr>
        <w:t xml:space="preserve"> izrađena od stalnog sudskog vještaka za </w:t>
      </w:r>
      <w:r w:rsidR="004E393D">
        <w:rPr>
          <w:szCs w:val="24"/>
        </w:rPr>
        <w:t xml:space="preserve">graditeljstvo i </w:t>
      </w:r>
      <w:r w:rsidRPr="00E52E23">
        <w:rPr>
          <w:szCs w:val="24"/>
        </w:rPr>
        <w:t xml:space="preserve">procjenu nekretnina gospodina </w:t>
      </w:r>
      <w:r w:rsidR="004E393D">
        <w:rPr>
          <w:szCs w:val="24"/>
        </w:rPr>
        <w:t>Sergije Štulić, mag. ing. aedif</w:t>
      </w:r>
      <w:r w:rsidRPr="00E52E23">
        <w:rPr>
          <w:szCs w:val="24"/>
        </w:rPr>
        <w:t>, a koja je korištena kao procijenjena vrijednost nekretnina u ovršnom postupku broj Ovr-</w:t>
      </w:r>
      <w:r w:rsidR="004E393D">
        <w:rPr>
          <w:szCs w:val="24"/>
        </w:rPr>
        <w:t>2367</w:t>
      </w:r>
      <w:r w:rsidRPr="00E52E23">
        <w:rPr>
          <w:szCs w:val="24"/>
        </w:rPr>
        <w:t xml:space="preserve">/2015 koji su pokrenuli razlučni vjerovnici </w:t>
      </w:r>
      <w:r w:rsidR="004E393D">
        <w:rPr>
          <w:szCs w:val="24"/>
        </w:rPr>
        <w:t>Sberbank d.d.</w:t>
      </w:r>
      <w:r w:rsidR="00D8426D">
        <w:rPr>
          <w:szCs w:val="24"/>
        </w:rPr>
        <w:t xml:space="preserve">, Maček – tvornica vijaka Zagreb d.o.o. i Medos Marian Bulawka, Ewa Bulawka Spolka Jawna </w:t>
      </w:r>
      <w:r w:rsidRPr="00E52E23">
        <w:rPr>
          <w:szCs w:val="24"/>
        </w:rPr>
        <w:t xml:space="preserve">kao ovrhovoditelji nad imovinom društva dužnika kao ovršenika i to pred Općinskim </w:t>
      </w:r>
      <w:r w:rsidR="00D8426D">
        <w:rPr>
          <w:szCs w:val="24"/>
        </w:rPr>
        <w:t>građanskim sudom u Zagrebu</w:t>
      </w:r>
      <w:r w:rsidRPr="00E52E23">
        <w:rPr>
          <w:szCs w:val="24"/>
        </w:rPr>
        <w:t>.</w:t>
      </w:r>
      <w:r w:rsidR="00D8426D">
        <w:rPr>
          <w:szCs w:val="24"/>
        </w:rPr>
        <w:t xml:space="preserve"> </w:t>
      </w:r>
      <w:r w:rsidRPr="00E52E23">
        <w:rPr>
          <w:szCs w:val="24"/>
        </w:rPr>
        <w:t>Iste procijene su izvršene u 201</w:t>
      </w:r>
      <w:r w:rsidR="00D8426D">
        <w:rPr>
          <w:szCs w:val="24"/>
        </w:rPr>
        <w:t>3.</w:t>
      </w:r>
      <w:r w:rsidRPr="00E52E23">
        <w:rPr>
          <w:szCs w:val="24"/>
        </w:rPr>
        <w:t xml:space="preserve"> godini</w:t>
      </w:r>
      <w:r w:rsidR="00AD7284">
        <w:rPr>
          <w:szCs w:val="24"/>
        </w:rPr>
        <w:t>.</w:t>
      </w:r>
    </w:p>
    <w:p w:rsidRDefault="00E52E23" w:rsidP="002527D4" w:rsidR="005C50C7">
      <w:pPr>
        <w:pStyle w:val="Odlomakpopisa"/>
        <w:numPr>
          <w:ilvl w:val="0"/>
          <w:numId w:val="4"/>
        </w:numPr>
        <w:spacing w:lineRule="auto" w:line="360"/>
        <w:ind w:left="357"/>
        <w:jc w:val="both"/>
        <w:rPr>
          <w:szCs w:val="24"/>
        </w:rPr>
      </w:pPr>
      <w:r w:rsidRPr="00D8426D">
        <w:rPr>
          <w:szCs w:val="24"/>
        </w:rPr>
        <w:lastRenderedPageBreak/>
        <w:t xml:space="preserve">Stečajni upravitelj je saznao za vođenje ovršnog postupka, te je </w:t>
      </w:r>
      <w:r w:rsidR="00D8426D" w:rsidRPr="00D8426D">
        <w:rPr>
          <w:szCs w:val="24"/>
        </w:rPr>
        <w:t>podneskom od dana 18.1.2018. godine</w:t>
      </w:r>
      <w:r w:rsidRPr="00D8426D">
        <w:rPr>
          <w:szCs w:val="24"/>
        </w:rPr>
        <w:t xml:space="preserve"> zatražio prekid </w:t>
      </w:r>
      <w:r w:rsidR="00D8426D" w:rsidRPr="00D8426D">
        <w:rPr>
          <w:szCs w:val="24"/>
        </w:rPr>
        <w:t xml:space="preserve">ovršnog </w:t>
      </w:r>
      <w:r w:rsidRPr="00D8426D">
        <w:rPr>
          <w:szCs w:val="24"/>
        </w:rPr>
        <w:t xml:space="preserve">postupka u navedenom predmetu pod točkom </w:t>
      </w:r>
      <w:r w:rsidR="00D8426D" w:rsidRPr="00D8426D">
        <w:rPr>
          <w:szCs w:val="24"/>
        </w:rPr>
        <w:t>8. temeljem članka 169. Stečajnog zakona u svezi članka 212. Zakona o parničnom postupku iz razloga jer su otvaranjem postupka nastupile njegove pravne posljedice te je sud koji vodi postupak ovrhe dužan u roku 8 dana od otvaranja stečajnog postupka rješenjem utvrditi prekid postupka, oglasiti se nenadležnim i ustupiti predmet sudu koji vodi stečajni postupak</w:t>
      </w:r>
      <w:r w:rsidRPr="00D8426D">
        <w:rPr>
          <w:szCs w:val="24"/>
        </w:rPr>
        <w:t xml:space="preserve">. </w:t>
      </w:r>
      <w:r w:rsidR="00D8426D" w:rsidRPr="00D8426D">
        <w:rPr>
          <w:szCs w:val="24"/>
        </w:rPr>
        <w:t xml:space="preserve">Rješenjem Općinskog građanskog suda u Zagrebu od dana 24. siječnja 2018. godine utvrđen je prekid postupka nastupanjem pravnih posljedica otvaranja stečajnog postupka nad ovršenikom te se sud oglasio stvarno nenadležnim za postupanje u pravnoj stvari te je po isti predmet ustupljen Trgovačkom sudu u Zagrebu kao nadležnom za daljnju provedbu ovrhe. </w:t>
      </w:r>
    </w:p>
    <w:p w:rsidRDefault="00D8426D" w:rsidP="00D8426D" w:rsidR="00D8426D" w:rsidRPr="00D8426D">
      <w:pPr>
        <w:pStyle w:val="Odlomakpopisa"/>
        <w:spacing w:lineRule="auto" w:line="360"/>
        <w:ind w:left="357"/>
        <w:jc w:val="both"/>
        <w:rPr>
          <w:szCs w:val="24"/>
        </w:rPr>
      </w:pPr>
    </w:p>
    <w:p w:rsidRDefault="00F13D5B" w:rsidP="00017D3F" w:rsidR="005C50C7">
      <w:pPr>
        <w:pStyle w:val="Odlomakpopisa"/>
        <w:numPr>
          <w:ilvl w:val="0"/>
          <w:numId w:val="4"/>
        </w:numPr>
        <w:spacing w:lineRule="auto" w:line="360"/>
        <w:ind w:firstLine="357" w:left="0"/>
        <w:jc w:val="both"/>
        <w:rPr>
          <w:szCs w:val="24"/>
        </w:rPr>
      </w:pPr>
      <w:r w:rsidRPr="005C50C7">
        <w:rPr>
          <w:szCs w:val="24"/>
        </w:rPr>
        <w:t>Pribavljena je  potvrda o Popisu radni</w:t>
      </w:r>
      <w:r w:rsidR="00066DF8" w:rsidRPr="005C50C7">
        <w:rPr>
          <w:szCs w:val="24"/>
        </w:rPr>
        <w:t xml:space="preserve">ka izdanog od strane  HZMO od </w:t>
      </w:r>
      <w:r w:rsidR="005C50C7" w:rsidRPr="005C50C7">
        <w:rPr>
          <w:szCs w:val="24"/>
        </w:rPr>
        <w:t>21</w:t>
      </w:r>
      <w:r w:rsidR="00066DF8" w:rsidRPr="005C50C7">
        <w:rPr>
          <w:szCs w:val="24"/>
        </w:rPr>
        <w:t>.</w:t>
      </w:r>
      <w:r w:rsidR="005C50C7" w:rsidRPr="005C50C7">
        <w:rPr>
          <w:szCs w:val="24"/>
        </w:rPr>
        <w:t>3</w:t>
      </w:r>
      <w:r w:rsidRPr="005C50C7">
        <w:rPr>
          <w:szCs w:val="24"/>
        </w:rPr>
        <w:t>.201</w:t>
      </w:r>
      <w:r w:rsidR="005C50C7" w:rsidRPr="005C50C7">
        <w:rPr>
          <w:szCs w:val="24"/>
        </w:rPr>
        <w:t>8</w:t>
      </w:r>
      <w:r w:rsidRPr="005C50C7">
        <w:rPr>
          <w:szCs w:val="24"/>
        </w:rPr>
        <w:t xml:space="preserve">. g., reg.br. </w:t>
      </w:r>
      <w:r w:rsidR="005C50C7" w:rsidRPr="005C50C7">
        <w:rPr>
          <w:szCs w:val="24"/>
        </w:rPr>
        <w:t>3117153770</w:t>
      </w:r>
      <w:r w:rsidRPr="005C50C7">
        <w:rPr>
          <w:szCs w:val="24"/>
        </w:rPr>
        <w:t xml:space="preserve">, </w:t>
      </w:r>
      <w:r w:rsidR="005C50C7" w:rsidRPr="005C50C7">
        <w:rPr>
          <w:szCs w:val="24"/>
        </w:rPr>
        <w:t>iz kojeg proizlazi da društvo nema radnika u radnom odnosu u momentu otvaranja stečajnog postupka</w:t>
      </w:r>
    </w:p>
    <w:p w:rsidRDefault="005C50C7" w:rsidP="005C50C7" w:rsidR="005C50C7">
      <w:pPr>
        <w:pStyle w:val="Odlomakpopisa"/>
        <w:spacing w:lineRule="auto" w:line="360"/>
        <w:ind w:left="357"/>
        <w:jc w:val="both"/>
        <w:rPr>
          <w:szCs w:val="24"/>
        </w:rPr>
      </w:pPr>
    </w:p>
    <w:p w:rsidRDefault="005C50C7" w:rsidP="005C50C7" w:rsidR="005C50C7">
      <w:pPr>
        <w:pStyle w:val="Odlomakpopisa"/>
        <w:numPr>
          <w:ilvl w:val="0"/>
          <w:numId w:val="4"/>
        </w:numPr>
        <w:spacing w:lineRule="auto" w:line="360"/>
        <w:ind w:firstLine="357" w:left="0"/>
        <w:jc w:val="both"/>
        <w:rPr>
          <w:szCs w:val="24"/>
        </w:rPr>
      </w:pPr>
      <w:r w:rsidRPr="005C50C7">
        <w:rPr>
          <w:szCs w:val="24"/>
        </w:rPr>
        <w:t xml:space="preserve">Pribavljeno je uvjerenje </w:t>
      </w:r>
      <w:r>
        <w:rPr>
          <w:szCs w:val="24"/>
        </w:rPr>
        <w:t xml:space="preserve">iz službene evidencije </w:t>
      </w:r>
      <w:r w:rsidRPr="005C50C7">
        <w:rPr>
          <w:szCs w:val="24"/>
        </w:rPr>
        <w:t xml:space="preserve">Ministarstva unutarnjih poslova od dana </w:t>
      </w:r>
      <w:r>
        <w:rPr>
          <w:szCs w:val="24"/>
        </w:rPr>
        <w:t>22</w:t>
      </w:r>
      <w:r w:rsidRPr="005C50C7">
        <w:rPr>
          <w:szCs w:val="24"/>
        </w:rPr>
        <w:t>.</w:t>
      </w:r>
      <w:r>
        <w:rPr>
          <w:szCs w:val="24"/>
        </w:rPr>
        <w:t>3</w:t>
      </w:r>
      <w:r w:rsidRPr="005C50C7">
        <w:rPr>
          <w:szCs w:val="24"/>
        </w:rPr>
        <w:t>.201</w:t>
      </w:r>
      <w:r>
        <w:rPr>
          <w:szCs w:val="24"/>
        </w:rPr>
        <w:t>8</w:t>
      </w:r>
      <w:r w:rsidRPr="005C50C7">
        <w:rPr>
          <w:szCs w:val="24"/>
        </w:rPr>
        <w:t xml:space="preserve">. g., broj: </w:t>
      </w:r>
      <w:r>
        <w:rPr>
          <w:szCs w:val="24"/>
        </w:rPr>
        <w:t>H119-U-00025-18</w:t>
      </w:r>
      <w:r w:rsidRPr="005C50C7">
        <w:rPr>
          <w:szCs w:val="24"/>
        </w:rPr>
        <w:t xml:space="preserve"> iz koje proizlazi da dužnik nema u vlasništvu vozila.</w:t>
      </w:r>
    </w:p>
    <w:p w:rsidRDefault="00D8426D" w:rsidP="00D8426D" w:rsidR="00D8426D" w:rsidRPr="00D8426D">
      <w:pPr>
        <w:pStyle w:val="Odlomakpopisa"/>
        <w:spacing w:lineRule="auto" w:line="360"/>
        <w:ind w:left="357"/>
        <w:jc w:val="both"/>
        <w:rPr>
          <w:szCs w:val="24"/>
        </w:rPr>
      </w:pPr>
    </w:p>
    <w:p w:rsidRDefault="00C9036F" w:rsidP="00017D3F" w:rsidR="00C9036F" w:rsidRPr="005C50C7">
      <w:pPr>
        <w:pStyle w:val="Odlomakpopisa"/>
        <w:numPr>
          <w:ilvl w:val="0"/>
          <w:numId w:val="4"/>
        </w:numPr>
        <w:spacing w:lineRule="auto" w:line="360"/>
        <w:ind w:firstLine="357" w:left="0"/>
        <w:jc w:val="both"/>
        <w:rPr>
          <w:szCs w:val="24"/>
        </w:rPr>
      </w:pPr>
      <w:r w:rsidRPr="005C50C7">
        <w:rPr>
          <w:szCs w:val="24"/>
        </w:rPr>
        <w:t>Izvršene su i sve druge potrebne radnje u tijeku stečajnog postupka.</w:t>
      </w:r>
    </w:p>
    <w:p w:rsidRDefault="00F13D5B" w:rsidP="00C9036F" w:rsidR="00F13D5B">
      <w:pPr>
        <w:jc w:val="both"/>
        <w:rPr>
          <w:szCs w:val="24"/>
        </w:rPr>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pPr>
        <w:pStyle w:val="Nastavakpopisa4"/>
      </w:pPr>
    </w:p>
    <w:p w:rsidRDefault="00D8426D" w:rsidP="00D8426D" w:rsidR="00D8426D" w:rsidRPr="00D8426D">
      <w:pPr>
        <w:pStyle w:val="Nastavakpopisa4"/>
      </w:pPr>
    </w:p>
    <w:p w:rsidRDefault="00AD7411" w:rsidP="00650B4E" w:rsidR="00133E31" w:rsidRPr="00E312F4">
      <w:pPr>
        <w:pStyle w:val="Naslov"/>
      </w:pPr>
      <w:bookmarkStart w:name="_Toc510533589" w:id="6"/>
      <w:r w:rsidRPr="00AD7411">
        <w:lastRenderedPageBreak/>
        <w:t>IMOVINA DRUŠTVA</w:t>
      </w:r>
      <w:bookmarkEnd w:id="6"/>
    </w:p>
    <w:p w:rsidRDefault="00133E31" w:rsidP="00133E31" w:rsidR="00133E31">
      <w:pPr>
        <w:jc w:val="both"/>
        <w:rPr>
          <w:b/>
          <w:szCs w:val="24"/>
        </w:rPr>
      </w:pPr>
    </w:p>
    <w:p w:rsidRDefault="007B650A" w:rsidP="00240F11" w:rsidR="007B650A" w:rsidRPr="00650B4E">
      <w:pPr>
        <w:pStyle w:val="Naslov1"/>
      </w:pPr>
      <w:bookmarkStart w:name="_Toc510533590" w:id="7"/>
      <w:r w:rsidRPr="00650B4E">
        <w:t>NEKRETNINE</w:t>
      </w:r>
      <w:bookmarkEnd w:id="7"/>
    </w:p>
    <w:p w:rsidRDefault="00964253" w:rsidP="00964253" w:rsidR="00964253">
      <w:pPr>
        <w:jc w:val="both"/>
        <w:rPr>
          <w:b/>
          <w:bCs/>
          <w:szCs w:val="24"/>
        </w:rPr>
      </w:pPr>
    </w:p>
    <w:p w:rsidRDefault="00A639BE" w:rsidP="00964253" w:rsidR="00A639BE">
      <w:pPr>
        <w:jc w:val="both"/>
        <w:rPr>
          <w:b/>
          <w:bCs/>
          <w:szCs w:val="24"/>
        </w:rPr>
      </w:pPr>
      <w:r>
        <w:rPr>
          <w:b/>
          <w:bCs/>
          <w:szCs w:val="24"/>
        </w:rPr>
        <w:t>Predmetne nekretnine su u procesu procjene od strane ovlaštenog sudskog vještaka.</w:t>
      </w:r>
    </w:p>
    <w:p w:rsidRDefault="00A639BE" w:rsidP="00964253" w:rsidR="00A639BE" w:rsidRPr="00964253">
      <w:pPr>
        <w:jc w:val="both"/>
        <w:rPr>
          <w:b/>
          <w:bCs/>
          <w:szCs w:val="24"/>
        </w:rPr>
      </w:pPr>
    </w:p>
    <w:p w:rsidRDefault="00964253" w:rsidP="00964253" w:rsidR="00964253" w:rsidRPr="00964253">
      <w:pPr>
        <w:jc w:val="both"/>
        <w:rPr>
          <w:b/>
          <w:bCs/>
          <w:szCs w:val="24"/>
        </w:rPr>
      </w:pPr>
      <w:r w:rsidRPr="00964253">
        <w:rPr>
          <w:b/>
          <w:bCs/>
          <w:szCs w:val="24"/>
        </w:rPr>
        <w:t>Prema podacima iz zemljišnih knjiga nekretnine dužnika su kod:</w:t>
      </w:r>
    </w:p>
    <w:p w:rsidRDefault="00964253" w:rsidP="00133E31" w:rsidR="00964253">
      <w:pPr>
        <w:jc w:val="both"/>
        <w:rPr>
          <w:b/>
          <w:szCs w:val="24"/>
        </w:rPr>
      </w:pPr>
    </w:p>
    <w:p w:rsidRDefault="007B650A" w:rsidP="00133E31" w:rsidR="007B650A" w:rsidRPr="00E312F4">
      <w:pPr>
        <w:jc w:val="both"/>
        <w:rPr>
          <w:b/>
          <w:szCs w:val="24"/>
        </w:rPr>
      </w:pPr>
    </w:p>
    <w:p w:rsidRDefault="00964253" w:rsidP="00017D3F" w:rsidR="00964253">
      <w:pPr>
        <w:pStyle w:val="Odlomakpopisa"/>
        <w:numPr>
          <w:ilvl w:val="0"/>
          <w:numId w:val="9"/>
        </w:numPr>
        <w:spacing w:lineRule="auto" w:line="360"/>
        <w:ind w:firstLine="357" w:left="0"/>
        <w:jc w:val="both"/>
        <w:rPr>
          <w:szCs w:val="24"/>
        </w:rPr>
      </w:pPr>
      <w:r w:rsidRPr="00861196">
        <w:rPr>
          <w:szCs w:val="24"/>
        </w:rPr>
        <w:t xml:space="preserve">Općinskog </w:t>
      </w:r>
      <w:r w:rsidR="00650B4E" w:rsidRPr="00861196">
        <w:rPr>
          <w:szCs w:val="24"/>
        </w:rPr>
        <w:t>građanskog suda u Zagrebu</w:t>
      </w:r>
      <w:r w:rsidRPr="00861196">
        <w:rPr>
          <w:szCs w:val="24"/>
        </w:rPr>
        <w:t xml:space="preserve">, Zemljišnoknjižni odjel </w:t>
      </w:r>
      <w:r w:rsidR="00650B4E" w:rsidRPr="00861196">
        <w:rPr>
          <w:szCs w:val="24"/>
        </w:rPr>
        <w:t>Sesvete</w:t>
      </w:r>
      <w:r w:rsidRPr="00861196">
        <w:rPr>
          <w:szCs w:val="24"/>
        </w:rPr>
        <w:t xml:space="preserve">, katastarska općina: </w:t>
      </w:r>
      <w:r w:rsidR="00650B4E" w:rsidRPr="00861196">
        <w:rPr>
          <w:szCs w:val="24"/>
        </w:rPr>
        <w:t>325457</w:t>
      </w:r>
      <w:r w:rsidRPr="00861196">
        <w:rPr>
          <w:szCs w:val="24"/>
        </w:rPr>
        <w:t xml:space="preserve">, </w:t>
      </w:r>
      <w:r w:rsidR="00650B4E" w:rsidRPr="00861196">
        <w:rPr>
          <w:szCs w:val="24"/>
        </w:rPr>
        <w:t>Vugrovec</w:t>
      </w:r>
      <w:r w:rsidRPr="00861196">
        <w:rPr>
          <w:szCs w:val="24"/>
        </w:rPr>
        <w:t xml:space="preserve">, broj ZK uloška: </w:t>
      </w:r>
      <w:r w:rsidR="00650B4E" w:rsidRPr="00861196">
        <w:rPr>
          <w:szCs w:val="24"/>
        </w:rPr>
        <w:t>2237</w:t>
      </w:r>
    </w:p>
    <w:p w:rsidRDefault="00861196" w:rsidP="00861196" w:rsidR="00861196">
      <w:pPr>
        <w:jc w:val="both"/>
        <w:rPr>
          <w:szCs w:val="24"/>
        </w:rPr>
      </w:pPr>
    </w:p>
    <w:tbl>
      <w:tblPr>
        <w:tblpPr w:tblpY="168" w:horzAnchor="margin" w:vertAnchor="text" w:rightFromText="180" w:leftFromText="180"/>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65"/>
        <w:gridCol w:w="941"/>
        <w:gridCol w:w="5556"/>
        <w:gridCol w:w="564"/>
        <w:gridCol w:w="564"/>
        <w:gridCol w:w="942"/>
      </w:tblGrid>
      <w:tr w:rsidTr="00861196" w:rsidR="00240F11" w:rsidRPr="00650B4E">
        <w:trPr>
          <w:trHeight w:val="270"/>
        </w:trPr>
        <w:tc>
          <w:tcPr>
            <w:tcW w:type="pct" w:w="309"/>
            <w:vMerge w:val="restart"/>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Rbr.</w:t>
            </w:r>
          </w:p>
        </w:tc>
        <w:tc>
          <w:tcPr>
            <w:tcW w:type="pct" w:w="515"/>
            <w:vMerge w:val="restart"/>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Broj zemljišta (kat. čestice)</w:t>
            </w:r>
          </w:p>
        </w:tc>
        <w:tc>
          <w:tcPr>
            <w:tcW w:type="pct" w:w="3042"/>
            <w:vMerge w:val="restart"/>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Oznaka zemljišta</w:t>
            </w:r>
          </w:p>
        </w:tc>
        <w:tc>
          <w:tcPr>
            <w:tcW w:type="pct" w:w="1133"/>
            <w:gridSpan w:val="3"/>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Površina</w:t>
            </w:r>
          </w:p>
        </w:tc>
      </w:tr>
      <w:tr w:rsidTr="00861196" w:rsidR="00240F11" w:rsidRPr="00650B4E">
        <w:trPr>
          <w:trHeight w:val="465"/>
        </w:trPr>
        <w:tc>
          <w:tcPr>
            <w:tcW w:type="pct" w:w="309"/>
            <w:vMerge/>
            <w:shd w:fill="FFFFFF" w:color="auto" w:val="clear"/>
            <w:hideMark/>
          </w:tcPr>
          <w:p w:rsidRDefault="00861196" w:rsidP="00861196" w:rsidR="00861196" w:rsidRPr="00152FEC">
            <w:pPr>
              <w:rPr>
                <w:sz w:val="20"/>
                <w:lang w:eastAsia="hr-HR"/>
              </w:rPr>
            </w:pPr>
          </w:p>
        </w:tc>
        <w:tc>
          <w:tcPr>
            <w:tcW w:type="pct" w:w="515"/>
            <w:vMerge/>
            <w:shd w:fill="FFFFFF" w:color="auto" w:val="clear"/>
            <w:hideMark/>
          </w:tcPr>
          <w:p w:rsidRDefault="00861196" w:rsidP="00861196" w:rsidR="00861196" w:rsidRPr="00152FEC">
            <w:pPr>
              <w:rPr>
                <w:sz w:val="20"/>
                <w:lang w:eastAsia="hr-HR"/>
              </w:rPr>
            </w:pPr>
          </w:p>
        </w:tc>
        <w:tc>
          <w:tcPr>
            <w:tcW w:type="pct" w:w="3042"/>
            <w:vMerge/>
            <w:shd w:fill="FFFFFF" w:color="auto" w:val="clear"/>
            <w:hideMark/>
          </w:tcPr>
          <w:p w:rsidRDefault="00861196" w:rsidP="00861196" w:rsidR="00861196" w:rsidRPr="00152FEC">
            <w:pPr>
              <w:rPr>
                <w:sz w:val="20"/>
                <w:lang w:eastAsia="hr-HR"/>
              </w:rPr>
            </w:pPr>
          </w:p>
        </w:tc>
        <w:tc>
          <w:tcPr>
            <w:tcW w:type="pct" w:w="309"/>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jutro</w:t>
            </w:r>
          </w:p>
        </w:tc>
        <w:tc>
          <w:tcPr>
            <w:tcW w:type="pct" w:w="309"/>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čhv</w:t>
            </w:r>
          </w:p>
        </w:tc>
        <w:tc>
          <w:tcPr>
            <w:tcW w:type="pct" w:w="516"/>
            <w:shd w:fill="FFFFFF" w:color="auto" w:val="clear"/>
            <w:tcMar>
              <w:top w:type="dxa" w:w="30"/>
              <w:left w:type="dxa" w:w="30"/>
              <w:bottom w:type="dxa" w:w="30"/>
              <w:right w:type="dxa" w:w="30"/>
            </w:tcMar>
            <w:vAlign w:val="center"/>
            <w:hideMark/>
          </w:tcPr>
          <w:p w:rsidRDefault="00861196" w:rsidP="00861196" w:rsidR="00861196" w:rsidRPr="00152FEC">
            <w:pPr>
              <w:jc w:val="center"/>
              <w:rPr>
                <w:sz w:val="20"/>
                <w:lang w:eastAsia="hr-HR"/>
              </w:rPr>
            </w:pPr>
            <w:r w:rsidRPr="00152FEC">
              <w:rPr>
                <w:b/>
                <w:bCs/>
                <w:color w:val="000000"/>
                <w:sz w:val="20"/>
                <w:lang w:eastAsia="hr-HR"/>
              </w:rPr>
              <w:t>m2</w:t>
            </w:r>
          </w:p>
        </w:tc>
      </w:tr>
      <w:tr w:rsidTr="00861196" w:rsidR="00240F11" w:rsidRPr="00650B4E">
        <w:trPr>
          <w:trHeight w:val="270"/>
        </w:trPr>
        <w:tc>
          <w:tcPr>
            <w:tcW w:type="pct" w:w="309"/>
            <w:shd w:fill="FFFFFF" w:color="auto" w:val="clear"/>
            <w:tcMar>
              <w:top w:type="dxa" w:w="30"/>
              <w:left w:type="dxa" w:w="30"/>
              <w:bottom w:type="dxa" w:w="30"/>
              <w:right w:type="dxa" w:w="30"/>
            </w:tcMar>
            <w:hideMark/>
          </w:tcPr>
          <w:p w:rsidRDefault="00861196" w:rsidP="00861196" w:rsidR="00861196" w:rsidRPr="00152FEC">
            <w:pPr>
              <w:rPr>
                <w:sz w:val="20"/>
                <w:lang w:eastAsia="hr-HR"/>
              </w:rPr>
            </w:pPr>
            <w:r w:rsidRPr="00152FEC">
              <w:rPr>
                <w:b/>
                <w:bCs/>
                <w:color w:val="000000"/>
                <w:sz w:val="20"/>
                <w:lang w:eastAsia="hr-HR"/>
              </w:rPr>
              <w:t>1.</w:t>
            </w:r>
          </w:p>
        </w:tc>
        <w:tc>
          <w:tcPr>
            <w:tcW w:type="pct" w:w="515"/>
            <w:shd w:fill="FFFFFF" w:color="auto" w:val="clear"/>
            <w:tcMar>
              <w:top w:type="dxa" w:w="30"/>
              <w:left w:type="dxa" w:w="30"/>
              <w:bottom w:type="dxa" w:w="30"/>
              <w:right w:type="dxa" w:w="30"/>
            </w:tcMar>
            <w:hideMark/>
          </w:tcPr>
          <w:p w:rsidRDefault="00763A42" w:rsidP="00861196" w:rsidR="00861196" w:rsidRPr="00152FEC">
            <w:pPr>
              <w:rPr>
                <w:sz w:val="20"/>
                <w:lang w:eastAsia="hr-HR"/>
              </w:rPr>
            </w:pPr>
            <w:hyperlink r:id="rId13" w:history="true">
              <w:r w:rsidR="00861196" w:rsidRPr="00152FEC">
                <w:rPr>
                  <w:b/>
                  <w:bCs/>
                  <w:color w:val="0000FF"/>
                  <w:sz w:val="20"/>
                  <w:u w:val="single"/>
                  <w:lang w:eastAsia="hr-HR"/>
                </w:rPr>
                <w:t>564</w:t>
              </w:r>
            </w:hyperlink>
          </w:p>
        </w:tc>
        <w:tc>
          <w:tcPr>
            <w:tcW w:type="pct" w:w="3042"/>
            <w:shd w:fill="FFFFFF" w:color="auto" w:val="clear"/>
            <w:tcMar>
              <w:top w:type="dxa" w:w="30"/>
              <w:left w:type="dxa" w:w="30"/>
              <w:bottom w:type="dxa" w:w="30"/>
              <w:right w:type="dxa" w:w="30"/>
            </w:tcMar>
            <w:hideMark/>
          </w:tcPr>
          <w:p w:rsidRDefault="00861196" w:rsidP="00861196" w:rsidR="00861196" w:rsidRPr="00152FEC">
            <w:pPr>
              <w:rPr>
                <w:sz w:val="20"/>
                <w:lang w:eastAsia="hr-HR"/>
              </w:rPr>
            </w:pPr>
            <w:r w:rsidRPr="00152FEC">
              <w:rPr>
                <w:b/>
                <w:bCs/>
                <w:color w:val="000000"/>
                <w:sz w:val="20"/>
                <w:lang w:eastAsia="hr-HR"/>
              </w:rPr>
              <w:t>ORANICA DUGA MEJA U LEDINICI</w:t>
            </w:r>
          </w:p>
        </w:tc>
        <w:tc>
          <w:tcPr>
            <w:tcW w:type="pct" w:w="309"/>
            <w:shd w:fill="FFFFFF" w:color="auto" w:val="clear"/>
            <w:tcMar>
              <w:top w:type="dxa" w:w="30"/>
              <w:left w:type="dxa" w:w="30"/>
              <w:bottom w:type="dxa" w:w="30"/>
              <w:right w:type="dxa" w:w="30"/>
            </w:tcMar>
            <w:hideMark/>
          </w:tcPr>
          <w:p w:rsidRDefault="00861196" w:rsidP="00861196" w:rsidR="00861196" w:rsidRPr="00152FEC">
            <w:pPr>
              <w:rPr>
                <w:sz w:val="20"/>
                <w:lang w:eastAsia="hr-HR"/>
              </w:rPr>
            </w:pPr>
          </w:p>
        </w:tc>
        <w:tc>
          <w:tcPr>
            <w:tcW w:type="pct" w:w="309"/>
            <w:shd w:fill="FFFFFF" w:color="auto" w:val="clear"/>
            <w:tcMar>
              <w:top w:type="dxa" w:w="30"/>
              <w:left w:type="dxa" w:w="30"/>
              <w:bottom w:type="dxa" w:w="30"/>
              <w:right w:type="dxa" w:w="30"/>
            </w:tcMar>
            <w:hideMark/>
          </w:tcPr>
          <w:p w:rsidRDefault="00861196" w:rsidP="00861196" w:rsidR="00861196" w:rsidRPr="00152FEC">
            <w:pPr>
              <w:jc w:val="right"/>
              <w:rPr>
                <w:sz w:val="20"/>
                <w:lang w:eastAsia="hr-HR"/>
              </w:rPr>
            </w:pPr>
            <w:r w:rsidRPr="00152FEC">
              <w:rPr>
                <w:b/>
                <w:bCs/>
                <w:color w:val="000000"/>
                <w:sz w:val="20"/>
                <w:lang w:eastAsia="hr-HR"/>
              </w:rPr>
              <w:t>383</w:t>
            </w:r>
          </w:p>
        </w:tc>
        <w:tc>
          <w:tcPr>
            <w:tcW w:type="pct" w:w="516"/>
            <w:shd w:fill="FFFFFF" w:color="auto" w:val="clear"/>
            <w:tcMar>
              <w:top w:type="dxa" w:w="30"/>
              <w:left w:type="dxa" w:w="30"/>
              <w:bottom w:type="dxa" w:w="30"/>
              <w:right w:type="dxa" w:w="30"/>
            </w:tcMar>
            <w:hideMark/>
          </w:tcPr>
          <w:p w:rsidRDefault="00861196" w:rsidP="00861196" w:rsidR="00861196" w:rsidRPr="00152FEC">
            <w:pPr>
              <w:jc w:val="right"/>
              <w:rPr>
                <w:sz w:val="20"/>
                <w:lang w:eastAsia="hr-HR"/>
              </w:rPr>
            </w:pPr>
          </w:p>
        </w:tc>
      </w:tr>
      <w:tr w:rsidTr="00861196" w:rsidR="00240F11" w:rsidRPr="00650B4E">
        <w:trPr>
          <w:trHeight w:val="255"/>
        </w:trPr>
        <w:tc>
          <w:tcPr>
            <w:tcW w:type="pct" w:w="309"/>
            <w:shd w:fill="FFFFFF" w:color="auto" w:val="clear"/>
            <w:tcMar>
              <w:top w:type="dxa" w:w="30"/>
              <w:left w:type="dxa" w:w="30"/>
              <w:bottom w:type="dxa" w:w="30"/>
              <w:right w:type="dxa" w:w="30"/>
            </w:tcMar>
            <w:hideMark/>
          </w:tcPr>
          <w:p w:rsidRDefault="00861196" w:rsidP="00861196" w:rsidR="00861196" w:rsidRPr="00152FEC">
            <w:pPr>
              <w:rPr>
                <w:sz w:val="20"/>
                <w:lang w:eastAsia="hr-HR"/>
              </w:rPr>
            </w:pPr>
          </w:p>
        </w:tc>
        <w:tc>
          <w:tcPr>
            <w:tcW w:type="pct" w:w="515"/>
            <w:shd w:fill="FFFFFF" w:color="auto" w:val="clear"/>
            <w:tcMar>
              <w:top w:type="dxa" w:w="30"/>
              <w:left w:type="dxa" w:w="30"/>
              <w:bottom w:type="dxa" w:w="30"/>
              <w:right w:type="dxa" w:w="30"/>
            </w:tcMar>
            <w:hideMark/>
          </w:tcPr>
          <w:p w:rsidRDefault="00861196" w:rsidP="00861196" w:rsidR="00861196" w:rsidRPr="00152FEC">
            <w:pPr>
              <w:rPr>
                <w:sz w:val="20"/>
                <w:lang w:eastAsia="hr-HR"/>
              </w:rPr>
            </w:pPr>
          </w:p>
        </w:tc>
        <w:tc>
          <w:tcPr>
            <w:tcW w:type="pct" w:w="3042"/>
            <w:shd w:fill="FFFFFF" w:color="auto" w:val="clear"/>
            <w:tcMar>
              <w:top w:type="dxa" w:w="30"/>
              <w:left w:type="dxa" w:w="30"/>
              <w:bottom w:type="dxa" w:w="30"/>
              <w:right w:type="dxa" w:w="30"/>
            </w:tcMar>
            <w:hideMark/>
          </w:tcPr>
          <w:p w:rsidRDefault="00861196" w:rsidP="00861196" w:rsidR="00861196" w:rsidRPr="00152FEC">
            <w:pPr>
              <w:rPr>
                <w:sz w:val="20"/>
                <w:lang w:eastAsia="hr-HR"/>
              </w:rPr>
            </w:pPr>
            <w:r w:rsidRPr="00152FEC">
              <w:rPr>
                <w:b/>
                <w:bCs/>
                <w:color w:val="000000"/>
                <w:sz w:val="20"/>
                <w:lang w:eastAsia="hr-HR"/>
              </w:rPr>
              <w:t xml:space="preserve">UKUPNO: </w:t>
            </w:r>
          </w:p>
        </w:tc>
        <w:tc>
          <w:tcPr>
            <w:tcW w:type="pct" w:w="309"/>
            <w:shd w:fill="FFFFFF" w:color="auto" w:val="clear"/>
            <w:tcMar>
              <w:top w:type="dxa" w:w="30"/>
              <w:left w:type="dxa" w:w="30"/>
              <w:bottom w:type="dxa" w:w="30"/>
              <w:right w:type="dxa" w:w="30"/>
            </w:tcMar>
            <w:hideMark/>
          </w:tcPr>
          <w:p w:rsidRDefault="00861196" w:rsidP="00861196" w:rsidR="00861196" w:rsidRPr="00152FEC">
            <w:pPr>
              <w:rPr>
                <w:sz w:val="20"/>
                <w:lang w:eastAsia="hr-HR"/>
              </w:rPr>
            </w:pPr>
          </w:p>
        </w:tc>
        <w:tc>
          <w:tcPr>
            <w:tcW w:type="pct" w:w="309"/>
            <w:shd w:fill="FFFFFF" w:color="auto" w:val="clear"/>
            <w:tcMar>
              <w:top w:type="dxa" w:w="30"/>
              <w:left w:type="dxa" w:w="30"/>
              <w:bottom w:type="dxa" w:w="30"/>
              <w:right w:type="dxa" w:w="30"/>
            </w:tcMar>
            <w:hideMark/>
          </w:tcPr>
          <w:p w:rsidRDefault="00861196" w:rsidP="00861196" w:rsidR="00861196" w:rsidRPr="00152FEC">
            <w:pPr>
              <w:jc w:val="right"/>
              <w:rPr>
                <w:sz w:val="20"/>
                <w:lang w:eastAsia="hr-HR"/>
              </w:rPr>
            </w:pPr>
            <w:r w:rsidRPr="00152FEC">
              <w:rPr>
                <w:b/>
                <w:bCs/>
                <w:color w:val="000000"/>
                <w:sz w:val="20"/>
                <w:lang w:eastAsia="hr-HR"/>
              </w:rPr>
              <w:t>383</w:t>
            </w:r>
          </w:p>
        </w:tc>
        <w:tc>
          <w:tcPr>
            <w:tcW w:type="pct" w:w="516"/>
            <w:shd w:fill="FFFFFF" w:color="auto" w:val="clear"/>
            <w:tcMar>
              <w:top w:type="dxa" w:w="30"/>
              <w:left w:type="dxa" w:w="30"/>
              <w:bottom w:type="dxa" w:w="30"/>
              <w:right w:type="dxa" w:w="30"/>
            </w:tcMar>
            <w:hideMark/>
          </w:tcPr>
          <w:p w:rsidRDefault="00861196" w:rsidP="00861196" w:rsidR="00861196" w:rsidRPr="00152FEC">
            <w:pPr>
              <w:jc w:val="right"/>
              <w:rPr>
                <w:sz w:val="20"/>
                <w:lang w:eastAsia="hr-HR"/>
              </w:rPr>
            </w:pPr>
          </w:p>
        </w:tc>
      </w:tr>
    </w:tbl>
    <w:p w:rsidRDefault="00861196" w:rsidP="00861196" w:rsidR="00861196">
      <w:pPr>
        <w:jc w:val="both"/>
        <w:rPr>
          <w:szCs w:val="24"/>
        </w:rPr>
      </w:pPr>
    </w:p>
    <w:p w:rsidRDefault="00861196" w:rsidP="00861196" w:rsidR="00861196" w:rsidRPr="0052471B">
      <w:pPr>
        <w:jc w:val="both"/>
        <w:rPr>
          <w:szCs w:val="24"/>
        </w:rPr>
      </w:pPr>
      <w:r w:rsidRPr="0052471B">
        <w:rPr>
          <w:szCs w:val="24"/>
        </w:rPr>
        <w:t>Vlasnički dio: 1/1</w:t>
      </w:r>
    </w:p>
    <w:p w:rsidRDefault="00861196" w:rsidP="00861196" w:rsidR="00861196" w:rsidRPr="0052471B">
      <w:pPr>
        <w:jc w:val="both"/>
        <w:rPr>
          <w:szCs w:val="24"/>
        </w:rPr>
      </w:pPr>
    </w:p>
    <w:p w:rsidRDefault="00861196" w:rsidP="00861196" w:rsidR="00861196" w:rsidRPr="0052471B">
      <w:pPr>
        <w:jc w:val="both"/>
        <w:rPr>
          <w:szCs w:val="24"/>
        </w:rPr>
      </w:pPr>
    </w:p>
    <w:p w:rsidRDefault="00861196" w:rsidP="00861196" w:rsidR="00861196" w:rsidRPr="0052471B">
      <w:pPr>
        <w:spacing w:lineRule="auto" w:line="360"/>
        <w:jc w:val="both"/>
        <w:rPr>
          <w:szCs w:val="24"/>
        </w:rPr>
      </w:pPr>
      <w:r w:rsidRPr="0052471B">
        <w:rPr>
          <w:szCs w:val="24"/>
        </w:rPr>
        <w:t xml:space="preserve">razlučno pravo na navedenoj nekretnini je za korist: </w:t>
      </w:r>
    </w:p>
    <w:p w:rsidRDefault="00861196" w:rsidP="00017D3F" w:rsidR="00861196">
      <w:pPr>
        <w:pStyle w:val="Odlomakpopisa"/>
        <w:numPr>
          <w:ilvl w:val="0"/>
          <w:numId w:val="2"/>
        </w:numPr>
        <w:spacing w:lineRule="auto" w:line="360"/>
        <w:ind w:firstLine="720"/>
        <w:jc w:val="both"/>
        <w:rPr>
          <w:szCs w:val="24"/>
        </w:rPr>
      </w:pPr>
      <w:r>
        <w:rPr>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861196" w:rsidP="00017D3F" w:rsidR="00861196">
      <w:pPr>
        <w:numPr>
          <w:ilvl w:val="0"/>
          <w:numId w:val="2"/>
        </w:numPr>
        <w:spacing w:lineRule="auto" w:line="360"/>
        <w:ind w:firstLine="720"/>
        <w:jc w:val="both"/>
        <w:rPr>
          <w:szCs w:val="24"/>
        </w:rPr>
      </w:pPr>
      <w:r>
        <w:rPr>
          <w:szCs w:val="24"/>
        </w:rPr>
        <w:t>Republika Hrvatska – Ministarstvo financija, OIB: 52634238587</w:t>
      </w:r>
      <w:r w:rsidRPr="0052471B">
        <w:rPr>
          <w:szCs w:val="24"/>
        </w:rPr>
        <w:t xml:space="preserve"> u iznosu od </w:t>
      </w:r>
      <w:r>
        <w:rPr>
          <w:szCs w:val="24"/>
        </w:rPr>
        <w:t>84.033,63</w:t>
      </w:r>
      <w:r w:rsidRPr="0052471B">
        <w:rPr>
          <w:szCs w:val="24"/>
        </w:rPr>
        <w:t xml:space="preserve"> kn na temelju </w:t>
      </w:r>
      <w:r>
        <w:rPr>
          <w:szCs w:val="24"/>
        </w:rPr>
        <w:t xml:space="preserve">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861196" w:rsidP="00017D3F" w:rsidR="00861196">
      <w:pPr>
        <w:numPr>
          <w:ilvl w:val="0"/>
          <w:numId w:val="2"/>
        </w:numPr>
        <w:spacing w:lineRule="auto" w:line="360"/>
        <w:ind w:firstLine="720"/>
        <w:jc w:val="both"/>
        <w:rPr>
          <w:szCs w:val="24"/>
        </w:rPr>
      </w:pPr>
      <w:r>
        <w:rPr>
          <w:szCs w:val="24"/>
        </w:rPr>
        <w:lastRenderedPageBreak/>
        <w:t>Maček – Tvornica vijaka Zagreb d.o.o. iz Zagreba, Ogrizovićeva 41, OIB: 48633701387 u iznosu 52.769,30 kn temeljem rješenja o ovrsi Općinskog suda u Sesvetama posl. br. Ovr-508/14 od 3. travnja 2014. zabilježena je ovrha radi naplate novčane tražbine na nekretninama upisanim u A utvrđenjem vrijednosti nekretnine, njezinom prodajom i namirenjem ovrhovoditelja iz iznosa dobivenog prodajom.</w:t>
      </w:r>
    </w:p>
    <w:p w:rsidRDefault="00861196" w:rsidP="00861196" w:rsidR="00861196">
      <w:pPr>
        <w:pStyle w:val="Odlomakpopisa"/>
        <w:ind w:left="360"/>
        <w:jc w:val="both"/>
        <w:rPr>
          <w:szCs w:val="24"/>
        </w:rPr>
      </w:pPr>
    </w:p>
    <w:p w:rsidRDefault="00861196" w:rsidP="00017D3F" w:rsidR="00861196">
      <w:pPr>
        <w:pStyle w:val="Odlomakpopisa"/>
        <w:numPr>
          <w:ilvl w:val="0"/>
          <w:numId w:val="9"/>
        </w:numPr>
        <w:spacing w:lineRule="auto" w:line="360"/>
        <w:ind w:firstLine="357" w:left="0"/>
        <w:rPr>
          <w:szCs w:val="24"/>
        </w:rPr>
      </w:pPr>
      <w:r w:rsidRPr="00861196">
        <w:rPr>
          <w:szCs w:val="24"/>
        </w:rPr>
        <w:t xml:space="preserve">Općinskog građanskog suda u Zagrebu, Zemljišnoknjižni odjel Sesvete, katastarska općina: 325457, Vugrovec, broj ZK uloška: </w:t>
      </w:r>
      <w:r>
        <w:rPr>
          <w:szCs w:val="24"/>
        </w:rPr>
        <w:t>2236</w:t>
      </w:r>
    </w:p>
    <w:p w:rsidRDefault="00861196" w:rsidP="00861196" w:rsidR="00861196">
      <w:pPr>
        <w:spacing w:lineRule="auto" w:line="360"/>
        <w:rPr>
          <w:szCs w:val="24"/>
        </w:rPr>
      </w:pPr>
    </w:p>
    <w:p w:rsidRDefault="00861196" w:rsidP="00861196" w:rsidR="00861196">
      <w:pPr>
        <w:jc w:val="both"/>
        <w:rPr>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65"/>
        <w:gridCol w:w="941"/>
        <w:gridCol w:w="5556"/>
        <w:gridCol w:w="564"/>
        <w:gridCol w:w="564"/>
        <w:gridCol w:w="942"/>
      </w:tblGrid>
      <w:tr w:rsidTr="001527CC" w:rsidR="00240F11" w:rsidRPr="00861196">
        <w:trPr>
          <w:trHeight w:val="270"/>
        </w:trPr>
        <w:tc>
          <w:tcPr>
            <w:tcW w:type="pct" w:w="309"/>
            <w:vMerge w:val="restart"/>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Rbr.</w:t>
            </w:r>
          </w:p>
        </w:tc>
        <w:tc>
          <w:tcPr>
            <w:tcW w:type="pct" w:w="515"/>
            <w:vMerge w:val="restart"/>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Broj zemljišta (kat. čestice)</w:t>
            </w:r>
          </w:p>
        </w:tc>
        <w:tc>
          <w:tcPr>
            <w:tcW w:type="pct" w:w="3041"/>
            <w:vMerge w:val="restart"/>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Oznaka zemljišta</w:t>
            </w:r>
          </w:p>
        </w:tc>
        <w:tc>
          <w:tcPr>
            <w:tcW w:type="pct" w:w="1134"/>
            <w:gridSpan w:val="3"/>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Površina</w:t>
            </w:r>
          </w:p>
        </w:tc>
      </w:tr>
      <w:tr w:rsidTr="001527CC" w:rsidR="00240F11" w:rsidRPr="00861196">
        <w:trPr>
          <w:trHeight w:val="465"/>
        </w:trPr>
        <w:tc>
          <w:tcPr>
            <w:tcW w:type="pct" w:w="309"/>
            <w:vMerge/>
            <w:shd w:fill="FFFFFF" w:color="auto" w:val="clear"/>
            <w:hideMark/>
          </w:tcPr>
          <w:p w:rsidRDefault="00861196" w:rsidP="001527CC" w:rsidR="00861196" w:rsidRPr="001263A2">
            <w:pPr>
              <w:rPr>
                <w:sz w:val="20"/>
                <w:lang w:eastAsia="hr-HR"/>
              </w:rPr>
            </w:pPr>
          </w:p>
        </w:tc>
        <w:tc>
          <w:tcPr>
            <w:tcW w:type="pct" w:w="515"/>
            <w:vMerge/>
            <w:shd w:fill="FFFFFF" w:color="auto" w:val="clear"/>
            <w:hideMark/>
          </w:tcPr>
          <w:p w:rsidRDefault="00861196" w:rsidP="001527CC" w:rsidR="00861196" w:rsidRPr="001263A2">
            <w:pPr>
              <w:rPr>
                <w:sz w:val="20"/>
                <w:lang w:eastAsia="hr-HR"/>
              </w:rPr>
            </w:pPr>
          </w:p>
        </w:tc>
        <w:tc>
          <w:tcPr>
            <w:tcW w:type="pct" w:w="3041"/>
            <w:vMerge/>
            <w:shd w:fill="FFFFFF" w:color="auto" w:val="clear"/>
            <w:hideMark/>
          </w:tcPr>
          <w:p w:rsidRDefault="00861196" w:rsidP="001527CC" w:rsidR="00861196" w:rsidRPr="001263A2">
            <w:pPr>
              <w:rPr>
                <w:sz w:val="20"/>
                <w:lang w:eastAsia="hr-HR"/>
              </w:rPr>
            </w:pPr>
          </w:p>
        </w:tc>
        <w:tc>
          <w:tcPr>
            <w:tcW w:type="pct" w:w="309"/>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jutro</w:t>
            </w:r>
          </w:p>
        </w:tc>
        <w:tc>
          <w:tcPr>
            <w:tcW w:type="pct" w:w="309"/>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čhv</w:t>
            </w:r>
          </w:p>
        </w:tc>
        <w:tc>
          <w:tcPr>
            <w:tcW w:type="pct" w:w="515"/>
            <w:shd w:fill="FFFFFF" w:color="auto" w:val="clear"/>
            <w:tcMar>
              <w:top w:type="dxa" w:w="30"/>
              <w:left w:type="dxa" w:w="30"/>
              <w:bottom w:type="dxa" w:w="30"/>
              <w:right w:type="dxa" w:w="30"/>
            </w:tcMar>
            <w:vAlign w:val="center"/>
            <w:hideMark/>
          </w:tcPr>
          <w:p w:rsidRDefault="00861196" w:rsidP="001527CC" w:rsidR="00861196" w:rsidRPr="001263A2">
            <w:pPr>
              <w:jc w:val="center"/>
              <w:rPr>
                <w:sz w:val="20"/>
                <w:lang w:eastAsia="hr-HR"/>
              </w:rPr>
            </w:pPr>
            <w:r w:rsidRPr="001263A2">
              <w:rPr>
                <w:b/>
                <w:bCs/>
                <w:color w:val="000000"/>
                <w:sz w:val="20"/>
                <w:lang w:eastAsia="hr-HR"/>
              </w:rPr>
              <w:t>m2</w:t>
            </w:r>
          </w:p>
        </w:tc>
      </w:tr>
      <w:tr w:rsidTr="001527CC" w:rsidR="00240F11" w:rsidRPr="00861196">
        <w:trPr>
          <w:trHeight w:val="270"/>
        </w:trPr>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r w:rsidRPr="001263A2">
              <w:rPr>
                <w:b/>
                <w:bCs/>
                <w:color w:val="000000"/>
                <w:sz w:val="20"/>
                <w:lang w:eastAsia="hr-HR"/>
              </w:rPr>
              <w:t>1.</w:t>
            </w:r>
          </w:p>
        </w:tc>
        <w:tc>
          <w:tcPr>
            <w:tcW w:type="pct" w:w="515"/>
            <w:shd w:fill="FFFFFF" w:color="auto" w:val="clear"/>
            <w:tcMar>
              <w:top w:type="dxa" w:w="30"/>
              <w:left w:type="dxa" w:w="30"/>
              <w:bottom w:type="dxa" w:w="30"/>
              <w:right w:type="dxa" w:w="30"/>
            </w:tcMar>
            <w:hideMark/>
          </w:tcPr>
          <w:p w:rsidRDefault="00763A42" w:rsidP="001527CC" w:rsidR="00861196" w:rsidRPr="001263A2">
            <w:pPr>
              <w:rPr>
                <w:sz w:val="20"/>
                <w:lang w:eastAsia="hr-HR"/>
              </w:rPr>
            </w:pPr>
            <w:hyperlink r:id="rId14" w:history="true">
              <w:r w:rsidR="00861196" w:rsidRPr="001263A2">
                <w:rPr>
                  <w:b/>
                  <w:bCs/>
                  <w:color w:val="0000FF"/>
                  <w:sz w:val="20"/>
                  <w:u w:val="single"/>
                  <w:lang w:eastAsia="hr-HR"/>
                </w:rPr>
                <w:t>562</w:t>
              </w:r>
            </w:hyperlink>
          </w:p>
        </w:tc>
        <w:tc>
          <w:tcPr>
            <w:tcW w:type="pct" w:w="3041"/>
            <w:shd w:fill="FFFFFF" w:color="auto" w:val="clear"/>
            <w:tcMar>
              <w:top w:type="dxa" w:w="30"/>
              <w:left w:type="dxa" w:w="30"/>
              <w:bottom w:type="dxa" w:w="30"/>
              <w:right w:type="dxa" w:w="30"/>
            </w:tcMar>
            <w:hideMark/>
          </w:tcPr>
          <w:p w:rsidRDefault="00861196" w:rsidP="001527CC" w:rsidR="00861196" w:rsidRPr="001263A2">
            <w:pPr>
              <w:rPr>
                <w:sz w:val="20"/>
                <w:lang w:eastAsia="hr-HR"/>
              </w:rPr>
            </w:pPr>
            <w:r w:rsidRPr="001263A2">
              <w:rPr>
                <w:b/>
                <w:bCs/>
                <w:color w:val="000000"/>
                <w:sz w:val="20"/>
                <w:lang w:eastAsia="hr-HR"/>
              </w:rPr>
              <w:t>ORANICA DUGA MEJA U LEDINICI</w:t>
            </w:r>
          </w:p>
        </w:tc>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p>
        </w:tc>
        <w:tc>
          <w:tcPr>
            <w:tcW w:type="pct" w:w="309"/>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r w:rsidRPr="001263A2">
              <w:rPr>
                <w:b/>
                <w:bCs/>
                <w:color w:val="000000"/>
                <w:sz w:val="20"/>
                <w:lang w:eastAsia="hr-HR"/>
              </w:rPr>
              <w:t>192</w:t>
            </w:r>
          </w:p>
        </w:tc>
        <w:tc>
          <w:tcPr>
            <w:tcW w:type="pct" w:w="515"/>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p>
        </w:tc>
      </w:tr>
      <w:tr w:rsidTr="001527CC" w:rsidR="00240F11" w:rsidRPr="00861196">
        <w:trPr>
          <w:trHeight w:val="270"/>
        </w:trPr>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r w:rsidRPr="001263A2">
              <w:rPr>
                <w:b/>
                <w:bCs/>
                <w:color w:val="000000"/>
                <w:sz w:val="20"/>
                <w:lang w:eastAsia="hr-HR"/>
              </w:rPr>
              <w:t>2.</w:t>
            </w:r>
          </w:p>
        </w:tc>
        <w:tc>
          <w:tcPr>
            <w:tcW w:type="pct" w:w="515"/>
            <w:shd w:fill="FFFFFF" w:color="auto" w:val="clear"/>
            <w:tcMar>
              <w:top w:type="dxa" w:w="30"/>
              <w:left w:type="dxa" w:w="30"/>
              <w:bottom w:type="dxa" w:w="30"/>
              <w:right w:type="dxa" w:w="30"/>
            </w:tcMar>
            <w:hideMark/>
          </w:tcPr>
          <w:p w:rsidRDefault="00763A42" w:rsidP="001527CC" w:rsidR="00861196" w:rsidRPr="001263A2">
            <w:pPr>
              <w:rPr>
                <w:sz w:val="20"/>
                <w:lang w:eastAsia="hr-HR"/>
              </w:rPr>
            </w:pPr>
            <w:hyperlink r:id="rId15" w:history="true">
              <w:r w:rsidR="00861196" w:rsidRPr="001263A2">
                <w:rPr>
                  <w:b/>
                  <w:bCs/>
                  <w:color w:val="0000FF"/>
                  <w:sz w:val="20"/>
                  <w:u w:val="single"/>
                  <w:lang w:eastAsia="hr-HR"/>
                </w:rPr>
                <w:t>563</w:t>
              </w:r>
            </w:hyperlink>
          </w:p>
        </w:tc>
        <w:tc>
          <w:tcPr>
            <w:tcW w:type="pct" w:w="3041"/>
            <w:shd w:fill="FFFFFF" w:color="auto" w:val="clear"/>
            <w:tcMar>
              <w:top w:type="dxa" w:w="30"/>
              <w:left w:type="dxa" w:w="30"/>
              <w:bottom w:type="dxa" w:w="30"/>
              <w:right w:type="dxa" w:w="30"/>
            </w:tcMar>
            <w:hideMark/>
          </w:tcPr>
          <w:p w:rsidRDefault="00861196" w:rsidP="001527CC" w:rsidR="00861196" w:rsidRPr="001263A2">
            <w:pPr>
              <w:rPr>
                <w:sz w:val="20"/>
                <w:lang w:eastAsia="hr-HR"/>
              </w:rPr>
            </w:pPr>
            <w:r w:rsidRPr="001263A2">
              <w:rPr>
                <w:b/>
                <w:bCs/>
                <w:color w:val="000000"/>
                <w:sz w:val="20"/>
                <w:lang w:eastAsia="hr-HR"/>
              </w:rPr>
              <w:t xml:space="preserve">ORANICA DUGA MEJA U LEDINICI </w:t>
            </w:r>
          </w:p>
        </w:tc>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p>
        </w:tc>
        <w:tc>
          <w:tcPr>
            <w:tcW w:type="pct" w:w="309"/>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r w:rsidRPr="001263A2">
              <w:rPr>
                <w:b/>
                <w:bCs/>
                <w:color w:val="000000"/>
                <w:sz w:val="20"/>
                <w:lang w:eastAsia="hr-HR"/>
              </w:rPr>
              <w:t>190</w:t>
            </w:r>
          </w:p>
        </w:tc>
        <w:tc>
          <w:tcPr>
            <w:tcW w:type="pct" w:w="515"/>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p>
        </w:tc>
      </w:tr>
      <w:tr w:rsidTr="001527CC" w:rsidR="00240F11" w:rsidRPr="00861196">
        <w:trPr>
          <w:trHeight w:val="255"/>
        </w:trPr>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p>
        </w:tc>
        <w:tc>
          <w:tcPr>
            <w:tcW w:type="pct" w:w="515"/>
            <w:shd w:fill="FFFFFF" w:color="auto" w:val="clear"/>
            <w:tcMar>
              <w:top w:type="dxa" w:w="30"/>
              <w:left w:type="dxa" w:w="30"/>
              <w:bottom w:type="dxa" w:w="30"/>
              <w:right w:type="dxa" w:w="30"/>
            </w:tcMar>
            <w:hideMark/>
          </w:tcPr>
          <w:p w:rsidRDefault="00861196" w:rsidP="001527CC" w:rsidR="00861196" w:rsidRPr="001263A2">
            <w:pPr>
              <w:rPr>
                <w:sz w:val="20"/>
                <w:lang w:eastAsia="hr-HR"/>
              </w:rPr>
            </w:pPr>
          </w:p>
        </w:tc>
        <w:tc>
          <w:tcPr>
            <w:tcW w:type="pct" w:w="3041"/>
            <w:shd w:fill="FFFFFF" w:color="auto" w:val="clear"/>
            <w:tcMar>
              <w:top w:type="dxa" w:w="30"/>
              <w:left w:type="dxa" w:w="30"/>
              <w:bottom w:type="dxa" w:w="30"/>
              <w:right w:type="dxa" w:w="30"/>
            </w:tcMar>
            <w:hideMark/>
          </w:tcPr>
          <w:p w:rsidRDefault="00861196" w:rsidP="001527CC" w:rsidR="00861196" w:rsidRPr="001263A2">
            <w:pPr>
              <w:rPr>
                <w:sz w:val="20"/>
                <w:lang w:eastAsia="hr-HR"/>
              </w:rPr>
            </w:pPr>
            <w:r w:rsidRPr="001263A2">
              <w:rPr>
                <w:b/>
                <w:bCs/>
                <w:color w:val="000000"/>
                <w:sz w:val="20"/>
                <w:lang w:eastAsia="hr-HR"/>
              </w:rPr>
              <w:t xml:space="preserve">UKUPNO: </w:t>
            </w:r>
          </w:p>
        </w:tc>
        <w:tc>
          <w:tcPr>
            <w:tcW w:type="pct" w:w="309"/>
            <w:shd w:fill="FFFFFF" w:color="auto" w:val="clear"/>
            <w:tcMar>
              <w:top w:type="dxa" w:w="30"/>
              <w:left w:type="dxa" w:w="30"/>
              <w:bottom w:type="dxa" w:w="30"/>
              <w:right w:type="dxa" w:w="30"/>
            </w:tcMar>
            <w:hideMark/>
          </w:tcPr>
          <w:p w:rsidRDefault="00861196" w:rsidP="001527CC" w:rsidR="00861196" w:rsidRPr="001263A2">
            <w:pPr>
              <w:rPr>
                <w:sz w:val="20"/>
                <w:lang w:eastAsia="hr-HR"/>
              </w:rPr>
            </w:pPr>
          </w:p>
        </w:tc>
        <w:tc>
          <w:tcPr>
            <w:tcW w:type="pct" w:w="309"/>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r w:rsidRPr="001263A2">
              <w:rPr>
                <w:b/>
                <w:bCs/>
                <w:color w:val="000000"/>
                <w:sz w:val="20"/>
                <w:lang w:eastAsia="hr-HR"/>
              </w:rPr>
              <w:t>382</w:t>
            </w:r>
          </w:p>
        </w:tc>
        <w:tc>
          <w:tcPr>
            <w:tcW w:type="pct" w:w="515"/>
            <w:shd w:fill="FFFFFF" w:color="auto" w:val="clear"/>
            <w:tcMar>
              <w:top w:type="dxa" w:w="30"/>
              <w:left w:type="dxa" w:w="30"/>
              <w:bottom w:type="dxa" w:w="30"/>
              <w:right w:type="dxa" w:w="30"/>
            </w:tcMar>
            <w:hideMark/>
          </w:tcPr>
          <w:p w:rsidRDefault="00861196" w:rsidP="001527CC" w:rsidR="00861196" w:rsidRPr="001263A2">
            <w:pPr>
              <w:jc w:val="right"/>
              <w:rPr>
                <w:sz w:val="20"/>
                <w:lang w:eastAsia="hr-HR"/>
              </w:rPr>
            </w:pPr>
          </w:p>
        </w:tc>
      </w:tr>
    </w:tbl>
    <w:p w:rsidRDefault="00861196" w:rsidP="00861196" w:rsidR="00861196">
      <w:pPr>
        <w:jc w:val="both"/>
        <w:rPr>
          <w:szCs w:val="24"/>
        </w:rPr>
      </w:pPr>
    </w:p>
    <w:p w:rsidRDefault="00861196" w:rsidP="00861196" w:rsidR="00861196" w:rsidRPr="00861196">
      <w:pPr>
        <w:jc w:val="both"/>
        <w:rPr>
          <w:szCs w:val="24"/>
        </w:rPr>
      </w:pPr>
      <w:bookmarkStart w:name="_Hlk510519163" w:id="8"/>
      <w:r w:rsidRPr="00861196">
        <w:rPr>
          <w:szCs w:val="24"/>
        </w:rPr>
        <w:t>Vlasnički dio: 1/1</w:t>
      </w:r>
    </w:p>
    <w:p w:rsidRDefault="00861196" w:rsidP="00861196" w:rsidR="00861196" w:rsidRPr="00861196">
      <w:pPr>
        <w:jc w:val="both"/>
        <w:rPr>
          <w:szCs w:val="24"/>
        </w:rPr>
      </w:pPr>
    </w:p>
    <w:p w:rsidRDefault="00861196" w:rsidP="00861196" w:rsidR="00861196">
      <w:pPr>
        <w:jc w:val="both"/>
        <w:rPr>
          <w:szCs w:val="24"/>
        </w:rPr>
      </w:pPr>
    </w:p>
    <w:p w:rsidRDefault="00861196" w:rsidP="00861196" w:rsidR="00861196" w:rsidRPr="00861196">
      <w:pPr>
        <w:spacing w:lineRule="auto" w:line="360"/>
        <w:jc w:val="both"/>
        <w:rPr>
          <w:szCs w:val="24"/>
        </w:rPr>
      </w:pPr>
      <w:r w:rsidRPr="00861196">
        <w:rPr>
          <w:szCs w:val="24"/>
        </w:rPr>
        <w:t xml:space="preserve">razlučno pravo na navedenoj nekretnini je za korist: </w:t>
      </w:r>
    </w:p>
    <w:p w:rsidRDefault="00861196" w:rsidP="00017D3F" w:rsidR="00861196">
      <w:pPr>
        <w:pStyle w:val="Odlomakpopisa"/>
        <w:numPr>
          <w:ilvl w:val="0"/>
          <w:numId w:val="10"/>
        </w:numPr>
        <w:spacing w:lineRule="auto" w:line="360"/>
        <w:ind w:firstLine="720" w:left="357"/>
        <w:jc w:val="both"/>
        <w:rPr>
          <w:szCs w:val="24"/>
        </w:rPr>
      </w:pPr>
      <w:r w:rsidRPr="00861196">
        <w:rPr>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861196" w:rsidP="00017D3F" w:rsidR="00861196">
      <w:pPr>
        <w:pStyle w:val="Odlomakpopisa"/>
        <w:numPr>
          <w:ilvl w:val="0"/>
          <w:numId w:val="10"/>
        </w:numPr>
        <w:spacing w:lineRule="auto" w:line="360"/>
        <w:ind w:firstLine="720" w:left="357"/>
        <w:jc w:val="both"/>
        <w:rPr>
          <w:szCs w:val="24"/>
        </w:rPr>
      </w:pPr>
      <w:r w:rsidRPr="00861196">
        <w:rPr>
          <w:szCs w:val="24"/>
        </w:rPr>
        <w:t xml:space="preserve">Republika Hrvatska – Ministarstvo financija, OIB: 52634238587 u iznosu od 84.033,63 kn na temelju 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861196" w:rsidP="00017D3F" w:rsidR="00861196">
      <w:pPr>
        <w:pStyle w:val="Odlomakpopisa"/>
        <w:numPr>
          <w:ilvl w:val="0"/>
          <w:numId w:val="10"/>
        </w:numPr>
        <w:spacing w:lineRule="auto" w:line="360"/>
        <w:ind w:firstLine="720" w:left="357"/>
        <w:jc w:val="both"/>
        <w:rPr>
          <w:szCs w:val="24"/>
        </w:rPr>
      </w:pPr>
      <w:r w:rsidRPr="00861196">
        <w:rPr>
          <w:szCs w:val="24"/>
        </w:rPr>
        <w:lastRenderedPageBreak/>
        <w:t>Maček – Tvornica vijaka Zagreb d.o.o. iz Zagreba, Ogrizovićeva 41, OIB: 48633701387 u iznosu 52.769,30 kn temeljem rješenja o ovrsi Općinskog suda u Sesvetama posl. br. Ovr-508/14 od 3. travnja 2014. zabilježena je ovrha radi naplate novčane tražbine na nekretninama upisanim u A utvrđenjem vrijednosti nekretnine, njezinom prodajom i namirenjem ovrhovoditelja iz iznosa dobivenog prodajom.</w:t>
      </w:r>
    </w:p>
    <w:bookmarkEnd w:id="8"/>
    <w:p w:rsidRDefault="00861196" w:rsidP="00861196" w:rsidR="00861196" w:rsidRPr="00861196">
      <w:pPr>
        <w:spacing w:lineRule="auto" w:line="360"/>
        <w:rPr>
          <w:szCs w:val="24"/>
        </w:rPr>
      </w:pPr>
    </w:p>
    <w:p w:rsidRDefault="00861196" w:rsidP="00017D3F" w:rsidR="00861196">
      <w:pPr>
        <w:pStyle w:val="Odlomakpopisa"/>
        <w:numPr>
          <w:ilvl w:val="0"/>
          <w:numId w:val="9"/>
        </w:numPr>
        <w:spacing w:lineRule="auto" w:line="360"/>
        <w:ind w:firstLine="357" w:left="0"/>
        <w:rPr>
          <w:szCs w:val="24"/>
        </w:rPr>
      </w:pPr>
      <w:r w:rsidRPr="00861196">
        <w:rPr>
          <w:szCs w:val="24"/>
        </w:rPr>
        <w:t xml:space="preserve">Općinskog građanskog suda u Zagrebu, Zemljišnoknjižni odjel Sesvete, katastarska općina: 325457, Vugrovec, broj ZK uloška: </w:t>
      </w:r>
      <w:r>
        <w:rPr>
          <w:szCs w:val="24"/>
        </w:rPr>
        <w:t>196</w:t>
      </w:r>
    </w:p>
    <w:p w:rsidRDefault="00861196" w:rsidP="00861196" w:rsidR="00861196" w:rsidRPr="00861196">
      <w:pPr>
        <w:pStyle w:val="Odlomakpopisa"/>
        <w:spacing w:lineRule="auto" w:line="360"/>
        <w:ind w:left="357"/>
        <w:rPr>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CellMar>
          <w:left w:type="dxa" w:w="0"/>
          <w:right w:type="dxa" w:w="0"/>
        </w:tblCellMar>
        <w:tblLook w:val="04A0" w:noVBand="1" w:noHBand="0" w:lastColumn="0" w:firstColumn="1" w:lastRow="0" w:firstRow="1"/>
      </w:tblPr>
      <w:tblGrid>
        <w:gridCol w:w="565"/>
        <w:gridCol w:w="941"/>
        <w:gridCol w:w="5556"/>
        <w:gridCol w:w="564"/>
        <w:gridCol w:w="564"/>
        <w:gridCol w:w="942"/>
      </w:tblGrid>
      <w:tr w:rsidTr="00861196" w:rsidR="00240F11" w:rsidRPr="00861196">
        <w:trPr>
          <w:trHeight w:val="270"/>
        </w:trPr>
        <w:tc>
          <w:tcPr>
            <w:tcW w:type="pct" w:w="309"/>
            <w:vMerge w:val="restart"/>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Rbr.</w:t>
            </w:r>
          </w:p>
        </w:tc>
        <w:tc>
          <w:tcPr>
            <w:tcW w:type="pct" w:w="515"/>
            <w:vMerge w:val="restart"/>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Broj zemljišta (kat. čestice)</w:t>
            </w:r>
          </w:p>
        </w:tc>
        <w:tc>
          <w:tcPr>
            <w:tcW w:type="pct" w:w="3041"/>
            <w:vMerge w:val="restart"/>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Oznaka zemljišta</w:t>
            </w:r>
          </w:p>
        </w:tc>
        <w:tc>
          <w:tcPr>
            <w:tcW w:type="pct" w:w="1134"/>
            <w:gridSpan w:val="3"/>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Površina</w:t>
            </w:r>
          </w:p>
        </w:tc>
      </w:tr>
      <w:tr w:rsidTr="00861196" w:rsidR="00240F11" w:rsidRPr="00861196">
        <w:trPr>
          <w:trHeight w:val="465"/>
        </w:trPr>
        <w:tc>
          <w:tcPr>
            <w:tcW w:type="pct" w:w="309"/>
            <w:vMerge/>
            <w:shd w:fill="FFFFFF" w:color="auto" w:val="clear"/>
            <w:hideMark/>
          </w:tcPr>
          <w:p w:rsidRDefault="00861196" w:rsidP="001527CC" w:rsidR="00861196" w:rsidRPr="0052507D">
            <w:pPr>
              <w:rPr>
                <w:sz w:val="20"/>
                <w:lang w:eastAsia="hr-HR"/>
              </w:rPr>
            </w:pPr>
          </w:p>
        </w:tc>
        <w:tc>
          <w:tcPr>
            <w:tcW w:type="pct" w:w="515"/>
            <w:vMerge/>
            <w:shd w:fill="FFFFFF" w:color="auto" w:val="clear"/>
            <w:hideMark/>
          </w:tcPr>
          <w:p w:rsidRDefault="00861196" w:rsidP="001527CC" w:rsidR="00861196" w:rsidRPr="0052507D">
            <w:pPr>
              <w:rPr>
                <w:sz w:val="20"/>
                <w:lang w:eastAsia="hr-HR"/>
              </w:rPr>
            </w:pPr>
          </w:p>
        </w:tc>
        <w:tc>
          <w:tcPr>
            <w:tcW w:type="pct" w:w="3041"/>
            <w:vMerge/>
            <w:shd w:fill="FFFFFF" w:color="auto" w:val="clear"/>
            <w:hideMark/>
          </w:tcPr>
          <w:p w:rsidRDefault="00861196" w:rsidP="001527CC" w:rsidR="00861196" w:rsidRPr="0052507D">
            <w:pPr>
              <w:rPr>
                <w:sz w:val="20"/>
                <w:lang w:eastAsia="hr-HR"/>
              </w:rPr>
            </w:pPr>
          </w:p>
        </w:tc>
        <w:tc>
          <w:tcPr>
            <w:tcW w:type="pct" w:w="309"/>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jutro</w:t>
            </w:r>
          </w:p>
        </w:tc>
        <w:tc>
          <w:tcPr>
            <w:tcW w:type="pct" w:w="309"/>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čhv</w:t>
            </w:r>
          </w:p>
        </w:tc>
        <w:tc>
          <w:tcPr>
            <w:tcW w:type="pct" w:w="515"/>
            <w:shd w:fill="FFFFFF" w:color="auto" w:val="clear"/>
            <w:tcMar>
              <w:top w:type="dxa" w:w="30"/>
              <w:left w:type="dxa" w:w="30"/>
              <w:bottom w:type="dxa" w:w="30"/>
              <w:right w:type="dxa" w:w="30"/>
            </w:tcMar>
            <w:vAlign w:val="center"/>
            <w:hideMark/>
          </w:tcPr>
          <w:p w:rsidRDefault="00861196" w:rsidP="001527CC" w:rsidR="00861196" w:rsidRPr="0052507D">
            <w:pPr>
              <w:jc w:val="center"/>
              <w:rPr>
                <w:sz w:val="20"/>
                <w:lang w:eastAsia="hr-HR"/>
              </w:rPr>
            </w:pPr>
            <w:r w:rsidRPr="0052507D">
              <w:rPr>
                <w:b/>
                <w:bCs/>
                <w:color w:val="000000"/>
                <w:sz w:val="20"/>
                <w:lang w:eastAsia="hr-HR"/>
              </w:rPr>
              <w:t>m2</w:t>
            </w:r>
          </w:p>
        </w:tc>
      </w:tr>
      <w:tr w:rsidTr="00861196" w:rsidR="00240F11" w:rsidRPr="00861196">
        <w:trPr>
          <w:trHeight w:val="270"/>
        </w:trPr>
        <w:tc>
          <w:tcPr>
            <w:tcW w:type="pct" w:w="309"/>
            <w:shd w:fill="FFFFFF" w:color="auto" w:val="clear"/>
            <w:tcMar>
              <w:top w:type="dxa" w:w="30"/>
              <w:left w:type="dxa" w:w="30"/>
              <w:bottom w:type="dxa" w:w="30"/>
              <w:right w:type="dxa" w:w="30"/>
            </w:tcMar>
            <w:hideMark/>
          </w:tcPr>
          <w:p w:rsidRDefault="00861196" w:rsidP="001527CC" w:rsidR="00861196" w:rsidRPr="0052507D">
            <w:pPr>
              <w:rPr>
                <w:sz w:val="20"/>
                <w:lang w:eastAsia="hr-HR"/>
              </w:rPr>
            </w:pPr>
            <w:r w:rsidRPr="0052507D">
              <w:rPr>
                <w:b/>
                <w:bCs/>
                <w:color w:val="000000"/>
                <w:sz w:val="20"/>
                <w:lang w:eastAsia="hr-HR"/>
              </w:rPr>
              <w:t>1.</w:t>
            </w:r>
          </w:p>
        </w:tc>
        <w:tc>
          <w:tcPr>
            <w:tcW w:type="pct" w:w="515"/>
            <w:shd w:fill="FFFFFF" w:color="auto" w:val="clear"/>
            <w:tcMar>
              <w:top w:type="dxa" w:w="30"/>
              <w:left w:type="dxa" w:w="30"/>
              <w:bottom w:type="dxa" w:w="30"/>
              <w:right w:type="dxa" w:w="30"/>
            </w:tcMar>
            <w:hideMark/>
          </w:tcPr>
          <w:p w:rsidRDefault="00763A42" w:rsidP="001527CC" w:rsidR="00861196" w:rsidRPr="0052507D">
            <w:pPr>
              <w:rPr>
                <w:sz w:val="20"/>
                <w:lang w:eastAsia="hr-HR"/>
              </w:rPr>
            </w:pPr>
            <w:hyperlink r:id="rId16" w:history="true">
              <w:r w:rsidR="00861196" w:rsidRPr="0052507D">
                <w:rPr>
                  <w:b/>
                  <w:bCs/>
                  <w:color w:val="0000FF"/>
                  <w:sz w:val="20"/>
                  <w:u w:val="single"/>
                  <w:lang w:eastAsia="hr-HR"/>
                </w:rPr>
                <w:t>558</w:t>
              </w:r>
            </w:hyperlink>
          </w:p>
        </w:tc>
        <w:tc>
          <w:tcPr>
            <w:tcW w:type="pct" w:w="3041"/>
            <w:shd w:fill="FFFFFF" w:color="auto" w:val="clear"/>
            <w:tcMar>
              <w:top w:type="dxa" w:w="30"/>
              <w:left w:type="dxa" w:w="30"/>
              <w:bottom w:type="dxa" w:w="30"/>
              <w:right w:type="dxa" w:w="30"/>
            </w:tcMar>
            <w:hideMark/>
          </w:tcPr>
          <w:p w:rsidRDefault="00861196" w:rsidP="001527CC" w:rsidR="00861196" w:rsidRPr="0052507D">
            <w:pPr>
              <w:rPr>
                <w:sz w:val="20"/>
                <w:lang w:eastAsia="hr-HR"/>
              </w:rPr>
            </w:pPr>
            <w:r w:rsidRPr="0052507D">
              <w:rPr>
                <w:b/>
                <w:bCs/>
                <w:color w:val="000000"/>
                <w:sz w:val="20"/>
                <w:lang w:eastAsia="hr-HR"/>
              </w:rPr>
              <w:t>ORANICA DUGA MEJA U LEDINICI</w:t>
            </w:r>
          </w:p>
        </w:tc>
        <w:tc>
          <w:tcPr>
            <w:tcW w:type="pct" w:w="309"/>
            <w:shd w:fill="FFFFFF" w:color="auto" w:val="clear"/>
            <w:tcMar>
              <w:top w:type="dxa" w:w="30"/>
              <w:left w:type="dxa" w:w="30"/>
              <w:bottom w:type="dxa" w:w="30"/>
              <w:right w:type="dxa" w:w="30"/>
            </w:tcMar>
            <w:hideMark/>
          </w:tcPr>
          <w:p w:rsidRDefault="00861196" w:rsidP="001527CC" w:rsidR="00861196" w:rsidRPr="0052507D">
            <w:pPr>
              <w:rPr>
                <w:sz w:val="20"/>
                <w:lang w:eastAsia="hr-HR"/>
              </w:rPr>
            </w:pPr>
          </w:p>
        </w:tc>
        <w:tc>
          <w:tcPr>
            <w:tcW w:type="pct" w:w="309"/>
            <w:shd w:fill="FFFFFF" w:color="auto" w:val="clear"/>
            <w:tcMar>
              <w:top w:type="dxa" w:w="30"/>
              <w:left w:type="dxa" w:w="30"/>
              <w:bottom w:type="dxa" w:w="30"/>
              <w:right w:type="dxa" w:w="30"/>
            </w:tcMar>
            <w:hideMark/>
          </w:tcPr>
          <w:p w:rsidRDefault="00861196" w:rsidP="001527CC" w:rsidR="00861196" w:rsidRPr="0052507D">
            <w:pPr>
              <w:jc w:val="right"/>
              <w:rPr>
                <w:sz w:val="20"/>
                <w:lang w:eastAsia="hr-HR"/>
              </w:rPr>
            </w:pPr>
            <w:r w:rsidRPr="0052507D">
              <w:rPr>
                <w:b/>
                <w:bCs/>
                <w:color w:val="000000"/>
                <w:sz w:val="20"/>
                <w:lang w:eastAsia="hr-HR"/>
              </w:rPr>
              <w:t>359</w:t>
            </w:r>
          </w:p>
        </w:tc>
        <w:tc>
          <w:tcPr>
            <w:tcW w:type="pct" w:w="515"/>
            <w:shd w:fill="FFFFFF" w:color="auto" w:val="clear"/>
            <w:tcMar>
              <w:top w:type="dxa" w:w="30"/>
              <w:left w:type="dxa" w:w="30"/>
              <w:bottom w:type="dxa" w:w="30"/>
              <w:right w:type="dxa" w:w="30"/>
            </w:tcMar>
            <w:hideMark/>
          </w:tcPr>
          <w:p w:rsidRDefault="00861196" w:rsidP="001527CC" w:rsidR="00861196" w:rsidRPr="0052507D">
            <w:pPr>
              <w:jc w:val="right"/>
              <w:rPr>
                <w:sz w:val="20"/>
                <w:lang w:eastAsia="hr-HR"/>
              </w:rPr>
            </w:pPr>
          </w:p>
        </w:tc>
      </w:tr>
      <w:tr w:rsidTr="00861196" w:rsidR="00240F11" w:rsidRPr="00861196">
        <w:trPr>
          <w:trHeight w:val="255"/>
        </w:trPr>
        <w:tc>
          <w:tcPr>
            <w:tcW w:type="pct" w:w="309"/>
            <w:shd w:fill="FFFFFF" w:color="auto" w:val="clear"/>
            <w:tcMar>
              <w:top w:type="dxa" w:w="30"/>
              <w:left w:type="dxa" w:w="30"/>
              <w:bottom w:type="dxa" w:w="30"/>
              <w:right w:type="dxa" w:w="30"/>
            </w:tcMar>
            <w:hideMark/>
          </w:tcPr>
          <w:p w:rsidRDefault="00861196" w:rsidP="001527CC" w:rsidR="00861196" w:rsidRPr="0052507D">
            <w:pPr>
              <w:rPr>
                <w:sz w:val="20"/>
                <w:lang w:eastAsia="hr-HR"/>
              </w:rPr>
            </w:pPr>
          </w:p>
        </w:tc>
        <w:tc>
          <w:tcPr>
            <w:tcW w:type="pct" w:w="515"/>
            <w:shd w:fill="FFFFFF" w:color="auto" w:val="clear"/>
            <w:tcMar>
              <w:top w:type="dxa" w:w="30"/>
              <w:left w:type="dxa" w:w="30"/>
              <w:bottom w:type="dxa" w:w="30"/>
              <w:right w:type="dxa" w:w="30"/>
            </w:tcMar>
            <w:hideMark/>
          </w:tcPr>
          <w:p w:rsidRDefault="00861196" w:rsidP="001527CC" w:rsidR="00861196" w:rsidRPr="0052507D">
            <w:pPr>
              <w:rPr>
                <w:sz w:val="20"/>
                <w:lang w:eastAsia="hr-HR"/>
              </w:rPr>
            </w:pPr>
          </w:p>
        </w:tc>
        <w:tc>
          <w:tcPr>
            <w:tcW w:type="pct" w:w="3041"/>
            <w:shd w:fill="FFFFFF" w:color="auto" w:val="clear"/>
            <w:tcMar>
              <w:top w:type="dxa" w:w="30"/>
              <w:left w:type="dxa" w:w="30"/>
              <w:bottom w:type="dxa" w:w="30"/>
              <w:right w:type="dxa" w:w="30"/>
            </w:tcMar>
            <w:hideMark/>
          </w:tcPr>
          <w:p w:rsidRDefault="00861196" w:rsidP="001527CC" w:rsidR="00861196" w:rsidRPr="0052507D">
            <w:pPr>
              <w:rPr>
                <w:sz w:val="20"/>
                <w:lang w:eastAsia="hr-HR"/>
              </w:rPr>
            </w:pPr>
            <w:r w:rsidRPr="0052507D">
              <w:rPr>
                <w:b/>
                <w:bCs/>
                <w:color w:val="000000"/>
                <w:sz w:val="20"/>
                <w:lang w:eastAsia="hr-HR"/>
              </w:rPr>
              <w:t xml:space="preserve">UKUPNO: </w:t>
            </w:r>
          </w:p>
        </w:tc>
        <w:tc>
          <w:tcPr>
            <w:tcW w:type="pct" w:w="309"/>
            <w:shd w:fill="FFFFFF" w:color="auto" w:val="clear"/>
            <w:tcMar>
              <w:top w:type="dxa" w:w="30"/>
              <w:left w:type="dxa" w:w="30"/>
              <w:bottom w:type="dxa" w:w="30"/>
              <w:right w:type="dxa" w:w="30"/>
            </w:tcMar>
            <w:hideMark/>
          </w:tcPr>
          <w:p w:rsidRDefault="00861196" w:rsidP="001527CC" w:rsidR="00861196" w:rsidRPr="0052507D">
            <w:pPr>
              <w:rPr>
                <w:sz w:val="20"/>
                <w:lang w:eastAsia="hr-HR"/>
              </w:rPr>
            </w:pPr>
          </w:p>
        </w:tc>
        <w:tc>
          <w:tcPr>
            <w:tcW w:type="pct" w:w="309"/>
            <w:shd w:fill="FFFFFF" w:color="auto" w:val="clear"/>
            <w:tcMar>
              <w:top w:type="dxa" w:w="30"/>
              <w:left w:type="dxa" w:w="30"/>
              <w:bottom w:type="dxa" w:w="30"/>
              <w:right w:type="dxa" w:w="30"/>
            </w:tcMar>
            <w:hideMark/>
          </w:tcPr>
          <w:p w:rsidRDefault="00861196" w:rsidP="001527CC" w:rsidR="00861196" w:rsidRPr="0052507D">
            <w:pPr>
              <w:jc w:val="right"/>
              <w:rPr>
                <w:sz w:val="20"/>
                <w:lang w:eastAsia="hr-HR"/>
              </w:rPr>
            </w:pPr>
            <w:r w:rsidRPr="0052507D">
              <w:rPr>
                <w:b/>
                <w:bCs/>
                <w:color w:val="000000"/>
                <w:sz w:val="20"/>
                <w:lang w:eastAsia="hr-HR"/>
              </w:rPr>
              <w:t>359</w:t>
            </w:r>
          </w:p>
        </w:tc>
        <w:tc>
          <w:tcPr>
            <w:tcW w:type="pct" w:w="515"/>
            <w:shd w:fill="FFFFFF" w:color="auto" w:val="clear"/>
            <w:tcMar>
              <w:top w:type="dxa" w:w="30"/>
              <w:left w:type="dxa" w:w="30"/>
              <w:bottom w:type="dxa" w:w="30"/>
              <w:right w:type="dxa" w:w="30"/>
            </w:tcMar>
            <w:hideMark/>
          </w:tcPr>
          <w:p w:rsidRDefault="00861196" w:rsidP="001527CC" w:rsidR="00861196" w:rsidRPr="0052507D">
            <w:pPr>
              <w:jc w:val="right"/>
              <w:rPr>
                <w:sz w:val="20"/>
                <w:lang w:eastAsia="hr-HR"/>
              </w:rPr>
            </w:pPr>
          </w:p>
        </w:tc>
      </w:tr>
    </w:tbl>
    <w:p w:rsidRDefault="00861196" w:rsidP="00861196" w:rsidR="00861196" w:rsidRPr="00861196">
      <w:pPr>
        <w:pStyle w:val="Odlomakpopisa"/>
        <w:spacing w:lineRule="auto" w:line="360"/>
        <w:ind w:left="357"/>
        <w:rPr>
          <w:szCs w:val="24"/>
        </w:rPr>
      </w:pPr>
    </w:p>
    <w:p w:rsidRDefault="00861196" w:rsidP="00861196" w:rsidR="00861196" w:rsidRPr="00861196">
      <w:pPr>
        <w:jc w:val="both"/>
        <w:rPr>
          <w:szCs w:val="24"/>
        </w:rPr>
      </w:pPr>
      <w:r w:rsidRPr="00861196">
        <w:rPr>
          <w:szCs w:val="24"/>
        </w:rPr>
        <w:t>Vlasnički dio: 1/1</w:t>
      </w:r>
    </w:p>
    <w:p w:rsidRDefault="00861196" w:rsidP="00861196" w:rsidR="00861196" w:rsidRPr="00861196">
      <w:pPr>
        <w:jc w:val="both"/>
        <w:rPr>
          <w:szCs w:val="24"/>
        </w:rPr>
      </w:pPr>
    </w:p>
    <w:p w:rsidRDefault="00861196" w:rsidP="00861196" w:rsidR="00861196">
      <w:pPr>
        <w:jc w:val="both"/>
        <w:rPr>
          <w:szCs w:val="24"/>
        </w:rPr>
      </w:pPr>
    </w:p>
    <w:p w:rsidRDefault="00861196" w:rsidP="00861196" w:rsidR="00861196" w:rsidRPr="00861196">
      <w:pPr>
        <w:spacing w:lineRule="auto" w:line="360"/>
        <w:jc w:val="both"/>
        <w:rPr>
          <w:szCs w:val="24"/>
        </w:rPr>
      </w:pPr>
      <w:r w:rsidRPr="00861196">
        <w:rPr>
          <w:szCs w:val="24"/>
        </w:rPr>
        <w:t xml:space="preserve">razlučno pravo na navedenoj nekretnini je za korist: </w:t>
      </w:r>
    </w:p>
    <w:p w:rsidRDefault="00861196" w:rsidP="00017D3F" w:rsidR="00861196">
      <w:pPr>
        <w:pStyle w:val="Odlomakpopisa"/>
        <w:numPr>
          <w:ilvl w:val="4"/>
          <w:numId w:val="11"/>
        </w:numPr>
        <w:spacing w:lineRule="auto" w:line="360"/>
        <w:ind w:firstLine="357" w:left="28"/>
        <w:jc w:val="both"/>
        <w:rPr>
          <w:szCs w:val="24"/>
        </w:rPr>
      </w:pPr>
      <w:r w:rsidRPr="00861196">
        <w:rPr>
          <w:szCs w:val="24"/>
        </w:rPr>
        <w:t xml:space="preserve">VOLKSBANK d.d., OIB: 78427478595, Zagreb, Varšavska ulica 9 u iznosu od 900.000,00 kn na temelju Sporazuma radi osiguranja novčane tražbine zasnivanjem založnog prava na nekretninama koje su upisane u zemljišnim knjigama od 5. siječnja 2011. potvrđenog kod javnog bilježnika Obrenije Ribarić iz Zagreba pod posl. br. OV-47/2011 dan 5.1.2011. uknjižuje se prvo zaloga na nekretninama radi osiguranja novčane tražbine iz Ugovora o okvirnom iznosu za financiranje br. 582653 u iznosu od 900.000,00 zajedno sa kamatama, naknadama i troškovima. </w:t>
      </w:r>
    </w:p>
    <w:p w:rsidRDefault="00861196" w:rsidP="00017D3F" w:rsidR="00861196">
      <w:pPr>
        <w:pStyle w:val="Odlomakpopisa"/>
        <w:numPr>
          <w:ilvl w:val="4"/>
          <w:numId w:val="11"/>
        </w:numPr>
        <w:spacing w:lineRule="auto" w:line="360"/>
        <w:ind w:firstLine="357" w:left="28"/>
        <w:jc w:val="both"/>
        <w:rPr>
          <w:szCs w:val="24"/>
        </w:rPr>
      </w:pPr>
      <w:r w:rsidRPr="00861196">
        <w:rPr>
          <w:szCs w:val="24"/>
        </w:rPr>
        <w:t xml:space="preserve">Republika Hrvatska – Ministarstvo financija, OIB: 52634238587 u iznosu od 84.033,63 kn na temelju Rješenja  o osiguranju Općinskog suda u Sesvetama od 28. kolovoza 2013. posl. broj Ovr-1145/13 uknjiženo je prava zaloga temeljem ovršnog Rješenja Ministarstva financija, Porezne uprave – Područni ured Zagreb, Ispostava Zagreb-Maksimir klasa UP/I-415-02/13-01/154 ur. broj 513-07-01-64/13-02 od 28. veljače 2018. a radi osiguranja potraživanja predlagatelja na ime poreznog suda u iznosu od 84.033,63 kune sa zakonskim zateznim kamatama tekućim na glavnicu od 15. ožujka 2013. g. pa do isplate, po stopi određenoj čl. 29. st. 2. Zakona o obveznim odnosima. </w:t>
      </w:r>
    </w:p>
    <w:p w:rsidRDefault="00861196" w:rsidP="00017D3F" w:rsidR="00861196" w:rsidRPr="00861196">
      <w:pPr>
        <w:pStyle w:val="Odlomakpopisa"/>
        <w:numPr>
          <w:ilvl w:val="4"/>
          <w:numId w:val="11"/>
        </w:numPr>
        <w:spacing w:lineRule="auto" w:line="360"/>
        <w:ind w:firstLine="357" w:left="28"/>
        <w:jc w:val="both"/>
        <w:rPr>
          <w:szCs w:val="24"/>
        </w:rPr>
      </w:pPr>
      <w:r w:rsidRPr="00861196">
        <w:rPr>
          <w:szCs w:val="24"/>
        </w:rPr>
        <w:t xml:space="preserve">Maček – Tvornica vijaka Zagreb d.o.o. iz Zagreba, Ogrizovićeva 41, OIB: 48633701387 u iznosu 52.769,30 kn temeljem rješenja o ovrsi Općinskog suda u Sesvetama </w:t>
      </w:r>
      <w:r w:rsidRPr="00861196">
        <w:rPr>
          <w:szCs w:val="24"/>
        </w:rPr>
        <w:lastRenderedPageBreak/>
        <w:t>posl. br. Ovr-508/14 od 3. travnja 2014. zabilježena je ovrha radi naplate novčane tražbine na nekretninama upisanim u A utvrđenjem vrijednosti nekretnine, njezinom prodajom i namirenjem ovrhovoditelja iz iznosa dobivenog prodajom.</w:t>
      </w:r>
    </w:p>
    <w:p w:rsidRDefault="00861196" w:rsidP="00861196" w:rsidR="00861196" w:rsidRPr="00861196">
      <w:pPr>
        <w:pStyle w:val="Odlomakpopisa"/>
        <w:ind w:left="360"/>
        <w:jc w:val="both"/>
        <w:rPr>
          <w:szCs w:val="24"/>
        </w:rPr>
      </w:pPr>
    </w:p>
    <w:p w:rsidRDefault="00275CC0" w:rsidP="00275CC0" w:rsidR="00275CC0" w:rsidRPr="007B650A">
      <w:pPr>
        <w:jc w:val="both"/>
        <w:rPr>
          <w:szCs w:val="24"/>
        </w:rPr>
      </w:pPr>
    </w:p>
    <w:p w:rsidRDefault="00240F11" w:rsidP="00240F11" w:rsidR="00A85F82" w:rsidRPr="00A85F82">
      <w:pPr>
        <w:pStyle w:val="Naslov1"/>
      </w:pPr>
      <w:r>
        <w:t xml:space="preserve"> </w:t>
      </w:r>
      <w:bookmarkStart w:name="_Toc510533591" w:id="9"/>
      <w:r w:rsidR="00A85F82" w:rsidRPr="00A85F82">
        <w:t>POKRETNINE</w:t>
      </w:r>
      <w:r w:rsidR="00263D8D">
        <w:t>/ TRANSPORTNA SREDSTVA</w:t>
      </w:r>
      <w:bookmarkEnd w:id="9"/>
    </w:p>
    <w:p w:rsidRDefault="00A85F82" w:rsidP="007B650A" w:rsidR="00A85F82">
      <w:pPr>
        <w:jc w:val="both"/>
        <w:rPr>
          <w:szCs w:val="24"/>
        </w:rPr>
      </w:pPr>
    </w:p>
    <w:p w:rsidRDefault="00861196" w:rsidP="00861196" w:rsidR="00861196" w:rsidRPr="00861196">
      <w:pPr>
        <w:spacing w:lineRule="auto" w:line="360"/>
        <w:jc w:val="both"/>
        <w:rPr>
          <w:szCs w:val="24"/>
        </w:rPr>
      </w:pPr>
      <w:r w:rsidRPr="00861196">
        <w:rPr>
          <w:szCs w:val="24"/>
        </w:rPr>
        <w:t xml:space="preserve">Prema Uvjerenju izdanom iz službene evidencije Ministarstva unutarnjih poslova od dana 22.3.2018. g., broj: H119-U-00025-18 iz koje proizlazi da dužnik nema u </w:t>
      </w:r>
      <w:r>
        <w:rPr>
          <w:szCs w:val="24"/>
        </w:rPr>
        <w:t xml:space="preserve">evidentiranih vozila. </w:t>
      </w:r>
    </w:p>
    <w:p w:rsidRDefault="003C6585" w:rsidP="006E4137" w:rsidR="003C6585">
      <w:pPr>
        <w:jc w:val="both"/>
        <w:rPr>
          <w:szCs w:val="24"/>
        </w:rPr>
      </w:pPr>
    </w:p>
    <w:p w:rsidRDefault="003C6585" w:rsidP="003C6585" w:rsidR="003C6585" w:rsidRPr="003C6585">
      <w:pPr>
        <w:jc w:val="both"/>
        <w:rPr>
          <w:szCs w:val="24"/>
        </w:rPr>
      </w:pPr>
    </w:p>
    <w:p w:rsidRDefault="00240F11" w:rsidP="00240F11" w:rsidR="00287F42" w:rsidRPr="006F409B">
      <w:pPr>
        <w:pStyle w:val="Naslov1"/>
      </w:pPr>
      <w:r w:rsidRPr="003B2741">
        <w:rPr>
          <w:color w:val="FF0000"/>
        </w:rPr>
        <w:t xml:space="preserve"> </w:t>
      </w:r>
      <w:bookmarkStart w:name="_Toc510533592" w:id="10"/>
      <w:r w:rsidR="00287F42" w:rsidRPr="006F409B">
        <w:t>POTRAŽIVANJA</w:t>
      </w:r>
      <w:bookmarkEnd w:id="10"/>
    </w:p>
    <w:p w:rsidRDefault="00A44F26" w:rsidP="00A44F26" w:rsidR="00A44F26">
      <w:pPr>
        <w:jc w:val="both"/>
        <w:rPr>
          <w:szCs w:val="24"/>
        </w:rPr>
      </w:pPr>
    </w:p>
    <w:p w:rsidRDefault="00A44F26" w:rsidP="00A44F26" w:rsidR="00A44F26" w:rsidRPr="00A44F26">
      <w:pPr>
        <w:spacing w:lineRule="auto" w:line="360"/>
        <w:jc w:val="both"/>
        <w:rPr>
          <w:szCs w:val="24"/>
        </w:rPr>
      </w:pPr>
      <w:r>
        <w:rPr>
          <w:szCs w:val="24"/>
        </w:rPr>
        <w:t>P</w:t>
      </w:r>
      <w:r w:rsidRPr="00A44F26">
        <w:rPr>
          <w:szCs w:val="24"/>
        </w:rPr>
        <w:t xml:space="preserve">otraživanja su većinom u zastari jer datiraju iz </w:t>
      </w:r>
      <w:r w:rsidR="006F409B">
        <w:rPr>
          <w:szCs w:val="24"/>
        </w:rPr>
        <w:t xml:space="preserve">2011. i </w:t>
      </w:r>
      <w:r w:rsidRPr="00A44F26">
        <w:rPr>
          <w:szCs w:val="24"/>
        </w:rPr>
        <w:t>201</w:t>
      </w:r>
      <w:r>
        <w:rPr>
          <w:szCs w:val="24"/>
        </w:rPr>
        <w:t>2</w:t>
      </w:r>
      <w:r w:rsidRPr="00A44F26">
        <w:rPr>
          <w:szCs w:val="24"/>
        </w:rPr>
        <w:t xml:space="preserve">. godine te </w:t>
      </w:r>
      <w:r w:rsidR="006F409B">
        <w:rPr>
          <w:szCs w:val="24"/>
        </w:rPr>
        <w:t>su većinskim dijelom društva brisana</w:t>
      </w:r>
      <w:r w:rsidRPr="00A44F26">
        <w:rPr>
          <w:szCs w:val="24"/>
        </w:rPr>
        <w:t xml:space="preserve"> ili su društva dužnici otišli u stečaj. U momentu pisanja ovog podneska vrši se provjera navedenih potraživanja.</w:t>
      </w:r>
    </w:p>
    <w:p w:rsidRDefault="00287F42" w:rsidP="00287F42" w:rsidR="00287F42">
      <w:pPr>
        <w:jc w:val="both"/>
        <w:rPr>
          <w:szCs w:val="24"/>
        </w:rPr>
      </w:pPr>
    </w:p>
    <w:p w:rsidRDefault="00287F42" w:rsidP="00C23632" w:rsidR="00C23632">
      <w:pPr>
        <w:spacing w:lineRule="auto" w:line="360"/>
        <w:jc w:val="both"/>
        <w:rPr>
          <w:szCs w:val="24"/>
        </w:rPr>
      </w:pPr>
      <w:r>
        <w:rPr>
          <w:szCs w:val="24"/>
        </w:rPr>
        <w:t>Od kupaca</w:t>
      </w:r>
      <w:r w:rsidR="00C23632">
        <w:rPr>
          <w:szCs w:val="24"/>
        </w:rPr>
        <w:t xml:space="preserve"> postoje</w:t>
      </w:r>
      <w:r>
        <w:rPr>
          <w:szCs w:val="24"/>
        </w:rPr>
        <w:t xml:space="preserve"> potraživanja </w:t>
      </w:r>
      <w:r w:rsidR="006F409B">
        <w:rPr>
          <w:szCs w:val="24"/>
        </w:rPr>
        <w:t>od</w:t>
      </w:r>
      <w:r>
        <w:rPr>
          <w:szCs w:val="24"/>
        </w:rPr>
        <w:t xml:space="preserve"> društv</w:t>
      </w:r>
      <w:r w:rsidR="006F409B">
        <w:rPr>
          <w:szCs w:val="24"/>
        </w:rPr>
        <w:t>a</w:t>
      </w:r>
      <w:r>
        <w:rPr>
          <w:szCs w:val="24"/>
        </w:rPr>
        <w:t xml:space="preserve"> </w:t>
      </w:r>
      <w:r w:rsidR="00A44F26" w:rsidRPr="00A44F26">
        <w:rPr>
          <w:szCs w:val="24"/>
        </w:rPr>
        <w:t>GODEC GRAD d.o.o.</w:t>
      </w:r>
      <w:r>
        <w:rPr>
          <w:szCs w:val="24"/>
        </w:rPr>
        <w:t xml:space="preserve"> u iznosu od </w:t>
      </w:r>
      <w:r w:rsidR="00A44F26" w:rsidRPr="00A44F26">
        <w:rPr>
          <w:szCs w:val="24"/>
        </w:rPr>
        <w:t xml:space="preserve">2.103,23 kn </w:t>
      </w:r>
      <w:r>
        <w:rPr>
          <w:szCs w:val="24"/>
        </w:rPr>
        <w:t xml:space="preserve">koji je utvrđen </w:t>
      </w:r>
      <w:r w:rsidR="00C23632">
        <w:rPr>
          <w:szCs w:val="24"/>
        </w:rPr>
        <w:t>postupkom predstečajne nagodbe</w:t>
      </w:r>
      <w:r>
        <w:rPr>
          <w:szCs w:val="24"/>
        </w:rPr>
        <w:t xml:space="preserve"> društva </w:t>
      </w:r>
      <w:r w:rsidR="00A44F26" w:rsidRPr="00A44F26">
        <w:rPr>
          <w:szCs w:val="24"/>
        </w:rPr>
        <w:t xml:space="preserve">GODEC GRAD d.o.o. </w:t>
      </w:r>
      <w:r w:rsidR="00A44F26">
        <w:rPr>
          <w:szCs w:val="24"/>
        </w:rPr>
        <w:t>sklopljen</w:t>
      </w:r>
      <w:r w:rsidR="00C23632">
        <w:rPr>
          <w:szCs w:val="24"/>
        </w:rPr>
        <w:t>e</w:t>
      </w:r>
      <w:r w:rsidR="00A44F26">
        <w:rPr>
          <w:szCs w:val="24"/>
        </w:rPr>
        <w:t xml:space="preserve"> 6. lipnja 2016. godine pred Trgovačkim sudom u Zagrebu, sukladno predstečajnoj nagodbi izvršit će se uplata u korist stečajnog dužnika u </w:t>
      </w:r>
      <w:r w:rsidR="00C23632">
        <w:rPr>
          <w:szCs w:val="24"/>
        </w:rPr>
        <w:t xml:space="preserve">sveukupnom </w:t>
      </w:r>
      <w:r w:rsidR="00A44F26">
        <w:rPr>
          <w:szCs w:val="24"/>
        </w:rPr>
        <w:t>iznosu od 630,97 kn</w:t>
      </w:r>
      <w:r w:rsidR="00C23632">
        <w:rPr>
          <w:szCs w:val="24"/>
        </w:rPr>
        <w:t xml:space="preserve"> </w:t>
      </w:r>
      <w:r w:rsidR="006F409B">
        <w:rPr>
          <w:szCs w:val="24"/>
        </w:rPr>
        <w:t xml:space="preserve">kroz </w:t>
      </w:r>
      <w:r w:rsidR="00C23632">
        <w:rPr>
          <w:szCs w:val="24"/>
        </w:rPr>
        <w:t xml:space="preserve">36 </w:t>
      </w:r>
      <w:r w:rsidR="006F409B">
        <w:rPr>
          <w:szCs w:val="24"/>
        </w:rPr>
        <w:t xml:space="preserve">(tridesetšest) jednakih </w:t>
      </w:r>
      <w:r w:rsidR="00C23632">
        <w:rPr>
          <w:szCs w:val="24"/>
        </w:rPr>
        <w:t>mjesečn</w:t>
      </w:r>
      <w:r w:rsidR="006F409B">
        <w:rPr>
          <w:szCs w:val="24"/>
        </w:rPr>
        <w:t>ih obroka</w:t>
      </w:r>
      <w:r w:rsidR="00C23632">
        <w:rPr>
          <w:szCs w:val="24"/>
        </w:rPr>
        <w:t>.</w:t>
      </w:r>
      <w:r w:rsidR="006F409B">
        <w:rPr>
          <w:szCs w:val="24"/>
        </w:rPr>
        <w:t xml:space="preserve"> Potraživanja od društva Jadran Tvornica Interijera d.o.o. u iznosu od 14.519,44 kn koji je utvrđen postupkom predstečajne nagodbe društva Jadran Tvornica Interijera d.o.o. sklopljene 29. srpnja 2016. godine pred Trgovačkim sudom u Zagrebu, </w:t>
      </w:r>
      <w:r w:rsidR="006F409B" w:rsidRPr="006F409B">
        <w:rPr>
          <w:szCs w:val="24"/>
        </w:rPr>
        <w:t xml:space="preserve">sukladno predstečajnoj nagodbi izvršit će se uplata u korist stečajnog dužnika u sveukupnom iznosu od </w:t>
      </w:r>
      <w:r w:rsidR="006F409B">
        <w:rPr>
          <w:szCs w:val="24"/>
        </w:rPr>
        <w:t>7.295,22</w:t>
      </w:r>
      <w:r w:rsidR="006F409B" w:rsidRPr="006F409B">
        <w:rPr>
          <w:szCs w:val="24"/>
        </w:rPr>
        <w:t xml:space="preserve"> kn</w:t>
      </w:r>
      <w:r w:rsidR="006F409B">
        <w:rPr>
          <w:szCs w:val="24"/>
        </w:rPr>
        <w:t xml:space="preserve"> u 20 (dvadeset) jednakih tromjesečnih obroka.</w:t>
      </w:r>
    </w:p>
    <w:p w:rsidRDefault="00287F42" w:rsidP="00287F42" w:rsidR="00287F42">
      <w:pPr>
        <w:jc w:val="both"/>
        <w:rPr>
          <w:szCs w:val="24"/>
        </w:rPr>
      </w:pPr>
    </w:p>
    <w:p w:rsidRDefault="00E04FBB" w:rsidP="00287F42" w:rsidR="00287F42">
      <w:pPr>
        <w:jc w:val="both"/>
        <w:rPr>
          <w:szCs w:val="24"/>
        </w:rPr>
      </w:pPr>
      <w:r>
        <w:rPr>
          <w:szCs w:val="24"/>
        </w:rPr>
        <w:t>Slijedom navedenog, krajnje je neizvjesna naplata navedenih potraživanja.</w:t>
      </w:r>
    </w:p>
    <w:p w:rsidRDefault="00E04FBB" w:rsidP="00287F42" w:rsidR="00E04FBB">
      <w:pPr>
        <w:jc w:val="both"/>
        <w:rPr>
          <w:szCs w:val="24"/>
        </w:rPr>
      </w:pPr>
    </w:p>
    <w:p w:rsidRDefault="00502B85" w:rsidP="007B650A" w:rsidR="00502B85" w:rsidRPr="007B650A">
      <w:pPr>
        <w:jc w:val="both"/>
        <w:rPr>
          <w:szCs w:val="24"/>
        </w:rPr>
      </w:pPr>
    </w:p>
    <w:p w:rsidRDefault="00975554" w:rsidP="00975554" w:rsidR="00975554">
      <w:pPr>
        <w:jc w:val="both"/>
        <w:rPr>
          <w:b/>
          <w:szCs w:val="24"/>
        </w:rPr>
      </w:pPr>
    </w:p>
    <w:p w:rsidRDefault="00D71E27" w:rsidP="00D71E27" w:rsidR="00D71E27">
      <w:pPr>
        <w:jc w:val="both"/>
        <w:rPr>
          <w:szCs w:val="24"/>
        </w:rPr>
      </w:pPr>
    </w:p>
    <w:p w:rsidRDefault="00085917" w:rsidP="00085917" w:rsidR="00085917">
      <w:pPr>
        <w:pStyle w:val="Nastavakpopisa4"/>
      </w:pPr>
    </w:p>
    <w:p w:rsidRDefault="00085917" w:rsidP="00085917" w:rsidR="00085917">
      <w:pPr>
        <w:pStyle w:val="Nastavakpopisa4"/>
      </w:pPr>
    </w:p>
    <w:p w:rsidRDefault="00085917" w:rsidP="00085917" w:rsidR="00085917" w:rsidRPr="00085917">
      <w:pPr>
        <w:pStyle w:val="Nastavakpopisa4"/>
      </w:pPr>
    </w:p>
    <w:p w:rsidRDefault="002D549D" w:rsidP="00A85F82" w:rsidR="002D549D">
      <w:pPr>
        <w:jc w:val="both"/>
        <w:rPr>
          <w:szCs w:val="24"/>
        </w:rPr>
      </w:pPr>
    </w:p>
    <w:p w:rsidRDefault="006F409B" w:rsidP="006F409B" w:rsidR="006F409B">
      <w:pPr>
        <w:pStyle w:val="Nastavakpopisa4"/>
      </w:pPr>
    </w:p>
    <w:p w:rsidRDefault="006F409B" w:rsidP="006F409B" w:rsidR="006F409B" w:rsidRPr="006F409B">
      <w:pPr>
        <w:pStyle w:val="Nastavakpopisa4"/>
      </w:pPr>
    </w:p>
    <w:p w:rsidRDefault="00BD29F2" w:rsidP="00240F11" w:rsidR="00240F11">
      <w:pPr>
        <w:pStyle w:val="Naslov"/>
      </w:pPr>
      <w:bookmarkStart w:name="_Toc510533593" w:id="11"/>
      <w:r w:rsidRPr="00BD29F2">
        <w:lastRenderedPageBreak/>
        <w:t>OBVEZE STEČAJNE MASE</w:t>
      </w:r>
      <w:bookmarkEnd w:id="11"/>
    </w:p>
    <w:p w:rsidRDefault="00240F11" w:rsidP="00240F11" w:rsidR="00240F11"/>
    <w:p w:rsidRDefault="00240F11" w:rsidP="00240F11" w:rsidR="00BD29F2">
      <w:pPr>
        <w:pStyle w:val="Naslov2"/>
      </w:pPr>
      <w:r>
        <w:t xml:space="preserve"> </w:t>
      </w:r>
      <w:bookmarkStart w:name="_Toc510533594" w:id="12"/>
      <w:r w:rsidR="00BD29F2" w:rsidRPr="00240F11">
        <w:t>VJEROVNICI STEČAJNOG DUŽNIKA</w:t>
      </w:r>
      <w:bookmarkEnd w:id="12"/>
    </w:p>
    <w:p w:rsidRDefault="00240F11" w:rsidP="00240F11" w:rsidR="00240F11" w:rsidRPr="00240F11"/>
    <w:p w:rsidRDefault="00BD29F2" w:rsidP="00BD29F2" w:rsidR="00A85F82">
      <w:pPr>
        <w:jc w:val="both"/>
        <w:rPr>
          <w:szCs w:val="24"/>
        </w:rPr>
      </w:pPr>
      <w:r w:rsidRPr="00BD29F2">
        <w:rPr>
          <w:szCs w:val="24"/>
        </w:rPr>
        <w:t>Stečajni upravitelj je</w:t>
      </w:r>
      <w:r w:rsidR="00F71994">
        <w:rPr>
          <w:szCs w:val="24"/>
        </w:rPr>
        <w:t xml:space="preserve"> zasada </w:t>
      </w:r>
      <w:r>
        <w:rPr>
          <w:szCs w:val="24"/>
        </w:rPr>
        <w:t xml:space="preserve">sastavio </w:t>
      </w:r>
      <w:r w:rsidR="00F71994">
        <w:rPr>
          <w:szCs w:val="24"/>
        </w:rPr>
        <w:t xml:space="preserve">tablicu tražbina </w:t>
      </w:r>
      <w:r w:rsidR="00E93B3C">
        <w:rPr>
          <w:szCs w:val="24"/>
        </w:rPr>
        <w:t xml:space="preserve">I i </w:t>
      </w:r>
      <w:r w:rsidR="00F71994">
        <w:rPr>
          <w:szCs w:val="24"/>
        </w:rPr>
        <w:t xml:space="preserve">II. višeg isplatnog reda, obzirom da je </w:t>
      </w:r>
      <w:r w:rsidR="00716CF6">
        <w:rPr>
          <w:szCs w:val="24"/>
        </w:rPr>
        <w:t>z</w:t>
      </w:r>
      <w:r w:rsidRPr="00BD29F2">
        <w:rPr>
          <w:szCs w:val="24"/>
        </w:rPr>
        <w:t xml:space="preserve">aprimio </w:t>
      </w:r>
      <w:r w:rsidR="00240F11">
        <w:rPr>
          <w:szCs w:val="24"/>
        </w:rPr>
        <w:t>četrnaest</w:t>
      </w:r>
      <w:r w:rsidR="00E04FBB">
        <w:rPr>
          <w:szCs w:val="24"/>
        </w:rPr>
        <w:t xml:space="preserve"> </w:t>
      </w:r>
      <w:r w:rsidRPr="00716CF6">
        <w:rPr>
          <w:szCs w:val="24"/>
        </w:rPr>
        <w:t>(</w:t>
      </w:r>
      <w:r w:rsidR="00240F11">
        <w:rPr>
          <w:szCs w:val="24"/>
        </w:rPr>
        <w:t>14</w:t>
      </w:r>
      <w:r w:rsidRPr="00716CF6">
        <w:rPr>
          <w:szCs w:val="24"/>
        </w:rPr>
        <w:t xml:space="preserve">) </w:t>
      </w:r>
      <w:r w:rsidR="00F71994">
        <w:rPr>
          <w:szCs w:val="24"/>
        </w:rPr>
        <w:t>prijavljen</w:t>
      </w:r>
      <w:r w:rsidR="00240F11">
        <w:rPr>
          <w:szCs w:val="24"/>
        </w:rPr>
        <w:t>ih</w:t>
      </w:r>
      <w:r w:rsidR="00F71994">
        <w:rPr>
          <w:szCs w:val="24"/>
        </w:rPr>
        <w:t xml:space="preserve"> </w:t>
      </w:r>
      <w:r w:rsidRPr="00716CF6">
        <w:rPr>
          <w:szCs w:val="24"/>
        </w:rPr>
        <w:t>tražbina vjerovnika stečajnog dužnika.</w:t>
      </w:r>
      <w:r w:rsidR="00F71994">
        <w:rPr>
          <w:szCs w:val="24"/>
        </w:rPr>
        <w:t xml:space="preserve"> Posljednji rok za prijavu tražbine dužnika je bio </w:t>
      </w:r>
      <w:r w:rsidR="00E93B3C">
        <w:rPr>
          <w:szCs w:val="24"/>
        </w:rPr>
        <w:t>2</w:t>
      </w:r>
      <w:r w:rsidR="00240F11">
        <w:rPr>
          <w:szCs w:val="24"/>
        </w:rPr>
        <w:t>7</w:t>
      </w:r>
      <w:r w:rsidR="00E93B3C">
        <w:rPr>
          <w:szCs w:val="24"/>
        </w:rPr>
        <w:t>.</w:t>
      </w:r>
      <w:r w:rsidR="00240F11">
        <w:rPr>
          <w:szCs w:val="24"/>
        </w:rPr>
        <w:t>2</w:t>
      </w:r>
      <w:r w:rsidR="00F71994">
        <w:rPr>
          <w:szCs w:val="24"/>
        </w:rPr>
        <w:t>.201</w:t>
      </w:r>
      <w:r w:rsidR="00240F11">
        <w:rPr>
          <w:szCs w:val="24"/>
        </w:rPr>
        <w:t>8</w:t>
      </w:r>
      <w:r w:rsidR="00F71994">
        <w:rPr>
          <w:szCs w:val="24"/>
        </w:rPr>
        <w:t>. godine</w:t>
      </w:r>
    </w:p>
    <w:p w:rsidRDefault="00BD29F2" w:rsidP="00BD29F2" w:rsidR="00BD29F2">
      <w:pPr>
        <w:jc w:val="both"/>
        <w:rPr>
          <w:szCs w:val="24"/>
        </w:rPr>
      </w:pPr>
    </w:p>
    <w:p w:rsidRDefault="00BD29F2" w:rsidP="00BD29F2" w:rsidR="00BD29F2" w:rsidRPr="00BD29F2">
      <w:pPr>
        <w:jc w:val="both"/>
        <w:rPr>
          <w:rFonts w:eastAsia="Calibri"/>
          <w:szCs w:val="24"/>
        </w:rPr>
      </w:pPr>
      <w:r w:rsidRPr="00BD29F2">
        <w:rPr>
          <w:rFonts w:eastAsia="Calibri"/>
          <w:szCs w:val="24"/>
        </w:rPr>
        <w:t xml:space="preserve">Ukupan iznos prijavljenih tražbina: </w:t>
      </w:r>
    </w:p>
    <w:p w:rsidRDefault="00BD29F2" w:rsidP="00BD29F2" w:rsidR="00BD29F2" w:rsidRPr="00BD29F2">
      <w:pPr>
        <w:spacing w:after="80"/>
        <w:jc w:val="both"/>
        <w:rPr>
          <w:rFonts w:eastAsia="Calibri"/>
          <w:i/>
          <w:szCs w:val="24"/>
        </w:rPr>
      </w:pP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r>
      <w:r w:rsidRPr="00BD29F2">
        <w:rPr>
          <w:rFonts w:eastAsia="Calibri"/>
          <w:b/>
          <w:szCs w:val="24"/>
        </w:rPr>
        <w:tab/>
        <w:t xml:space="preserve">   </w:t>
      </w:r>
      <w:r w:rsidRPr="00BD29F2">
        <w:rPr>
          <w:rFonts w:eastAsia="Calibri"/>
          <w:i/>
          <w:szCs w:val="24"/>
        </w:rPr>
        <w:t xml:space="preserve">u kunama </w:t>
      </w:r>
    </w:p>
    <w:tbl>
      <w:tblPr>
        <w:tblW w:type="pct" w:w="5000"/>
        <w:tblLook w:val="04A0" w:noVBand="1" w:noHBand="0" w:lastColumn="0" w:firstColumn="1" w:lastRow="0" w:firstRow="1"/>
      </w:tblPr>
      <w:tblGrid>
        <w:gridCol w:w="2255"/>
        <w:gridCol w:w="2697"/>
        <w:gridCol w:w="2244"/>
        <w:gridCol w:w="2092"/>
      </w:tblGrid>
      <w:tr w:rsidTr="001527CC" w:rsidR="006A3130" w:rsidRPr="006A3130">
        <w:trPr>
          <w:trHeight w:val="330"/>
        </w:trPr>
        <w:tc>
          <w:tcPr>
            <w:tcW w:type="pct" w:w="1214"/>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p>
        </w:tc>
        <w:tc>
          <w:tcPr>
            <w:tcW w:type="pct" w:w="1452"/>
            <w:tcBorders>
              <w:top w:space="0" w:sz="8" w:color="auto" w:val="single"/>
              <w:left w:val="nil"/>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Prijavljeno</w:t>
            </w:r>
          </w:p>
        </w:tc>
        <w:tc>
          <w:tcPr>
            <w:tcW w:type="pct" w:w="1208"/>
            <w:tcBorders>
              <w:top w:space="0" w:sz="8" w:color="auto" w:val="single"/>
              <w:left w:val="nil"/>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Priznato</w:t>
            </w:r>
          </w:p>
        </w:tc>
        <w:tc>
          <w:tcPr>
            <w:tcW w:type="pct" w:w="1126"/>
            <w:tcBorders>
              <w:top w:space="0" w:sz="8" w:color="auto" w:val="single"/>
              <w:left w:val="nil"/>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Osporeno</w:t>
            </w:r>
          </w:p>
        </w:tc>
      </w:tr>
      <w:tr w:rsidTr="001527CC" w:rsidR="006A3130" w:rsidRPr="006A3130">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I. viši isplatni red</w:t>
            </w:r>
          </w:p>
        </w:tc>
        <w:tc>
          <w:tcPr>
            <w:tcW w:type="pct" w:w="1452"/>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0,00 kn</w:t>
            </w:r>
          </w:p>
        </w:tc>
        <w:tc>
          <w:tcPr>
            <w:tcW w:type="pct" w:w="1208"/>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0,00 kn</w:t>
            </w:r>
          </w:p>
        </w:tc>
        <w:tc>
          <w:tcPr>
            <w:tcW w:type="pct" w:w="1126"/>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0,00 kn</w:t>
            </w:r>
          </w:p>
        </w:tc>
      </w:tr>
      <w:tr w:rsidTr="001527CC" w:rsidR="006A3130" w:rsidRPr="006A3130">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II. viši isplatni red</w:t>
            </w:r>
          </w:p>
        </w:tc>
        <w:tc>
          <w:tcPr>
            <w:tcW w:type="pct" w:w="1452"/>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1.740.412,83 kn</w:t>
            </w:r>
          </w:p>
        </w:tc>
        <w:tc>
          <w:tcPr>
            <w:tcW w:type="pct" w:w="1208"/>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1.719.998,80 kn</w:t>
            </w:r>
          </w:p>
        </w:tc>
        <w:tc>
          <w:tcPr>
            <w:tcW w:type="pct" w:w="1126"/>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20.414,03 kn</w:t>
            </w:r>
          </w:p>
        </w:tc>
      </w:tr>
      <w:tr w:rsidTr="001527CC" w:rsidR="006A3130" w:rsidRPr="006A3130">
        <w:trPr>
          <w:trHeight w:val="330"/>
        </w:trPr>
        <w:tc>
          <w:tcPr>
            <w:tcW w:type="pct" w:w="1214"/>
            <w:tcBorders>
              <w:top w:val="nil"/>
              <w:left w:space="0" w:sz="8" w:color="auto" w:val="single"/>
              <w:bottom w:space="0" w:sz="8" w:color="auto" w:val="single"/>
              <w:right w:space="0" w:sz="8" w:color="auto" w:val="single"/>
            </w:tcBorders>
            <w:shd w:fill="auto" w:color="auto" w:val="clear"/>
            <w:noWrap/>
            <w:vAlign w:val="center"/>
            <w:hideMark/>
          </w:tcPr>
          <w:p w:rsidRDefault="006A3130" w:rsidP="006A3130" w:rsidR="006A3130" w:rsidRPr="006A3130">
            <w:pPr>
              <w:jc w:val="both"/>
              <w:rPr>
                <w:color w:val="000000"/>
                <w:szCs w:val="24"/>
                <w:lang w:eastAsia="hr-HR"/>
              </w:rPr>
            </w:pPr>
            <w:r w:rsidRPr="006A3130">
              <w:rPr>
                <w:color w:val="000000"/>
                <w:szCs w:val="24"/>
                <w:lang w:eastAsia="hr-HR"/>
              </w:rPr>
              <w:t>Ukupno:</w:t>
            </w:r>
          </w:p>
        </w:tc>
        <w:tc>
          <w:tcPr>
            <w:tcW w:type="pct" w:w="1452"/>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1.740.412,83 kn</w:t>
            </w:r>
          </w:p>
        </w:tc>
        <w:tc>
          <w:tcPr>
            <w:tcW w:type="pct" w:w="1208"/>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1.719.998,80 kn</w:t>
            </w:r>
          </w:p>
        </w:tc>
        <w:tc>
          <w:tcPr>
            <w:tcW w:type="pct" w:w="1126"/>
            <w:tcBorders>
              <w:top w:val="nil"/>
              <w:left w:val="nil"/>
              <w:bottom w:space="0" w:sz="8" w:color="auto" w:val="single"/>
              <w:right w:space="0" w:sz="8" w:color="auto" w:val="single"/>
            </w:tcBorders>
            <w:shd w:fill="auto" w:color="auto" w:val="clear"/>
            <w:noWrap/>
            <w:vAlign w:val="center"/>
            <w:hideMark/>
          </w:tcPr>
          <w:p w:rsidRDefault="006A3130" w:rsidP="006A3130" w:rsidR="006A3130" w:rsidRPr="006A3130">
            <w:pPr>
              <w:jc w:val="right"/>
              <w:rPr>
                <w:color w:val="000000"/>
                <w:szCs w:val="24"/>
                <w:lang w:eastAsia="hr-HR"/>
              </w:rPr>
            </w:pPr>
            <w:r w:rsidRPr="006A3130">
              <w:rPr>
                <w:color w:val="000000"/>
                <w:szCs w:val="24"/>
                <w:lang w:eastAsia="hr-HR"/>
              </w:rPr>
              <w:t>20.414,03 kn</w:t>
            </w:r>
          </w:p>
        </w:tc>
      </w:tr>
    </w:tbl>
    <w:p w:rsidRDefault="00BD29F2" w:rsidP="00BD29F2" w:rsidR="00BD29F2">
      <w:pPr>
        <w:jc w:val="both"/>
        <w:rPr>
          <w:szCs w:val="24"/>
        </w:rPr>
      </w:pPr>
    </w:p>
    <w:p w:rsidRDefault="007E5207" w:rsidP="00BD29F2" w:rsidR="007E5207">
      <w:pPr>
        <w:jc w:val="both"/>
        <w:rPr>
          <w:szCs w:val="24"/>
        </w:rPr>
      </w:pPr>
    </w:p>
    <w:p w:rsidRDefault="007E5207" w:rsidP="00BD29F2" w:rsidR="007E5207">
      <w:pPr>
        <w:jc w:val="both"/>
        <w:rPr>
          <w:szCs w:val="24"/>
        </w:rPr>
      </w:pPr>
    </w:p>
    <w:p w:rsidRDefault="00BD29F2" w:rsidP="006A3130" w:rsidR="00BD29F2" w:rsidRPr="00BD29F2">
      <w:pPr>
        <w:pStyle w:val="Naslov2"/>
      </w:pPr>
      <w:bookmarkStart w:name="_Toc510533595" w:id="13"/>
      <w:r w:rsidRPr="00BD29F2">
        <w:t xml:space="preserve">DOSPJELI NEPODMIRENI TROŠKOVI OD OTVARANJA STEČAJNOG POSTUPKA </w:t>
      </w:r>
      <w:r w:rsidR="006A3130">
        <w:t>21</w:t>
      </w:r>
      <w:r w:rsidR="00203BCC">
        <w:t>.</w:t>
      </w:r>
      <w:r w:rsidR="006A3130">
        <w:t xml:space="preserve"> prosinca</w:t>
      </w:r>
      <w:r w:rsidR="00BC6ED2">
        <w:t xml:space="preserve"> </w:t>
      </w:r>
      <w:r w:rsidR="00203BCC">
        <w:t>201</w:t>
      </w:r>
      <w:r w:rsidR="006A3130">
        <w:t>7</w:t>
      </w:r>
      <w:r w:rsidR="00203BCC">
        <w:t>.</w:t>
      </w:r>
      <w:r w:rsidR="006A3130">
        <w:t>g</w:t>
      </w:r>
      <w:r w:rsidR="00203BCC">
        <w:t xml:space="preserve">. DO </w:t>
      </w:r>
      <w:r w:rsidR="006A3130">
        <w:t>3</w:t>
      </w:r>
      <w:r w:rsidR="00E93B3C">
        <w:t>.</w:t>
      </w:r>
      <w:r w:rsidR="006A3130">
        <w:t xml:space="preserve"> travnja</w:t>
      </w:r>
      <w:r w:rsidR="00E93B3C">
        <w:t xml:space="preserve"> </w:t>
      </w:r>
      <w:r w:rsidR="00203BCC">
        <w:t>201</w:t>
      </w:r>
      <w:r w:rsidR="006A3130">
        <w:t>8</w:t>
      </w:r>
      <w:r w:rsidRPr="00BD29F2">
        <w:t>.</w:t>
      </w:r>
      <w:r w:rsidR="006A3130">
        <w:t>g</w:t>
      </w:r>
      <w:r w:rsidRPr="00BD29F2">
        <w:t>.</w:t>
      </w:r>
      <w:bookmarkEnd w:id="13"/>
      <w:r w:rsidRPr="00BD29F2">
        <w:t xml:space="preserve">     </w:t>
      </w:r>
    </w:p>
    <w:p w:rsidRDefault="00BD29F2" w:rsidP="00BD29F2" w:rsidR="00BD29F2" w:rsidRPr="00BD29F2">
      <w:pPr>
        <w:contextualSpacing/>
        <w:rPr>
          <w:rFonts w:cs="Arial" w:hAnsi="Arial" w:ascii="Arial"/>
          <w:lang w:eastAsia="hr-HR"/>
        </w:rPr>
      </w:pPr>
    </w:p>
    <w:tbl>
      <w:tblPr>
        <w:tblW w:type="pct" w:w="5000"/>
        <w:tblLook w:val="04A0" w:noVBand="1" w:noHBand="0" w:lastColumn="0" w:firstColumn="1" w:lastRow="0" w:firstRow="1"/>
      </w:tblPr>
      <w:tblGrid>
        <w:gridCol w:w="464"/>
        <w:gridCol w:w="7241"/>
        <w:gridCol w:w="1583"/>
      </w:tblGrid>
      <w:tr w:rsidTr="001527CC" w:rsidR="00CD3C63" w:rsidRPr="00CD3C63">
        <w:trPr>
          <w:trHeight w:val="324"/>
        </w:trPr>
        <w:tc>
          <w:tcPr>
            <w:tcW w:type="pct" w:w="25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rb</w:t>
            </w:r>
          </w:p>
        </w:tc>
        <w:tc>
          <w:tcPr>
            <w:tcW w:type="pct" w:w="3898"/>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Troškovi</w:t>
            </w:r>
          </w:p>
        </w:tc>
        <w:tc>
          <w:tcPr>
            <w:tcW w:type="pct" w:w="852"/>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Iznos u kn</w:t>
            </w:r>
          </w:p>
        </w:tc>
      </w:tr>
      <w:tr w:rsidTr="001527CC" w:rsidR="00CD3C63" w:rsidRPr="00CD3C63">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1</w:t>
            </w:r>
          </w:p>
        </w:tc>
        <w:tc>
          <w:tcPr>
            <w:tcW w:type="pct" w:w="3898"/>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rPr>
                <w:color w:val="000000"/>
                <w:szCs w:val="24"/>
                <w:lang w:eastAsia="hr-HR"/>
              </w:rPr>
            </w:pPr>
            <w:r w:rsidRPr="00CD3C63">
              <w:rPr>
                <w:color w:val="000000"/>
                <w:szCs w:val="24"/>
                <w:lang w:eastAsia="hr-HR"/>
              </w:rPr>
              <w:t>Izrada pečata – posudba stečajni upravitelj</w:t>
            </w:r>
          </w:p>
        </w:tc>
        <w:tc>
          <w:tcPr>
            <w:tcW w:type="pct" w:w="852"/>
            <w:tcBorders>
              <w:top w:val="nil"/>
              <w:left w:val="nil"/>
              <w:bottom w:space="0" w:sz="8" w:color="auto" w:val="single"/>
              <w:right w:space="0" w:sz="8" w:color="auto" w:val="single"/>
            </w:tcBorders>
            <w:shd w:fill="auto" w:color="auto" w:val="clear"/>
            <w:vAlign w:val="center"/>
            <w:hideMark/>
          </w:tcPr>
          <w:p w:rsidRDefault="00071D87" w:rsidP="00CD3C63" w:rsidR="00CD3C63" w:rsidRPr="00CD3C63">
            <w:pPr>
              <w:jc w:val="right"/>
              <w:rPr>
                <w:color w:val="000000"/>
                <w:szCs w:val="24"/>
                <w:lang w:eastAsia="hr-HR"/>
              </w:rPr>
            </w:pPr>
            <w:r>
              <w:rPr>
                <w:color w:val="000000"/>
                <w:szCs w:val="24"/>
                <w:lang w:eastAsia="hr-HR"/>
              </w:rPr>
              <w:t>200</w:t>
            </w:r>
            <w:r w:rsidR="00CD3C63" w:rsidRPr="00CD3C63">
              <w:rPr>
                <w:color w:val="000000"/>
                <w:szCs w:val="24"/>
                <w:lang w:eastAsia="hr-HR"/>
              </w:rPr>
              <w:t>,00</w:t>
            </w:r>
          </w:p>
        </w:tc>
      </w:tr>
      <w:tr w:rsidTr="001527CC" w:rsidR="00CD3C63" w:rsidRPr="00CD3C63">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2</w:t>
            </w:r>
          </w:p>
        </w:tc>
        <w:tc>
          <w:tcPr>
            <w:tcW w:type="pct" w:w="3898"/>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rPr>
                <w:color w:val="000000"/>
                <w:szCs w:val="24"/>
                <w:lang w:eastAsia="hr-HR"/>
              </w:rPr>
            </w:pPr>
            <w:r w:rsidRPr="00CD3C63">
              <w:rPr>
                <w:color w:val="000000"/>
                <w:szCs w:val="24"/>
                <w:lang w:eastAsia="hr-HR"/>
              </w:rPr>
              <w:t xml:space="preserve">Biljezi za katastar i zemljišne knjige - posudba stečajni upravitelj </w:t>
            </w:r>
          </w:p>
        </w:tc>
        <w:tc>
          <w:tcPr>
            <w:tcW w:type="pct" w:w="852"/>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200,00</w:t>
            </w:r>
          </w:p>
        </w:tc>
      </w:tr>
      <w:tr w:rsidTr="001527CC" w:rsidR="00CD3C63" w:rsidRPr="00CD3C63">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3</w:t>
            </w:r>
          </w:p>
        </w:tc>
        <w:tc>
          <w:tcPr>
            <w:tcW w:type="pct" w:w="3898"/>
            <w:tcBorders>
              <w:top w:val="nil"/>
              <w:left w:val="nil"/>
              <w:bottom w:space="0" w:sz="8" w:color="auto" w:val="single"/>
              <w:right w:space="0" w:sz="8" w:color="auto" w:val="single"/>
            </w:tcBorders>
            <w:shd w:fill="auto" w:color="auto" w:val="clear"/>
            <w:vAlign w:val="center"/>
            <w:hideMark/>
          </w:tcPr>
          <w:p w:rsidRDefault="00071D87" w:rsidP="00071D87" w:rsidR="00CD3C63" w:rsidRPr="00CD3C63">
            <w:pPr>
              <w:rPr>
                <w:color w:val="000000"/>
                <w:szCs w:val="24"/>
                <w:lang w:eastAsia="hr-HR"/>
              </w:rPr>
            </w:pPr>
            <w:r>
              <w:rPr>
                <w:color w:val="000000"/>
                <w:szCs w:val="24"/>
                <w:lang w:eastAsia="hr-HR"/>
              </w:rPr>
              <w:t>Trošak stečajnog upravitelja</w:t>
            </w:r>
          </w:p>
        </w:tc>
        <w:tc>
          <w:tcPr>
            <w:tcW w:type="pct" w:w="852"/>
            <w:tcBorders>
              <w:top w:val="nil"/>
              <w:left w:val="nil"/>
              <w:bottom w:space="0" w:sz="8" w:color="auto" w:val="single"/>
              <w:right w:space="0" w:sz="8" w:color="auto" w:val="single"/>
            </w:tcBorders>
            <w:shd w:fill="auto" w:color="auto" w:val="clear"/>
            <w:vAlign w:val="center"/>
            <w:hideMark/>
          </w:tcPr>
          <w:p w:rsidRDefault="00477F49" w:rsidP="00CD3C63" w:rsidR="00CD3C63" w:rsidRPr="00CD3C63">
            <w:pPr>
              <w:jc w:val="right"/>
              <w:rPr>
                <w:color w:val="000000"/>
                <w:szCs w:val="24"/>
                <w:lang w:eastAsia="hr-HR"/>
              </w:rPr>
            </w:pPr>
            <w:r>
              <w:rPr>
                <w:color w:val="000000"/>
                <w:szCs w:val="24"/>
                <w:lang w:eastAsia="hr-HR"/>
              </w:rPr>
              <w:t>8</w:t>
            </w:r>
            <w:r w:rsidR="00071D87">
              <w:rPr>
                <w:color w:val="000000"/>
                <w:szCs w:val="24"/>
                <w:lang w:eastAsia="hr-HR"/>
              </w:rPr>
              <w:t>.00</w:t>
            </w:r>
            <w:r w:rsidR="00CD3C63" w:rsidRPr="00CD3C63">
              <w:rPr>
                <w:color w:val="000000"/>
                <w:szCs w:val="24"/>
                <w:lang w:eastAsia="hr-HR"/>
              </w:rPr>
              <w:t>0,00</w:t>
            </w:r>
          </w:p>
        </w:tc>
      </w:tr>
      <w:tr w:rsidTr="001527CC" w:rsidR="00CD3C63" w:rsidRPr="00CD3C63">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4</w:t>
            </w:r>
          </w:p>
        </w:tc>
        <w:tc>
          <w:tcPr>
            <w:tcW w:type="pct" w:w="3898"/>
            <w:tcBorders>
              <w:top w:val="nil"/>
              <w:left w:val="nil"/>
              <w:bottom w:space="0" w:sz="8" w:color="auto" w:val="single"/>
              <w:right w:space="0" w:sz="8" w:color="auto" w:val="single"/>
            </w:tcBorders>
            <w:shd w:fill="auto" w:color="auto" w:val="clear"/>
            <w:vAlign w:val="center"/>
            <w:hideMark/>
          </w:tcPr>
          <w:p w:rsidRDefault="00CD3C63" w:rsidP="00071D87" w:rsidR="00CD3C63" w:rsidRPr="00CD3C63">
            <w:pPr>
              <w:rPr>
                <w:color w:val="000000"/>
                <w:szCs w:val="24"/>
                <w:lang w:eastAsia="hr-HR"/>
              </w:rPr>
            </w:pPr>
            <w:r w:rsidRPr="00CD3C63">
              <w:rPr>
                <w:color w:val="000000"/>
                <w:szCs w:val="24"/>
                <w:lang w:eastAsia="hr-HR"/>
              </w:rPr>
              <w:t xml:space="preserve">Knjigovodstvene usluge bruto </w:t>
            </w:r>
          </w:p>
        </w:tc>
        <w:tc>
          <w:tcPr>
            <w:tcW w:type="pct" w:w="852"/>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color w:val="000000"/>
                <w:szCs w:val="24"/>
                <w:lang w:eastAsia="hr-HR"/>
              </w:rPr>
            </w:pPr>
            <w:r>
              <w:rPr>
                <w:color w:val="000000"/>
                <w:szCs w:val="24"/>
                <w:lang w:eastAsia="hr-HR"/>
              </w:rPr>
              <w:t>6.000</w:t>
            </w:r>
            <w:r w:rsidR="00071D87">
              <w:rPr>
                <w:color w:val="000000"/>
                <w:szCs w:val="24"/>
                <w:lang w:eastAsia="hr-HR"/>
              </w:rPr>
              <w:t>,00</w:t>
            </w:r>
          </w:p>
        </w:tc>
      </w:tr>
      <w:tr w:rsidTr="001527CC" w:rsidR="00CD3C63" w:rsidRPr="00CD3C63">
        <w:trPr>
          <w:trHeight w:val="636"/>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5</w:t>
            </w:r>
          </w:p>
        </w:tc>
        <w:tc>
          <w:tcPr>
            <w:tcW w:type="pct" w:w="3898"/>
            <w:tcBorders>
              <w:top w:val="nil"/>
              <w:left w:val="nil"/>
              <w:bottom w:space="0" w:sz="8" w:color="auto" w:val="single"/>
              <w:right w:space="0" w:sz="8" w:color="auto" w:val="single"/>
            </w:tcBorders>
            <w:shd w:fill="auto" w:color="auto" w:val="clear"/>
            <w:vAlign w:val="center"/>
            <w:hideMark/>
          </w:tcPr>
          <w:p w:rsidRDefault="00071D87" w:rsidP="00071D87" w:rsidR="00CD3C63" w:rsidRPr="00CD3C63">
            <w:pPr>
              <w:rPr>
                <w:color w:val="000000"/>
                <w:szCs w:val="24"/>
                <w:lang w:eastAsia="hr-HR"/>
              </w:rPr>
            </w:pPr>
            <w:r>
              <w:rPr>
                <w:color w:val="000000"/>
                <w:szCs w:val="24"/>
                <w:lang w:eastAsia="hr-HR"/>
              </w:rPr>
              <w:t>Materijalni troškovi</w:t>
            </w:r>
          </w:p>
        </w:tc>
        <w:tc>
          <w:tcPr>
            <w:tcW w:type="pct" w:w="852"/>
            <w:tcBorders>
              <w:top w:val="nil"/>
              <w:left w:val="nil"/>
              <w:bottom w:space="0" w:sz="8" w:color="auto" w:val="single"/>
              <w:right w:space="0" w:sz="8" w:color="auto" w:val="single"/>
            </w:tcBorders>
            <w:shd w:fill="auto" w:color="auto" w:val="clear"/>
            <w:vAlign w:val="center"/>
            <w:hideMark/>
          </w:tcPr>
          <w:p w:rsidRDefault="00071D87" w:rsidP="00E93B3C" w:rsidR="00CD3C63" w:rsidRPr="00CD3C63">
            <w:pPr>
              <w:jc w:val="center"/>
              <w:rPr>
                <w:color w:val="000000"/>
                <w:szCs w:val="24"/>
                <w:lang w:eastAsia="hr-HR"/>
              </w:rPr>
            </w:pPr>
            <w:r>
              <w:rPr>
                <w:color w:val="000000"/>
                <w:szCs w:val="24"/>
                <w:lang w:eastAsia="hr-HR"/>
              </w:rPr>
              <w:t xml:space="preserve">      </w:t>
            </w:r>
            <w:r w:rsidR="00E93B3C">
              <w:rPr>
                <w:color w:val="000000"/>
                <w:szCs w:val="24"/>
                <w:lang w:eastAsia="hr-HR"/>
              </w:rPr>
              <w:t>1.0</w:t>
            </w:r>
            <w:r>
              <w:rPr>
                <w:color w:val="000000"/>
                <w:szCs w:val="24"/>
                <w:lang w:eastAsia="hr-HR"/>
              </w:rPr>
              <w:t>00,00</w:t>
            </w:r>
          </w:p>
        </w:tc>
      </w:tr>
      <w:tr w:rsidTr="001527CC" w:rsidR="00CD3C63" w:rsidRPr="00CD3C63">
        <w:trPr>
          <w:trHeight w:val="324"/>
        </w:trPr>
        <w:tc>
          <w:tcPr>
            <w:tcW w:type="pct" w:w="25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 </w:t>
            </w:r>
          </w:p>
        </w:tc>
        <w:tc>
          <w:tcPr>
            <w:tcW w:type="pct" w:w="3898"/>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b/>
                <w:bCs/>
                <w:color w:val="000000"/>
                <w:szCs w:val="24"/>
                <w:lang w:eastAsia="hr-HR"/>
              </w:rPr>
            </w:pPr>
            <w:r w:rsidRPr="00CD3C63">
              <w:rPr>
                <w:b/>
                <w:bCs/>
                <w:color w:val="000000"/>
                <w:szCs w:val="24"/>
                <w:lang w:eastAsia="hr-HR"/>
              </w:rPr>
              <w:t>Ukupno</w:t>
            </w:r>
          </w:p>
        </w:tc>
        <w:tc>
          <w:tcPr>
            <w:tcW w:type="pct" w:w="852"/>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b/>
                <w:bCs/>
                <w:color w:val="000000"/>
                <w:szCs w:val="24"/>
                <w:lang w:eastAsia="hr-HR"/>
              </w:rPr>
            </w:pPr>
            <w:r>
              <w:rPr>
                <w:b/>
                <w:bCs/>
                <w:color w:val="000000"/>
                <w:szCs w:val="24"/>
                <w:lang w:eastAsia="hr-HR"/>
              </w:rPr>
              <w:t>14.400</w:t>
            </w:r>
            <w:r w:rsidR="00CD3C63" w:rsidRPr="00CD3C63">
              <w:rPr>
                <w:b/>
                <w:bCs/>
                <w:color w:val="000000"/>
                <w:szCs w:val="24"/>
                <w:lang w:eastAsia="hr-HR"/>
              </w:rPr>
              <w:t>,00</w:t>
            </w:r>
          </w:p>
        </w:tc>
      </w:tr>
    </w:tbl>
    <w:p w:rsidRDefault="00F13D5B" w:rsidP="00477F49" w:rsidR="00F13D5B">
      <w:pPr>
        <w:ind w:left="720"/>
        <w:jc w:val="both"/>
        <w:rPr>
          <w:b/>
          <w:szCs w:val="24"/>
        </w:rPr>
      </w:pPr>
    </w:p>
    <w:p w:rsidRDefault="00477F49" w:rsidP="00477F49" w:rsidR="00477F49">
      <w:pPr>
        <w:ind w:left="720"/>
        <w:jc w:val="both"/>
        <w:rPr>
          <w:b/>
          <w:szCs w:val="24"/>
        </w:rPr>
      </w:pPr>
    </w:p>
    <w:p w:rsidRDefault="006C0B3A" w:rsidP="006A3130" w:rsidR="00BD29F2" w:rsidRPr="006C0B3A">
      <w:pPr>
        <w:pStyle w:val="Naslov2"/>
      </w:pPr>
      <w:bookmarkStart w:name="_Toc510533596" w:id="14"/>
      <w:r w:rsidRPr="006C0B3A">
        <w:t xml:space="preserve">PREDRAČUN TROŠKOVA ZA NAREDNO </w:t>
      </w:r>
      <w:r>
        <w:t>ŠESTOMJESEČNO</w:t>
      </w:r>
      <w:r w:rsidRPr="006C0B3A">
        <w:t xml:space="preserve"> RAZDOBLJE</w:t>
      </w:r>
      <w:bookmarkEnd w:id="14"/>
    </w:p>
    <w:p w:rsidRDefault="00BD29F2" w:rsidP="00BD29F2" w:rsidR="00BD29F2">
      <w:pPr>
        <w:jc w:val="both"/>
        <w:rPr>
          <w:szCs w:val="24"/>
        </w:rPr>
      </w:pPr>
    </w:p>
    <w:tbl>
      <w:tblPr>
        <w:tblW w:type="pct" w:w="5000"/>
        <w:tblLook w:val="04A0" w:noVBand="1" w:noHBand="0" w:lastColumn="0" w:firstColumn="1" w:lastRow="0" w:firstRow="1"/>
      </w:tblPr>
      <w:tblGrid>
        <w:gridCol w:w="873"/>
        <w:gridCol w:w="6158"/>
        <w:gridCol w:w="2257"/>
      </w:tblGrid>
      <w:tr w:rsidTr="001527CC" w:rsidR="00CD3C63" w:rsidRPr="00CD3C63">
        <w:trPr>
          <w:trHeight w:val="331"/>
        </w:trPr>
        <w:tc>
          <w:tcPr>
            <w:tcW w:type="pct" w:w="470"/>
            <w:tcBorders>
              <w:top w:space="0" w:sz="8" w:color="auto" w:val="single"/>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rb</w:t>
            </w:r>
          </w:p>
        </w:tc>
        <w:tc>
          <w:tcPr>
            <w:tcW w:type="pct" w:w="3315"/>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Troškovi</w:t>
            </w:r>
          </w:p>
        </w:tc>
        <w:tc>
          <w:tcPr>
            <w:tcW w:type="pct" w:w="1215"/>
            <w:tcBorders>
              <w:top w:space="0" w:sz="8" w:color="auto" w:val="single"/>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color w:val="000000"/>
                <w:szCs w:val="24"/>
                <w:lang w:eastAsia="hr-HR"/>
              </w:rPr>
            </w:pPr>
            <w:r w:rsidRPr="00CD3C63">
              <w:rPr>
                <w:color w:val="000000"/>
                <w:szCs w:val="24"/>
                <w:lang w:eastAsia="hr-HR"/>
              </w:rPr>
              <w:t>Iznos u kn</w:t>
            </w:r>
          </w:p>
        </w:tc>
      </w:tr>
      <w:tr w:rsidTr="001527CC" w:rsidR="00CD3C63" w:rsidRPr="00CD3C6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1</w:t>
            </w:r>
          </w:p>
        </w:tc>
        <w:tc>
          <w:tcPr>
            <w:tcW w:type="pct" w:w="3315"/>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rPr>
                <w:color w:val="000000"/>
                <w:szCs w:val="24"/>
                <w:lang w:eastAsia="hr-HR"/>
              </w:rPr>
            </w:pPr>
            <w:r w:rsidRPr="00CD3C63">
              <w:rPr>
                <w:color w:val="000000"/>
                <w:szCs w:val="24"/>
                <w:lang w:eastAsia="hr-HR"/>
              </w:rPr>
              <w:t>Materijalni troškovi</w:t>
            </w:r>
          </w:p>
        </w:tc>
        <w:tc>
          <w:tcPr>
            <w:tcW w:type="pct" w:w="1215"/>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color w:val="000000"/>
                <w:szCs w:val="24"/>
                <w:lang w:eastAsia="hr-HR"/>
              </w:rPr>
            </w:pPr>
            <w:r>
              <w:rPr>
                <w:color w:val="000000"/>
                <w:szCs w:val="24"/>
                <w:lang w:eastAsia="hr-HR"/>
              </w:rPr>
              <w:t>2</w:t>
            </w:r>
            <w:r w:rsidR="00071D87">
              <w:rPr>
                <w:color w:val="000000"/>
                <w:szCs w:val="24"/>
                <w:lang w:eastAsia="hr-HR"/>
              </w:rPr>
              <w:t>.0</w:t>
            </w:r>
            <w:r w:rsidR="00CD3C63" w:rsidRPr="00CD3C63">
              <w:rPr>
                <w:color w:val="000000"/>
                <w:szCs w:val="24"/>
                <w:lang w:eastAsia="hr-HR"/>
              </w:rPr>
              <w:t>00,00</w:t>
            </w:r>
          </w:p>
        </w:tc>
      </w:tr>
      <w:tr w:rsidTr="001527CC" w:rsidR="00CD3C63" w:rsidRPr="00CD3C6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jc w:val="right"/>
              <w:rPr>
                <w:color w:val="000000"/>
                <w:szCs w:val="24"/>
                <w:lang w:eastAsia="hr-HR"/>
              </w:rPr>
            </w:pPr>
            <w:r w:rsidRPr="00CD3C63">
              <w:rPr>
                <w:color w:val="000000"/>
                <w:szCs w:val="24"/>
                <w:lang w:eastAsia="hr-HR"/>
              </w:rPr>
              <w:t>2</w:t>
            </w:r>
          </w:p>
        </w:tc>
        <w:tc>
          <w:tcPr>
            <w:tcW w:type="pct" w:w="3315"/>
            <w:tcBorders>
              <w:top w:val="nil"/>
              <w:left w:val="nil"/>
              <w:bottom w:space="0" w:sz="8" w:color="auto" w:val="single"/>
              <w:right w:space="0" w:sz="8" w:color="auto" w:val="single"/>
            </w:tcBorders>
            <w:shd w:fill="auto" w:color="auto" w:val="clear"/>
            <w:vAlign w:val="center"/>
            <w:hideMark/>
          </w:tcPr>
          <w:p w:rsidRDefault="00071D87" w:rsidP="00CD3C63" w:rsidR="00CD3C63" w:rsidRPr="00CD3C63">
            <w:pPr>
              <w:rPr>
                <w:color w:val="000000"/>
                <w:szCs w:val="24"/>
                <w:lang w:eastAsia="hr-HR"/>
              </w:rPr>
            </w:pPr>
            <w:r>
              <w:rPr>
                <w:color w:val="000000"/>
                <w:szCs w:val="24"/>
                <w:lang w:eastAsia="hr-HR"/>
              </w:rPr>
              <w:t>Trošak stečajnog upravitelja</w:t>
            </w:r>
          </w:p>
        </w:tc>
        <w:tc>
          <w:tcPr>
            <w:tcW w:type="pct" w:w="1215"/>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color w:val="000000"/>
                <w:szCs w:val="24"/>
                <w:lang w:eastAsia="hr-HR"/>
              </w:rPr>
            </w:pPr>
            <w:r>
              <w:rPr>
                <w:color w:val="000000"/>
                <w:szCs w:val="24"/>
                <w:lang w:eastAsia="hr-HR"/>
              </w:rPr>
              <w:t>16</w:t>
            </w:r>
            <w:r w:rsidR="00071D87">
              <w:rPr>
                <w:color w:val="000000"/>
                <w:szCs w:val="24"/>
                <w:lang w:eastAsia="hr-HR"/>
              </w:rPr>
              <w:t>.000</w:t>
            </w:r>
            <w:r w:rsidR="00CD3C63" w:rsidRPr="00CD3C63">
              <w:rPr>
                <w:color w:val="000000"/>
                <w:szCs w:val="24"/>
                <w:lang w:eastAsia="hr-HR"/>
              </w:rPr>
              <w:t>,00</w:t>
            </w:r>
          </w:p>
        </w:tc>
      </w:tr>
      <w:tr w:rsidTr="001527CC" w:rsidR="00CD3C63" w:rsidRPr="00CD3C6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13D5B" w:rsidP="00CD3C63" w:rsidR="00CD3C63" w:rsidRPr="00CD3C63">
            <w:pPr>
              <w:jc w:val="right"/>
              <w:rPr>
                <w:color w:val="000000"/>
                <w:szCs w:val="24"/>
                <w:lang w:eastAsia="hr-HR"/>
              </w:rPr>
            </w:pPr>
            <w:r>
              <w:rPr>
                <w:color w:val="000000"/>
                <w:szCs w:val="24"/>
                <w:lang w:eastAsia="hr-HR"/>
              </w:rPr>
              <w:t>3</w:t>
            </w:r>
          </w:p>
        </w:tc>
        <w:tc>
          <w:tcPr>
            <w:tcW w:type="pct" w:w="3315"/>
            <w:tcBorders>
              <w:top w:val="nil"/>
              <w:left w:val="nil"/>
              <w:bottom w:space="0" w:sz="8" w:color="auto" w:val="single"/>
              <w:right w:space="0" w:sz="8" w:color="auto" w:val="single"/>
            </w:tcBorders>
            <w:shd w:fill="auto" w:color="auto" w:val="clear"/>
            <w:vAlign w:val="center"/>
            <w:hideMark/>
          </w:tcPr>
          <w:p w:rsidRDefault="00CD3C63" w:rsidP="00071D87" w:rsidR="00CD3C63" w:rsidRPr="00CD3C63">
            <w:pPr>
              <w:rPr>
                <w:color w:val="000000"/>
                <w:szCs w:val="24"/>
                <w:lang w:eastAsia="hr-HR"/>
              </w:rPr>
            </w:pPr>
            <w:r w:rsidRPr="00CD3C63">
              <w:rPr>
                <w:color w:val="000000"/>
                <w:szCs w:val="24"/>
                <w:lang w:eastAsia="hr-HR"/>
              </w:rPr>
              <w:t xml:space="preserve">Knjigovodstvene usluge </w:t>
            </w:r>
          </w:p>
        </w:tc>
        <w:tc>
          <w:tcPr>
            <w:tcW w:type="pct" w:w="1215"/>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color w:val="000000"/>
                <w:szCs w:val="24"/>
                <w:lang w:eastAsia="hr-HR"/>
              </w:rPr>
            </w:pPr>
            <w:r>
              <w:rPr>
                <w:color w:val="000000"/>
                <w:szCs w:val="24"/>
                <w:lang w:eastAsia="hr-HR"/>
              </w:rPr>
              <w:t>12.000</w:t>
            </w:r>
            <w:r w:rsidR="00CD3C63" w:rsidRPr="00CD3C63">
              <w:rPr>
                <w:color w:val="000000"/>
                <w:szCs w:val="24"/>
                <w:lang w:eastAsia="hr-HR"/>
              </w:rPr>
              <w:t>,00</w:t>
            </w:r>
          </w:p>
        </w:tc>
      </w:tr>
      <w:tr w:rsidTr="001527CC" w:rsidR="00CD3C63" w:rsidRPr="00CD3C6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F13D5B" w:rsidP="00CD3C63" w:rsidR="00CD3C63" w:rsidRPr="00CD3C63">
            <w:pPr>
              <w:jc w:val="right"/>
              <w:rPr>
                <w:color w:val="000000"/>
                <w:szCs w:val="24"/>
                <w:lang w:eastAsia="hr-HR"/>
              </w:rPr>
            </w:pPr>
            <w:r>
              <w:rPr>
                <w:color w:val="000000"/>
                <w:szCs w:val="24"/>
                <w:lang w:eastAsia="hr-HR"/>
              </w:rPr>
              <w:t>4</w:t>
            </w:r>
          </w:p>
        </w:tc>
        <w:tc>
          <w:tcPr>
            <w:tcW w:type="pct" w:w="3315"/>
            <w:tcBorders>
              <w:top w:val="nil"/>
              <w:left w:val="nil"/>
              <w:bottom w:space="0" w:sz="8" w:color="auto" w:val="single"/>
              <w:right w:space="0" w:sz="8" w:color="auto" w:val="single"/>
            </w:tcBorders>
            <w:shd w:fill="auto" w:color="auto" w:val="clear"/>
            <w:vAlign w:val="center"/>
            <w:hideMark/>
          </w:tcPr>
          <w:p w:rsidRDefault="00477F49" w:rsidP="00CD3C63" w:rsidR="00CD3C63" w:rsidRPr="00CD3C63">
            <w:pPr>
              <w:rPr>
                <w:color w:val="000000"/>
                <w:szCs w:val="24"/>
                <w:lang w:eastAsia="hr-HR"/>
              </w:rPr>
            </w:pPr>
            <w:r>
              <w:rPr>
                <w:color w:val="000000"/>
                <w:szCs w:val="24"/>
                <w:lang w:eastAsia="hr-HR"/>
              </w:rPr>
              <w:t>Arhiviranje</w:t>
            </w:r>
          </w:p>
        </w:tc>
        <w:tc>
          <w:tcPr>
            <w:tcW w:type="pct" w:w="1215"/>
            <w:tcBorders>
              <w:top w:val="nil"/>
              <w:left w:val="nil"/>
              <w:bottom w:space="0" w:sz="8" w:color="auto" w:val="single"/>
              <w:right w:space="0" w:sz="8" w:color="auto" w:val="single"/>
            </w:tcBorders>
            <w:shd w:fill="auto" w:color="auto" w:val="clear"/>
            <w:vAlign w:val="center"/>
            <w:hideMark/>
          </w:tcPr>
          <w:p w:rsidRDefault="00477F49" w:rsidP="00CD3C63" w:rsidR="00CD3C63" w:rsidRPr="00CD3C63">
            <w:pPr>
              <w:jc w:val="right"/>
              <w:rPr>
                <w:color w:val="000000"/>
                <w:szCs w:val="24"/>
                <w:lang w:eastAsia="hr-HR"/>
              </w:rPr>
            </w:pPr>
            <w:r>
              <w:rPr>
                <w:color w:val="000000"/>
                <w:szCs w:val="24"/>
                <w:lang w:eastAsia="hr-HR"/>
              </w:rPr>
              <w:t>1.0</w:t>
            </w:r>
            <w:r w:rsidR="00CD3C63" w:rsidRPr="00CD3C63">
              <w:rPr>
                <w:color w:val="000000"/>
                <w:szCs w:val="24"/>
                <w:lang w:eastAsia="hr-HR"/>
              </w:rPr>
              <w:t>00,00</w:t>
            </w:r>
          </w:p>
        </w:tc>
      </w:tr>
      <w:tr w:rsidTr="001527CC" w:rsidR="00CD3C63" w:rsidRPr="00CD3C63">
        <w:trPr>
          <w:trHeight w:val="331"/>
        </w:trPr>
        <w:tc>
          <w:tcPr>
            <w:tcW w:type="pct" w:w="470"/>
            <w:tcBorders>
              <w:top w:val="nil"/>
              <w:left w:space="0" w:sz="8" w:color="auto" w:val="single"/>
              <w:bottom w:space="0" w:sz="8" w:color="auto" w:val="single"/>
              <w:right w:space="0" w:sz="8" w:color="auto" w:val="single"/>
            </w:tcBorders>
            <w:shd w:fill="auto" w:color="auto" w:val="clear"/>
            <w:vAlign w:val="center"/>
            <w:hideMark/>
          </w:tcPr>
          <w:p w:rsidRDefault="00CD3C63" w:rsidP="00CD3C63" w:rsidR="00CD3C63" w:rsidRPr="00CD3C63">
            <w:pPr>
              <w:rPr>
                <w:color w:val="000000"/>
                <w:szCs w:val="24"/>
                <w:lang w:eastAsia="hr-HR"/>
              </w:rPr>
            </w:pPr>
            <w:r w:rsidRPr="00CD3C63">
              <w:rPr>
                <w:color w:val="000000"/>
                <w:szCs w:val="24"/>
                <w:lang w:eastAsia="hr-HR"/>
              </w:rPr>
              <w:t> </w:t>
            </w:r>
          </w:p>
        </w:tc>
        <w:tc>
          <w:tcPr>
            <w:tcW w:type="pct" w:w="3315"/>
            <w:tcBorders>
              <w:top w:val="nil"/>
              <w:left w:val="nil"/>
              <w:bottom w:space="0" w:sz="8" w:color="auto" w:val="single"/>
              <w:right w:space="0" w:sz="8" w:color="auto" w:val="single"/>
            </w:tcBorders>
            <w:shd w:fill="auto" w:color="auto" w:val="clear"/>
            <w:vAlign w:val="center"/>
            <w:hideMark/>
          </w:tcPr>
          <w:p w:rsidRDefault="00CD3C63" w:rsidP="00CD3C63" w:rsidR="00CD3C63" w:rsidRPr="00CD3C63">
            <w:pPr>
              <w:jc w:val="center"/>
              <w:rPr>
                <w:b/>
                <w:bCs/>
                <w:color w:val="000000"/>
                <w:szCs w:val="24"/>
                <w:lang w:eastAsia="hr-HR"/>
              </w:rPr>
            </w:pPr>
            <w:r w:rsidRPr="00CD3C63">
              <w:rPr>
                <w:b/>
                <w:bCs/>
                <w:color w:val="000000"/>
                <w:szCs w:val="24"/>
                <w:lang w:eastAsia="hr-HR"/>
              </w:rPr>
              <w:t>Ukupno</w:t>
            </w:r>
          </w:p>
        </w:tc>
        <w:tc>
          <w:tcPr>
            <w:tcW w:type="pct" w:w="1215"/>
            <w:tcBorders>
              <w:top w:val="nil"/>
              <w:left w:val="nil"/>
              <w:bottom w:space="0" w:sz="8" w:color="auto" w:val="single"/>
              <w:right w:space="0" w:sz="8" w:color="auto" w:val="single"/>
            </w:tcBorders>
            <w:shd w:fill="auto" w:color="auto" w:val="clear"/>
            <w:vAlign w:val="center"/>
            <w:hideMark/>
          </w:tcPr>
          <w:p w:rsidRDefault="00E93B3C" w:rsidP="00CD3C63" w:rsidR="00CD3C63" w:rsidRPr="00CD3C63">
            <w:pPr>
              <w:jc w:val="right"/>
              <w:rPr>
                <w:b/>
                <w:bCs/>
                <w:color w:val="000000"/>
                <w:szCs w:val="24"/>
                <w:lang w:eastAsia="hr-HR"/>
              </w:rPr>
            </w:pPr>
            <w:r>
              <w:rPr>
                <w:b/>
                <w:bCs/>
                <w:color w:val="000000"/>
                <w:szCs w:val="24"/>
                <w:lang w:eastAsia="hr-HR"/>
              </w:rPr>
              <w:t>31.000</w:t>
            </w:r>
            <w:r w:rsidR="00CD3C63" w:rsidRPr="00CD3C63">
              <w:rPr>
                <w:b/>
                <w:bCs/>
                <w:color w:val="000000"/>
                <w:szCs w:val="24"/>
                <w:lang w:eastAsia="hr-HR"/>
              </w:rPr>
              <w:t>,00</w:t>
            </w:r>
          </w:p>
        </w:tc>
      </w:tr>
    </w:tbl>
    <w:p w:rsidRDefault="005B49EE" w:rsidP="00085917" w:rsidR="005B49EE" w:rsidRPr="005B49EE">
      <w:pPr>
        <w:pStyle w:val="Naslov"/>
      </w:pPr>
      <w:bookmarkStart w:name="_Toc510533597" w:id="15"/>
      <w:r w:rsidRPr="005B49EE">
        <w:rPr>
          <w:lang w:val="pl-PL"/>
        </w:rPr>
        <w:lastRenderedPageBreak/>
        <w:t>ODNOS IMOVINE I OBVEZA STEČAJNOG DUŽNIKA</w:t>
      </w:r>
      <w:r w:rsidR="00477F49">
        <w:rPr>
          <w:lang w:val="pl-PL"/>
        </w:rPr>
        <w:t xml:space="preserve"> (nesporno)</w:t>
      </w:r>
      <w:bookmarkEnd w:id="15"/>
    </w:p>
    <w:p w:rsidRDefault="006C0B3A" w:rsidP="00975554" w:rsidR="006C0B3A">
      <w:pPr>
        <w:jc w:val="both"/>
        <w:rPr>
          <w:b/>
          <w:szCs w:val="24"/>
        </w:rPr>
      </w:pPr>
    </w:p>
    <w:p w:rsidRDefault="005B49EE" w:rsidP="00975554" w:rsidR="005B49EE">
      <w:pPr>
        <w:jc w:val="both"/>
        <w:rPr>
          <w:b/>
          <w:szCs w:val="24"/>
        </w:rPr>
      </w:pPr>
    </w:p>
    <w:tbl>
      <w:tblPr>
        <w:tblW w:type="pct" w:w="5000"/>
        <w:tblLook w:val="04A0" w:noVBand="1" w:noHBand="0" w:lastColumn="0" w:firstColumn="1" w:lastRow="0" w:firstRow="1"/>
      </w:tblPr>
      <w:tblGrid>
        <w:gridCol w:w="7588"/>
        <w:gridCol w:w="1700"/>
      </w:tblGrid>
      <w:tr w:rsidTr="00C64866" w:rsidR="00C64866" w:rsidRPr="00C64866">
        <w:trPr>
          <w:trHeight w:val="300"/>
        </w:trPr>
        <w:tc>
          <w:tcPr>
            <w:tcW w:type="pct" w:w="408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IMOVINA STEČAJNOG DUŽNIKA na dan 21.12.2018. godine</w:t>
            </w:r>
          </w:p>
        </w:tc>
        <w:tc>
          <w:tcPr>
            <w:tcW w:type="pct" w:w="915"/>
            <w:tcBorders>
              <w:top w:space="0" w:sz="4" w:color="auto" w:val="single"/>
              <w:left w:val="nil"/>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u kunama</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1. Nekretnine</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443.016,04</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2. Potraživanja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4.000,00</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UKUPNO IMOVINA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447.016,04</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2"/>
                <w:lang w:eastAsia="hr-HR"/>
              </w:rPr>
              <w:t> </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2"/>
                <w:lang w:eastAsia="hr-HR"/>
              </w:rPr>
              <w:t> </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OBVEZE STEČAJNOG DUŽNIKA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u kunama</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1. Dospjeli nepodmireni troškovi od otvaranja stečajnog postupka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14.400,00</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2. Predračun troškova stečajnog postupka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31.000,00</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3. Priznato 1 viši isplatni red</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0,00</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4. Priznato 2. viši isplatni red</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1.719.998,80</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5. Razlučna prava na nekretninama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1.036.802,93</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UKUPNO OBVEZE</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4"/>
                <w:lang w:eastAsia="hr-HR"/>
              </w:rPr>
              <w:t>2.802.201,73</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2"/>
                <w:lang w:eastAsia="hr-HR"/>
              </w:rPr>
              <w:t> </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2"/>
                <w:lang w:eastAsia="hr-HR"/>
              </w:rPr>
              <w:t> </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NEPODMIRENI DIO OBVEZA STEČAJNOG DUŽNIKA</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2"/>
                <w:lang w:eastAsia="hr-HR"/>
              </w:rPr>
              <w:t> </w:t>
            </w:r>
          </w:p>
        </w:tc>
      </w:tr>
      <w:tr w:rsidTr="00C64866" w:rsidR="00C64866" w:rsidRPr="00C64866">
        <w:trPr>
          <w:trHeight w:val="300"/>
        </w:trPr>
        <w:tc>
          <w:tcPr>
            <w:tcW w:type="pct" w:w="4085"/>
            <w:tcBorders>
              <w:top w:val="nil"/>
              <w:left w:space="0" w:sz="4" w:color="auto" w:val="single"/>
              <w:bottom w:space="0" w:sz="4" w:color="auto" w:val="single"/>
              <w:right w:space="0" w:sz="4" w:color="auto" w:val="single"/>
            </w:tcBorders>
            <w:shd w:fill="auto" w:color="auto" w:val="clear"/>
            <w:noWrap/>
            <w:vAlign w:val="bottom"/>
            <w:hideMark/>
          </w:tcPr>
          <w:p w:rsidRDefault="00C64866" w:rsidP="00C64866" w:rsidR="00C64866" w:rsidRPr="00C64866">
            <w:pPr>
              <w:rPr>
                <w:color w:val="000000"/>
                <w:sz w:val="22"/>
                <w:szCs w:val="22"/>
                <w:lang w:eastAsia="hr-HR"/>
              </w:rPr>
            </w:pPr>
            <w:r w:rsidRPr="00C64866">
              <w:rPr>
                <w:color w:val="000000"/>
                <w:sz w:val="22"/>
                <w:szCs w:val="24"/>
                <w:lang w:eastAsia="hr-HR"/>
              </w:rPr>
              <w:t>UKUPNA IMOVINA - UKUPNE OBVEZE</w:t>
            </w:r>
          </w:p>
        </w:tc>
        <w:tc>
          <w:tcPr>
            <w:tcW w:type="pct" w:w="915"/>
            <w:tcBorders>
              <w:top w:val="nil"/>
              <w:left w:val="nil"/>
              <w:bottom w:space="0" w:sz="4" w:color="auto" w:val="single"/>
              <w:right w:space="0" w:sz="4" w:color="auto" w:val="single"/>
            </w:tcBorders>
            <w:shd w:fill="auto" w:color="auto" w:val="clear"/>
            <w:noWrap/>
            <w:vAlign w:val="bottom"/>
            <w:hideMark/>
          </w:tcPr>
          <w:p w:rsidRDefault="00C64866" w:rsidP="00C64866" w:rsidR="00C64866" w:rsidRPr="00C64866">
            <w:pPr>
              <w:jc w:val="right"/>
              <w:rPr>
                <w:color w:val="000000"/>
                <w:sz w:val="22"/>
                <w:szCs w:val="22"/>
                <w:lang w:eastAsia="hr-HR"/>
              </w:rPr>
            </w:pPr>
            <w:r w:rsidRPr="00C64866">
              <w:rPr>
                <w:color w:val="000000"/>
                <w:sz w:val="22"/>
                <w:szCs w:val="22"/>
                <w:lang w:eastAsia="hr-HR"/>
              </w:rPr>
              <w:t>-2.355.185,69</w:t>
            </w:r>
          </w:p>
        </w:tc>
      </w:tr>
    </w:tbl>
    <w:p w:rsidRDefault="008D42F6" w:rsidP="005A00E9" w:rsidR="008D42F6">
      <w:pPr>
        <w:jc w:val="both"/>
        <w:rPr>
          <w:szCs w:val="24"/>
        </w:rPr>
      </w:pPr>
    </w:p>
    <w:p w:rsidRDefault="00894809" w:rsidP="00AD7284" w:rsidR="00894809" w:rsidRPr="00AD7284">
      <w:pPr>
        <w:spacing w:lineRule="auto" w:line="360"/>
        <w:jc w:val="both"/>
        <w:rPr>
          <w:szCs w:val="24"/>
        </w:rPr>
      </w:pPr>
      <w:r w:rsidRPr="00AD7284">
        <w:rPr>
          <w:szCs w:val="24"/>
        </w:rPr>
        <w:t xml:space="preserve">Nedostatak likvidnih sredstava na dan otvaranja stečajnog postupka iznosi </w:t>
      </w:r>
      <w:r w:rsidR="00AD7284" w:rsidRPr="00AD7284">
        <w:rPr>
          <w:szCs w:val="24"/>
        </w:rPr>
        <w:t>2.335.185,69</w:t>
      </w:r>
      <w:r w:rsidR="008D42F6" w:rsidRPr="00AD7284">
        <w:rPr>
          <w:szCs w:val="24"/>
        </w:rPr>
        <w:t xml:space="preserve"> </w:t>
      </w:r>
      <w:r w:rsidR="00D55037" w:rsidRPr="00AD7284">
        <w:rPr>
          <w:szCs w:val="24"/>
        </w:rPr>
        <w:t xml:space="preserve"> kn</w:t>
      </w:r>
      <w:r w:rsidRPr="00AD7284">
        <w:rPr>
          <w:szCs w:val="24"/>
        </w:rPr>
        <w:t>. Slijedom navedenog, ne postoje uvjeti za nastavak poslovanja.</w:t>
      </w:r>
    </w:p>
    <w:p w:rsidRDefault="00894809" w:rsidP="00AD7284" w:rsidR="00894809" w:rsidRPr="00AD7284">
      <w:pPr>
        <w:spacing w:lineRule="auto" w:line="360"/>
        <w:jc w:val="both"/>
        <w:rPr>
          <w:szCs w:val="24"/>
        </w:rPr>
      </w:pPr>
    </w:p>
    <w:p w:rsidRDefault="001F3599" w:rsidP="00AD7284" w:rsidR="00975554" w:rsidRPr="00AD7284">
      <w:pPr>
        <w:spacing w:lineRule="auto" w:line="360"/>
        <w:jc w:val="both"/>
        <w:rPr>
          <w:szCs w:val="24"/>
        </w:rPr>
      </w:pPr>
      <w:r w:rsidRPr="00AD7284">
        <w:rPr>
          <w:szCs w:val="24"/>
        </w:rPr>
        <w:t xml:space="preserve">Imovina stečajnog dužnika </w:t>
      </w:r>
      <w:r w:rsidR="00716CF6" w:rsidRPr="00AD7284">
        <w:rPr>
          <w:szCs w:val="24"/>
        </w:rPr>
        <w:t>procijenjena</w:t>
      </w:r>
      <w:r w:rsidRPr="00AD7284">
        <w:rPr>
          <w:szCs w:val="24"/>
        </w:rPr>
        <w:t xml:space="preserve"> je prema </w:t>
      </w:r>
      <w:r w:rsidR="00D55037" w:rsidRPr="00AD7284">
        <w:rPr>
          <w:szCs w:val="24"/>
        </w:rPr>
        <w:t>knjigovodstvenim vrijednostima u poslovnim knjigama dužnika.</w:t>
      </w:r>
    </w:p>
    <w:p w:rsidRDefault="00D55037" w:rsidP="005A00E9" w:rsidR="00D55037" w:rsidRPr="005A00E9">
      <w:pPr>
        <w:jc w:val="both"/>
        <w:rPr>
          <w:szCs w:val="24"/>
        </w:rPr>
      </w:pPr>
    </w:p>
    <w:p w:rsidRDefault="00716CF6" w:rsidP="00AD7284" w:rsidR="00975554">
      <w:pPr>
        <w:spacing w:lineRule="auto" w:line="360"/>
        <w:jc w:val="both"/>
        <w:rPr>
          <w:szCs w:val="24"/>
        </w:rPr>
      </w:pPr>
      <w:r w:rsidRPr="005A00E9">
        <w:rPr>
          <w:szCs w:val="24"/>
        </w:rPr>
        <w:t xml:space="preserve">Za očekivati je </w:t>
      </w:r>
      <w:r w:rsidRPr="001A4DB0">
        <w:rPr>
          <w:szCs w:val="24"/>
        </w:rPr>
        <w:t>kako</w:t>
      </w:r>
      <w:r w:rsidRPr="005A00E9">
        <w:rPr>
          <w:szCs w:val="24"/>
        </w:rPr>
        <w:t xml:space="preserve"> će se nekretnine prodati uglavnom ispod procijenjene vrijednosti te kako je naplata od kup</w:t>
      </w:r>
      <w:r w:rsidR="005A00E9" w:rsidRPr="005A00E9">
        <w:rPr>
          <w:szCs w:val="24"/>
        </w:rPr>
        <w:t>aca neiz</w:t>
      </w:r>
      <w:r w:rsidRPr="005A00E9">
        <w:rPr>
          <w:szCs w:val="24"/>
        </w:rPr>
        <w:t>vjesna</w:t>
      </w:r>
      <w:r w:rsidR="005A00E9" w:rsidRPr="005A00E9">
        <w:rPr>
          <w:szCs w:val="24"/>
        </w:rPr>
        <w:t>.</w:t>
      </w:r>
      <w:r w:rsidRPr="005A00E9">
        <w:rPr>
          <w:szCs w:val="24"/>
        </w:rPr>
        <w:t xml:space="preserve"> </w:t>
      </w:r>
    </w:p>
    <w:p w:rsidRDefault="009E078C" w:rsidP="00975554" w:rsidR="009E078C">
      <w:pPr>
        <w:jc w:val="center"/>
        <w:rPr>
          <w:b/>
          <w:szCs w:val="24"/>
        </w:rPr>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085917" w:rsidR="00085917">
      <w:pPr>
        <w:pStyle w:val="Nastavakpopisa4"/>
      </w:pPr>
    </w:p>
    <w:p w:rsidRDefault="00085917" w:rsidP="00AD7284" w:rsidR="00085917">
      <w:pPr>
        <w:pStyle w:val="Nastavakpopisa4"/>
        <w:ind w:left="0"/>
      </w:pPr>
    </w:p>
    <w:p w:rsidRDefault="00085917" w:rsidP="00085917" w:rsidR="00085917" w:rsidRPr="00085917">
      <w:pPr>
        <w:pStyle w:val="Nastavakpopisa4"/>
      </w:pPr>
    </w:p>
    <w:p w:rsidRDefault="00975554" w:rsidP="00650B4E" w:rsidR="00975554" w:rsidRPr="00E312F4">
      <w:pPr>
        <w:pStyle w:val="Naslov"/>
      </w:pPr>
      <w:bookmarkStart w:name="_Toc510533598" w:id="16"/>
      <w:r w:rsidRPr="00E312F4">
        <w:lastRenderedPageBreak/>
        <w:t>ZAKLJUČAK</w:t>
      </w:r>
      <w:bookmarkEnd w:id="16"/>
    </w:p>
    <w:p w:rsidRDefault="00291525" w:rsidP="00975554" w:rsidR="00291525" w:rsidRPr="00E312F4">
      <w:pPr>
        <w:jc w:val="both"/>
        <w:rPr>
          <w:szCs w:val="24"/>
        </w:rPr>
      </w:pPr>
    </w:p>
    <w:p w:rsidRDefault="005A00E9" w:rsidP="005A00E9" w:rsidR="005A00E9">
      <w:pPr>
        <w:jc w:val="both"/>
        <w:rPr>
          <w:szCs w:val="24"/>
        </w:rPr>
      </w:pPr>
      <w:r w:rsidRPr="00957C18">
        <w:rPr>
          <w:szCs w:val="24"/>
        </w:rPr>
        <w:t>Društvo ima imovinu, a sve sukladno navedenom u ovom Izvješću.</w:t>
      </w:r>
    </w:p>
    <w:p w:rsidRDefault="00D55037" w:rsidP="005A00E9" w:rsidR="00D55037" w:rsidRPr="00957C18">
      <w:pPr>
        <w:jc w:val="both"/>
        <w:rPr>
          <w:szCs w:val="24"/>
        </w:rPr>
      </w:pPr>
    </w:p>
    <w:p w:rsidRDefault="005A00E9" w:rsidP="005A00E9" w:rsidR="005A00E9">
      <w:pPr>
        <w:jc w:val="both"/>
        <w:rPr>
          <w:szCs w:val="24"/>
        </w:rPr>
      </w:pPr>
      <w:r w:rsidRPr="00957C18">
        <w:rPr>
          <w:szCs w:val="24"/>
        </w:rPr>
        <w:t xml:space="preserve">U trenutku </w:t>
      </w:r>
      <w:r w:rsidR="007151BE" w:rsidRPr="00957C18">
        <w:rPr>
          <w:szCs w:val="24"/>
        </w:rPr>
        <w:t>sačinjena</w:t>
      </w:r>
      <w:r w:rsidRPr="00957C18">
        <w:rPr>
          <w:szCs w:val="24"/>
        </w:rPr>
        <w:t xml:space="preserve"> ovog Izvješća Društvo nema zaposlenika.</w:t>
      </w:r>
    </w:p>
    <w:p w:rsidRDefault="00D55037" w:rsidP="005A00E9" w:rsidR="00D55037" w:rsidRPr="00957C18">
      <w:pPr>
        <w:jc w:val="both"/>
        <w:rPr>
          <w:szCs w:val="24"/>
        </w:rPr>
      </w:pPr>
    </w:p>
    <w:p w:rsidRDefault="005A00E9" w:rsidP="005A00E9" w:rsidR="005A00E9">
      <w:pPr>
        <w:jc w:val="both"/>
        <w:rPr>
          <w:szCs w:val="24"/>
        </w:rPr>
      </w:pPr>
      <w:r w:rsidRPr="00957C18">
        <w:rPr>
          <w:szCs w:val="24"/>
        </w:rPr>
        <w:t>Društvo nema uvjeta za nastavak poslovanja.</w:t>
      </w:r>
    </w:p>
    <w:p w:rsidRDefault="00D55037" w:rsidP="005A00E9" w:rsidR="00D55037" w:rsidRPr="00957C18">
      <w:pPr>
        <w:jc w:val="both"/>
        <w:rPr>
          <w:szCs w:val="24"/>
        </w:rPr>
      </w:pPr>
    </w:p>
    <w:p w:rsidRDefault="001527CC" w:rsidP="005A00E9" w:rsidR="00F13D5B">
      <w:pPr>
        <w:jc w:val="both"/>
        <w:rPr>
          <w:szCs w:val="24"/>
        </w:rPr>
      </w:pPr>
      <w:r w:rsidRPr="001527CC">
        <w:rPr>
          <w:szCs w:val="24"/>
        </w:rPr>
        <w:t>Mišljenja sam kako postoji mogućnost djelomičnog namirenja razlučnih vjerovnika te eventualno mogućnost djelomičnog namirenja stečajnih vjerovnika drugog višeg isplatnog reda, kao i troškova stečajnog postupka.</w:t>
      </w:r>
    </w:p>
    <w:p w:rsidRDefault="001527CC" w:rsidP="001527CC" w:rsidR="001527CC" w:rsidRPr="001527CC">
      <w:pPr>
        <w:pStyle w:val="Nastavakpopisa4"/>
      </w:pPr>
    </w:p>
    <w:p w:rsidRDefault="005A00E9" w:rsidP="005A00E9" w:rsidR="005A00E9" w:rsidRPr="00957C18">
      <w:pPr>
        <w:jc w:val="both"/>
        <w:rPr>
          <w:szCs w:val="24"/>
        </w:rPr>
      </w:pPr>
      <w:r w:rsidRPr="00957C18">
        <w:rPr>
          <w:szCs w:val="24"/>
        </w:rPr>
        <w:t>Smatram kako nema potrebe za osnivanjem odbora vjerovnika.</w:t>
      </w:r>
    </w:p>
    <w:p w:rsidRDefault="005A00E9" w:rsidP="005A00E9" w:rsidR="005A00E9" w:rsidRPr="00957C18">
      <w:pPr>
        <w:jc w:val="both"/>
        <w:rPr>
          <w:szCs w:val="24"/>
        </w:rPr>
      </w:pPr>
    </w:p>
    <w:p w:rsidRDefault="005A00E9" w:rsidP="005A00E9" w:rsidR="005A00E9" w:rsidRPr="00957C18">
      <w:pPr>
        <w:jc w:val="both"/>
        <w:rPr>
          <w:b/>
          <w:szCs w:val="24"/>
          <w:u w:val="single"/>
        </w:rPr>
      </w:pPr>
      <w:r w:rsidRPr="00957C18">
        <w:rPr>
          <w:b/>
          <w:szCs w:val="24"/>
          <w:u w:val="single"/>
        </w:rPr>
        <w:t>Na temelju pročitanog i obrazloženog izvješća stečajnog upravitelja, daje se prijedlog odluka o kojima nazočni vjerovnici na današnjem ročištu trebaju odlučivati, a koji prijedlog glasi:</w:t>
      </w:r>
    </w:p>
    <w:p w:rsidRDefault="005A00E9" w:rsidP="005A00E9" w:rsidR="005A00E9" w:rsidRPr="00957C18">
      <w:pPr>
        <w:jc w:val="both"/>
        <w:rPr>
          <w:szCs w:val="24"/>
          <w:u w:val="single"/>
        </w:rPr>
      </w:pPr>
    </w:p>
    <w:p w:rsidRDefault="00D55037" w:rsidP="00017D3F" w:rsidR="00D55037" w:rsidRPr="00D55037">
      <w:pPr>
        <w:pStyle w:val="Tijeloteksta"/>
        <w:numPr>
          <w:ilvl w:val="0"/>
          <w:numId w:val="3"/>
        </w:numPr>
        <w:tabs>
          <w:tab w:pos="930" w:val="clear"/>
          <w:tab w:pos="426" w:val="left"/>
          <w:tab w:pos="801" w:val="num"/>
        </w:tabs>
        <w:ind w:left="801"/>
        <w:rPr>
          <w:b/>
        </w:rPr>
      </w:pPr>
      <w:r w:rsidRPr="00D55037">
        <w:rPr>
          <w:b/>
        </w:rPr>
        <w:t>Prihvaća se Izvješć</w:t>
      </w:r>
      <w:r>
        <w:rPr>
          <w:b/>
        </w:rPr>
        <w:t xml:space="preserve">e stečajnog upravitelja </w:t>
      </w:r>
      <w:r w:rsidRPr="00D55037">
        <w:rPr>
          <w:b/>
        </w:rPr>
        <w:t xml:space="preserve">o gospodarskom položaju   </w:t>
      </w:r>
    </w:p>
    <w:p w:rsidRDefault="00D55037" w:rsidP="00D55037" w:rsidR="00D55037" w:rsidRPr="00D55037">
      <w:pPr>
        <w:pStyle w:val="Tijeloteksta"/>
        <w:tabs>
          <w:tab w:pos="426" w:val="left"/>
        </w:tabs>
        <w:ind w:left="426"/>
        <w:rPr>
          <w:b/>
        </w:rPr>
      </w:pPr>
      <w:r w:rsidRPr="00D55037">
        <w:rPr>
          <w:b/>
        </w:rPr>
        <w:t xml:space="preserve">     stečajnog dužnika i njegovim uzrocima.</w:t>
      </w:r>
    </w:p>
    <w:p w:rsidRDefault="00D55037" w:rsidP="00D55037" w:rsidR="00D55037" w:rsidRPr="00D55037">
      <w:pPr>
        <w:pStyle w:val="Tijeloteksta"/>
        <w:tabs>
          <w:tab w:pos="426" w:val="left"/>
        </w:tabs>
        <w:rPr>
          <w:b/>
        </w:rPr>
      </w:pPr>
    </w:p>
    <w:p w:rsidRDefault="00D55037" w:rsidP="00017D3F" w:rsidR="00D55037">
      <w:pPr>
        <w:pStyle w:val="Tijeloteksta"/>
        <w:numPr>
          <w:ilvl w:val="0"/>
          <w:numId w:val="3"/>
        </w:numPr>
        <w:tabs>
          <w:tab w:pos="930" w:val="clear"/>
          <w:tab w:pos="426" w:val="left"/>
          <w:tab w:pos="801" w:val="num"/>
        </w:tabs>
        <w:ind w:left="801"/>
        <w:rPr>
          <w:b/>
        </w:rPr>
      </w:pPr>
      <w:r w:rsidRPr="00D55037">
        <w:rPr>
          <w:b/>
        </w:rPr>
        <w:t>Prihvaćaju se</w:t>
      </w:r>
      <w:r>
        <w:rPr>
          <w:b/>
        </w:rPr>
        <w:t xml:space="preserve"> dosada poduzete radnje stečajnog upravitelja</w:t>
      </w:r>
      <w:r w:rsidRPr="00D55037">
        <w:rPr>
          <w:b/>
        </w:rPr>
        <w:t>. Nema mogućnosti za nastavak poslovanja.</w:t>
      </w:r>
    </w:p>
    <w:p w:rsidRDefault="00D55037" w:rsidP="00D55037" w:rsidR="00D55037">
      <w:pPr>
        <w:pStyle w:val="Tijeloteksta"/>
        <w:tabs>
          <w:tab w:pos="426" w:val="left"/>
        </w:tabs>
        <w:ind w:left="801"/>
        <w:rPr>
          <w:b/>
        </w:rPr>
      </w:pPr>
    </w:p>
    <w:p w:rsidRDefault="00D55037" w:rsidP="00017D3F" w:rsidR="00D55037" w:rsidRPr="00D55037">
      <w:pPr>
        <w:pStyle w:val="Tijeloteksta"/>
        <w:numPr>
          <w:ilvl w:val="0"/>
          <w:numId w:val="3"/>
        </w:numPr>
        <w:tabs>
          <w:tab w:pos="930" w:val="clear"/>
          <w:tab w:pos="426" w:val="left"/>
          <w:tab w:pos="801" w:val="num"/>
        </w:tabs>
        <w:ind w:left="801"/>
        <w:rPr>
          <w:b/>
        </w:rPr>
      </w:pPr>
      <w:r w:rsidRPr="00D55037">
        <w:rPr>
          <w:b/>
          <w:szCs w:val="24"/>
        </w:rPr>
        <w:t>Parnice i postupci u tijeku, odnosno novi postupci nastaviti će se ili pokrenuti u korist stečajne</w:t>
      </w:r>
      <w:r>
        <w:rPr>
          <w:b/>
          <w:szCs w:val="24"/>
        </w:rPr>
        <w:t xml:space="preserve"> mase ovisno o procjeni stečajnog upravitelja. Daje se suglasnost stečajnom upravitelju </w:t>
      </w:r>
      <w:r w:rsidRPr="00D55037">
        <w:rPr>
          <w:b/>
          <w:szCs w:val="24"/>
        </w:rPr>
        <w:t>da izda punomoć za zastupanje odvjetniku.</w:t>
      </w:r>
    </w:p>
    <w:p w:rsidRDefault="00D55037" w:rsidP="00D55037" w:rsidR="00D55037" w:rsidRPr="00D55037">
      <w:pPr>
        <w:pStyle w:val="Tijeloteksta"/>
        <w:tabs>
          <w:tab w:pos="426" w:val="left"/>
        </w:tabs>
        <w:ind w:left="801"/>
        <w:rPr>
          <w:b/>
        </w:rPr>
      </w:pPr>
    </w:p>
    <w:p w:rsidRDefault="00D55037" w:rsidP="00017D3F" w:rsidR="00D55037">
      <w:pPr>
        <w:pStyle w:val="Odlomakpopisa"/>
        <w:numPr>
          <w:ilvl w:val="0"/>
          <w:numId w:val="3"/>
        </w:numPr>
        <w:tabs>
          <w:tab w:pos="930" w:val="clear"/>
          <w:tab w:pos="801" w:val="num"/>
        </w:tabs>
        <w:ind w:left="801"/>
        <w:rPr>
          <w:b/>
        </w:rPr>
      </w:pPr>
      <w:r w:rsidRPr="00D55037">
        <w:rPr>
          <w:b/>
        </w:rPr>
        <w:t>Nekretnine stečajnog dužnika su pod razlučnim pravom i prodavati će se sukladno Zakonu.</w:t>
      </w:r>
    </w:p>
    <w:p w:rsidRDefault="00D55037" w:rsidP="00D55037" w:rsidR="00D55037" w:rsidRPr="00D55037">
      <w:pPr>
        <w:pStyle w:val="Odlomakpopisa"/>
        <w:ind w:left="801"/>
        <w:rPr>
          <w:b/>
        </w:rPr>
      </w:pPr>
    </w:p>
    <w:p w:rsidRDefault="0042603C" w:rsidP="00017D3F" w:rsidR="00D55037" w:rsidRPr="00D55037">
      <w:pPr>
        <w:pStyle w:val="Tijeloteksta"/>
        <w:numPr>
          <w:ilvl w:val="0"/>
          <w:numId w:val="3"/>
        </w:numPr>
        <w:tabs>
          <w:tab w:pos="930" w:val="clear"/>
          <w:tab w:pos="426" w:val="left"/>
          <w:tab w:pos="801" w:val="num"/>
        </w:tabs>
        <w:ind w:left="801"/>
        <w:rPr>
          <w:b/>
        </w:rPr>
      </w:pPr>
      <w:r>
        <w:rPr>
          <w:b/>
        </w:rPr>
        <w:t>Razno</w:t>
      </w:r>
    </w:p>
    <w:p w:rsidRDefault="009E078C" w:rsidP="009E078C" w:rsidR="009E078C">
      <w:pPr>
        <w:pStyle w:val="Odlomakpopisa"/>
        <w:rPr>
          <w:b/>
          <w:szCs w:val="24"/>
        </w:rPr>
      </w:pPr>
    </w:p>
    <w:p w:rsidRDefault="00D627E2" w:rsidP="00D31A7F" w:rsidR="00D627E2">
      <w:pPr>
        <w:jc w:val="both"/>
        <w:rPr>
          <w:b/>
          <w:szCs w:val="24"/>
        </w:rPr>
      </w:pPr>
    </w:p>
    <w:p w:rsidRDefault="00CD3C63" w:rsidP="00D31A7F" w:rsidR="00CD3C63">
      <w:pPr>
        <w:jc w:val="both"/>
        <w:rPr>
          <w:b/>
          <w:szCs w:val="24"/>
        </w:rPr>
      </w:pPr>
    </w:p>
    <w:p w:rsidRDefault="00F13D5B" w:rsidP="00D31A7F" w:rsidR="00F13D5B" w:rsidRPr="00E312F4">
      <w:pPr>
        <w:jc w:val="both"/>
        <w:rPr>
          <w:b/>
          <w:szCs w:val="24"/>
        </w:rPr>
      </w:pPr>
    </w:p>
    <w:p w:rsidRDefault="002B1204" w:rsidP="00D31A7F" w:rsidR="00D31A7F" w:rsidRPr="00E312F4">
      <w:pPr>
        <w:jc w:val="right"/>
        <w:rPr>
          <w:szCs w:val="24"/>
        </w:rPr>
      </w:pPr>
      <w:r>
        <w:rPr>
          <w:szCs w:val="24"/>
        </w:rPr>
        <w:t>Pavao Mrkonjić</w:t>
      </w:r>
    </w:p>
    <w:p w:rsidRDefault="008F2DF8" w:rsidP="00EC5192" w:rsidR="00D31A7F">
      <w:pPr>
        <w:jc w:val="right"/>
        <w:rPr>
          <w:szCs w:val="24"/>
        </w:rPr>
      </w:pPr>
      <w:r w:rsidRPr="00E312F4">
        <w:rPr>
          <w:szCs w:val="24"/>
        </w:rPr>
        <w:t>S</w:t>
      </w:r>
      <w:r w:rsidR="00D31A7F" w:rsidRPr="00E312F4">
        <w:rPr>
          <w:szCs w:val="24"/>
        </w:rPr>
        <w:t>tečajni upravitelj</w:t>
      </w:r>
    </w:p>
    <w:p w:rsidRDefault="00085917" w:rsidP="00993B06" w:rsidR="00085917">
      <w:pPr>
        <w:rPr>
          <w:szCs w:val="24"/>
        </w:rPr>
        <w:sectPr w:rsidSect="001527CC" w:rsidR="00085917">
          <w:footerReference w:type="default" r:id="rId17"/>
          <w:headerReference w:type="first" r:id="rId18"/>
          <w:footerReference w:type="first" r:id="rId19"/>
          <w:pgSz w:h="16838" w:w="11906"/>
          <w:pgMar w:gutter="0" w:footer="720" w:header="227" w:left="1417" w:bottom="1417" w:right="1417" w:top="1417"/>
          <w:pgNumType w:start="1"/>
          <w:cols w:space="720"/>
          <w:docGrid w:linePitch="326"/>
        </w:sectPr>
      </w:pPr>
    </w:p>
    <w:p w:rsidRDefault="00090F36" w:rsidP="00090F36" w:rsidR="00090F36" w:rsidRPr="003726DD">
      <w:pPr>
        <w:jc w:val="center"/>
        <w:rPr>
          <w:b/>
          <w:sz w:val="28"/>
        </w:rPr>
      </w:pPr>
      <w:r w:rsidRPr="00655B39">
        <w:rPr>
          <w:b/>
          <w:sz w:val="28"/>
        </w:rPr>
        <w:lastRenderedPageBreak/>
        <w:t xml:space="preserve">Obrazac </w:t>
      </w:r>
      <w:r w:rsidRPr="003726DD">
        <w:rPr>
          <w:b/>
          <w:sz w:val="28"/>
        </w:rPr>
        <w:t>19.</w:t>
      </w:r>
    </w:p>
    <w:p w:rsidRDefault="00090F36" w:rsidP="00090F36" w:rsidR="00090F36" w:rsidRPr="00EC155B">
      <w:pPr>
        <w:jc w:val="center"/>
        <w:rPr>
          <w:b/>
          <w:sz w:val="28"/>
        </w:rPr>
      </w:pPr>
    </w:p>
    <w:p w:rsidRDefault="00090F36" w:rsidP="00090F36" w:rsidR="00090F36" w:rsidRPr="00655B39">
      <w:pPr>
        <w:jc w:val="both"/>
      </w:pPr>
      <w:r w:rsidRPr="00BC2DB2">
        <w:rPr>
          <w:szCs w:val="24"/>
          <w:lang w:val="pl-PL"/>
        </w:rPr>
        <w:t>Nadle</w:t>
      </w:r>
      <w:r w:rsidRPr="00655B39">
        <w:t>ž</w:t>
      </w:r>
      <w:r w:rsidRPr="00BC2DB2">
        <w:rPr>
          <w:szCs w:val="24"/>
          <w:lang w:val="pl-PL"/>
        </w:rPr>
        <w:t>ni</w:t>
      </w:r>
      <w:r w:rsidRPr="00655B39">
        <w:t xml:space="preserve"> </w:t>
      </w:r>
      <w:r w:rsidRPr="00BC2DB2">
        <w:rPr>
          <w:szCs w:val="24"/>
          <w:lang w:val="pl-PL"/>
        </w:rPr>
        <w:t>trgova</w:t>
      </w:r>
      <w:r w:rsidRPr="00655B39">
        <w:t>č</w:t>
      </w:r>
      <w:r w:rsidRPr="00BC2DB2">
        <w:rPr>
          <w:szCs w:val="24"/>
          <w:lang w:val="pl-PL"/>
        </w:rPr>
        <w:t>ki</w:t>
      </w:r>
      <w:r w:rsidRPr="00655B39">
        <w:t xml:space="preserve"> </w:t>
      </w:r>
      <w:r w:rsidRPr="00BC2DB2">
        <w:rPr>
          <w:szCs w:val="24"/>
          <w:lang w:val="pl-PL"/>
        </w:rPr>
        <w:t>sud</w:t>
      </w:r>
      <w:r w:rsidRPr="00655B39">
        <w:t xml:space="preserve"> </w:t>
      </w:r>
      <w:r>
        <w:t>Zagrebu</w:t>
      </w:r>
      <w:r w:rsidRPr="00655B39">
        <w:t>_____________________</w:t>
      </w:r>
    </w:p>
    <w:p w:rsidRDefault="00090F36" w:rsidP="00090F36" w:rsidR="00090F36" w:rsidRPr="00BC2DB2">
      <w:pPr>
        <w:jc w:val="both"/>
        <w:rPr>
          <w:szCs w:val="24"/>
          <w:lang w:val="pl-PL"/>
        </w:rPr>
      </w:pPr>
      <w:r w:rsidRPr="00BC2DB2">
        <w:rPr>
          <w:szCs w:val="24"/>
          <w:lang w:val="pl-PL"/>
        </w:rPr>
        <w:t xml:space="preserve">Poslovni broj spisa </w:t>
      </w:r>
      <w:r>
        <w:rPr>
          <w:szCs w:val="24"/>
          <w:lang w:val="pl-PL"/>
        </w:rPr>
        <w:t>St-5260/16</w:t>
      </w:r>
      <w:r w:rsidRPr="00BC2DB2">
        <w:rPr>
          <w:szCs w:val="24"/>
          <w:lang w:val="pl-PL"/>
        </w:rPr>
        <w:t>________________________</w:t>
      </w:r>
    </w:p>
    <w:p w:rsidRDefault="00090F36" w:rsidP="00090F36" w:rsidR="00090F36" w:rsidRPr="00BC2DB2">
      <w:pPr>
        <w:rPr>
          <w:szCs w:val="24"/>
          <w:lang w:val="pl-PL"/>
        </w:rPr>
      </w:pPr>
      <w:r w:rsidRPr="00BC2DB2">
        <w:rPr>
          <w:szCs w:val="24"/>
          <w:lang w:val="pl-PL"/>
        </w:rPr>
        <w:t>Dužnik (ime i prezime</w:t>
      </w:r>
      <w:r>
        <w:rPr>
          <w:szCs w:val="24"/>
          <w:lang w:val="pl-PL"/>
        </w:rPr>
        <w:t xml:space="preserve"> </w:t>
      </w:r>
      <w:r w:rsidRPr="00BC2DB2">
        <w:rPr>
          <w:szCs w:val="24"/>
          <w:lang w:val="pl-PL"/>
        </w:rPr>
        <w:t>/</w:t>
      </w:r>
      <w:r>
        <w:rPr>
          <w:szCs w:val="24"/>
          <w:lang w:val="pl-PL"/>
        </w:rPr>
        <w:t xml:space="preserve"> </w:t>
      </w:r>
      <w:r w:rsidRPr="00A37FBF">
        <w:rPr>
          <w:szCs w:val="24"/>
          <w:lang w:val="pl-PL"/>
        </w:rPr>
        <w:t>tvrtka</w:t>
      </w:r>
      <w:r w:rsidRPr="002903A7">
        <w:rPr>
          <w:szCs w:val="24"/>
          <w:lang w:val="pl-PL"/>
        </w:rPr>
        <w:t xml:space="preserve"> </w:t>
      </w:r>
      <w:r>
        <w:rPr>
          <w:szCs w:val="24"/>
          <w:lang w:val="pl-PL"/>
        </w:rPr>
        <w:t xml:space="preserve">ili </w:t>
      </w:r>
      <w:r w:rsidRPr="00BC2DB2">
        <w:rPr>
          <w:szCs w:val="24"/>
          <w:lang w:val="pl-PL"/>
        </w:rPr>
        <w:t>naziv, OIB, adresa</w:t>
      </w:r>
      <w:r>
        <w:rPr>
          <w:szCs w:val="24"/>
          <w:lang w:val="pl-PL"/>
        </w:rPr>
        <w:t xml:space="preserve"> </w:t>
      </w:r>
      <w:r w:rsidRPr="00BC2DB2">
        <w:rPr>
          <w:szCs w:val="24"/>
          <w:lang w:val="pl-PL"/>
        </w:rPr>
        <w:t>/</w:t>
      </w:r>
      <w:r>
        <w:rPr>
          <w:szCs w:val="24"/>
          <w:lang w:val="pl-PL"/>
        </w:rPr>
        <w:t xml:space="preserve"> </w:t>
      </w:r>
      <w:r w:rsidRPr="00BC2DB2">
        <w:rPr>
          <w:szCs w:val="24"/>
          <w:lang w:val="pl-PL"/>
        </w:rPr>
        <w:t xml:space="preserve">sjedište) </w:t>
      </w:r>
      <w:r>
        <w:rPr>
          <w:szCs w:val="24"/>
          <w:lang w:val="pl-PL"/>
        </w:rPr>
        <w:t xml:space="preserve">NOEGEL MONTAGETECHNIK d.o.o., Zagreb, Požarinje 16, OIB: 15607571804 </w:t>
      </w:r>
      <w:r w:rsidRPr="00BC2DB2">
        <w:rPr>
          <w:szCs w:val="24"/>
          <w:lang w:val="pl-PL"/>
        </w:rPr>
        <w:t>__________</w:t>
      </w:r>
      <w:r>
        <w:rPr>
          <w:szCs w:val="24"/>
          <w:lang w:val="pl-PL"/>
        </w:rPr>
        <w:t>__________________________________</w:t>
      </w:r>
      <w:r w:rsidRPr="00BC2DB2">
        <w:rPr>
          <w:szCs w:val="24"/>
          <w:lang w:val="pl-PL"/>
        </w:rPr>
        <w:t>_______________________________</w:t>
      </w:r>
    </w:p>
    <w:p w:rsidRDefault="00090F36" w:rsidP="00090F36" w:rsidR="00090F36">
      <w:pPr>
        <w:pStyle w:val="Bezproreda"/>
        <w:jc w:val="center"/>
        <w:rPr>
          <w:b/>
          <w:sz w:val="24"/>
          <w:szCs w:val="24"/>
        </w:rPr>
      </w:pPr>
    </w:p>
    <w:p w:rsidRDefault="00090F36" w:rsidP="00090F36" w:rsidR="00090F36" w:rsidRPr="00325DE1">
      <w:pPr>
        <w:pStyle w:val="Bezproreda"/>
        <w:jc w:val="center"/>
        <w:rPr>
          <w:b/>
          <w:sz w:val="24"/>
          <w:szCs w:val="24"/>
        </w:rPr>
      </w:pPr>
    </w:p>
    <w:p w:rsidRDefault="00090F36" w:rsidP="00090F36" w:rsidR="00090F36" w:rsidRPr="00B40BEB">
      <w:pPr>
        <w:jc w:val="center"/>
        <w:rPr>
          <w:szCs w:val="24"/>
          <w:lang w:val="pl-PL"/>
        </w:rPr>
      </w:pPr>
      <w:r w:rsidRPr="00B40BEB">
        <w:rPr>
          <w:b/>
          <w:szCs w:val="24"/>
          <w:lang w:val="pl-PL"/>
        </w:rPr>
        <w:t>TABLICA PRIJAVLJENIH TRAŽBINA, RAZLUČNIH I IZLUČNIH PRAVA</w:t>
      </w:r>
    </w:p>
    <w:p w:rsidRDefault="00090F36" w:rsidP="00090F36" w:rsidR="00090F36">
      <w:pPr>
        <w:pStyle w:val="Bezproreda"/>
        <w:rPr>
          <w:sz w:val="24"/>
          <w:szCs w:val="24"/>
        </w:rPr>
      </w:pPr>
    </w:p>
    <w:p w:rsidRDefault="00090F36" w:rsidP="00090F36" w:rsidR="00090F36">
      <w:pPr>
        <w:pStyle w:val="Bezproreda"/>
        <w:numPr>
          <w:ilvl w:val="0"/>
          <w:numId w:val="13"/>
        </w:numPr>
        <w:spacing w:after="80"/>
        <w:jc w:val="center"/>
        <w:rPr>
          <w:b/>
          <w:sz w:val="24"/>
          <w:szCs w:val="24"/>
        </w:rPr>
      </w:pPr>
      <w:r w:rsidRPr="00B40BEB">
        <w:rPr>
          <w:b/>
          <w:sz w:val="24"/>
          <w:szCs w:val="24"/>
        </w:rPr>
        <w:t>TABLICA PRIJAVLJENIH TRAŽBINA</w:t>
      </w:r>
      <w:r w:rsidRPr="00543763">
        <w:t xml:space="preserve"> </w:t>
      </w:r>
      <w:r w:rsidRPr="00543763">
        <w:rPr>
          <w:b/>
          <w:sz w:val="24"/>
          <w:szCs w:val="24"/>
        </w:rPr>
        <w:t>II. VIŠEG ISPLATNOG REDA</w:t>
      </w:r>
    </w:p>
    <w:p w:rsidRDefault="00090F36" w:rsidP="00090F36" w:rsidR="00090F36" w:rsidRPr="00B40BEB">
      <w:pPr>
        <w:pStyle w:val="Bezproreda"/>
        <w:ind w:left="1080"/>
        <w:rPr>
          <w:b/>
          <w:sz w:val="24"/>
          <w:szCs w:val="24"/>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80"/>
        <w:gridCol w:w="3364"/>
        <w:gridCol w:w="1799"/>
        <w:gridCol w:w="2091"/>
        <w:gridCol w:w="1717"/>
        <w:gridCol w:w="1717"/>
        <w:gridCol w:w="1717"/>
        <w:gridCol w:w="1714"/>
      </w:tblGrid>
      <w:tr w:rsidTr="00A258E4" w:rsidR="00090F36" w:rsidRPr="00B40BEB">
        <w:trPr>
          <w:jc w:val="center"/>
        </w:trPr>
        <w:tc>
          <w:tcPr>
            <w:tcW w:type="pct" w:w="503"/>
            <w:vAlign w:val="center"/>
          </w:tcPr>
          <w:p w:rsidRDefault="00090F36" w:rsidP="00A258E4" w:rsidR="00090F36" w:rsidRPr="00B40BEB">
            <w:pPr>
              <w:pStyle w:val="Bezproreda"/>
              <w:jc w:val="center"/>
              <w:rPr>
                <w:sz w:val="24"/>
                <w:szCs w:val="24"/>
              </w:rPr>
            </w:pPr>
            <w:r w:rsidRPr="00B40BEB">
              <w:rPr>
                <w:sz w:val="24"/>
                <w:szCs w:val="24"/>
              </w:rPr>
              <w:t>Redni broj prijavljene tražbine</w:t>
            </w:r>
          </w:p>
        </w:tc>
        <w:tc>
          <w:tcPr>
            <w:tcW w:type="pct" w:w="1071"/>
            <w:vAlign w:val="center"/>
          </w:tcPr>
          <w:p w:rsidRDefault="00090F36" w:rsidP="00A258E4" w:rsidR="00090F36" w:rsidRPr="00B40BEB">
            <w:pPr>
              <w:pStyle w:val="Bezproreda"/>
              <w:jc w:val="center"/>
              <w:rPr>
                <w:sz w:val="24"/>
                <w:szCs w:val="24"/>
              </w:rPr>
            </w:pPr>
            <w:r w:rsidRPr="00B40BEB">
              <w:rPr>
                <w:sz w:val="24"/>
                <w:szCs w:val="24"/>
              </w:rPr>
              <w:t>Ime i prezime</w:t>
            </w:r>
            <w:r>
              <w:rPr>
                <w:sz w:val="24"/>
                <w:szCs w:val="24"/>
              </w:rPr>
              <w:t xml:space="preserve"> </w:t>
            </w:r>
            <w:r w:rsidRPr="00B40BEB">
              <w:rPr>
                <w:sz w:val="24"/>
                <w:szCs w:val="24"/>
              </w:rPr>
              <w:t>/</w:t>
            </w:r>
            <w:r>
              <w:rPr>
                <w:sz w:val="24"/>
                <w:szCs w:val="24"/>
              </w:rPr>
              <w:t xml:space="preserve"> </w:t>
            </w:r>
            <w:r w:rsidRPr="00B40BEB">
              <w:rPr>
                <w:sz w:val="24"/>
                <w:szCs w:val="24"/>
              </w:rPr>
              <w:t xml:space="preserve">tvrtka  </w:t>
            </w:r>
            <w:r>
              <w:rPr>
                <w:sz w:val="24"/>
                <w:szCs w:val="24"/>
              </w:rPr>
              <w:t xml:space="preserve">ili </w:t>
            </w:r>
            <w:r w:rsidRPr="00B40BEB">
              <w:rPr>
                <w:sz w:val="24"/>
                <w:szCs w:val="24"/>
              </w:rPr>
              <w:t>naziv vjerovnika</w:t>
            </w:r>
          </w:p>
        </w:tc>
        <w:tc>
          <w:tcPr>
            <w:tcW w:type="pct" w:w="573"/>
            <w:vAlign w:val="center"/>
          </w:tcPr>
          <w:p w:rsidRDefault="00090F36" w:rsidP="00A258E4" w:rsidR="00090F36" w:rsidRPr="00B40BEB">
            <w:pPr>
              <w:pStyle w:val="Bezproreda"/>
              <w:jc w:val="center"/>
              <w:rPr>
                <w:sz w:val="24"/>
                <w:szCs w:val="24"/>
              </w:rPr>
            </w:pPr>
            <w:r w:rsidRPr="00B40BEB">
              <w:rPr>
                <w:sz w:val="24"/>
                <w:szCs w:val="24"/>
              </w:rPr>
              <w:t xml:space="preserve">OIB vjerovnika </w:t>
            </w:r>
          </w:p>
        </w:tc>
        <w:tc>
          <w:tcPr>
            <w:tcW w:type="pct" w:w="666"/>
            <w:vAlign w:val="center"/>
          </w:tcPr>
          <w:p w:rsidRDefault="00090F36" w:rsidP="00A258E4" w:rsidR="00090F36" w:rsidRPr="00B40BEB">
            <w:pPr>
              <w:pStyle w:val="Bezproreda"/>
              <w:jc w:val="center"/>
              <w:rPr>
                <w:sz w:val="24"/>
                <w:szCs w:val="24"/>
              </w:rPr>
            </w:pPr>
            <w:r w:rsidRPr="00B40BEB">
              <w:rPr>
                <w:sz w:val="24"/>
                <w:szCs w:val="24"/>
              </w:rPr>
              <w:t>Adresa</w:t>
            </w:r>
            <w:r>
              <w:rPr>
                <w:sz w:val="24"/>
                <w:szCs w:val="24"/>
              </w:rPr>
              <w:t xml:space="preserve"> </w:t>
            </w:r>
            <w:r w:rsidRPr="00B40BEB">
              <w:rPr>
                <w:sz w:val="24"/>
                <w:szCs w:val="24"/>
              </w:rPr>
              <w:t>/</w:t>
            </w:r>
            <w:r>
              <w:rPr>
                <w:sz w:val="24"/>
                <w:szCs w:val="24"/>
              </w:rPr>
              <w:t xml:space="preserve"> </w:t>
            </w:r>
            <w:r w:rsidRPr="00B40BEB">
              <w:rPr>
                <w:sz w:val="24"/>
                <w:szCs w:val="24"/>
              </w:rPr>
              <w:t>sjedište vjerovnika</w:t>
            </w:r>
          </w:p>
        </w:tc>
        <w:tc>
          <w:tcPr>
            <w:tcW w:type="pct" w:w="547"/>
            <w:vAlign w:val="center"/>
          </w:tcPr>
          <w:p w:rsidRDefault="00090F36" w:rsidP="00A258E4" w:rsidR="00090F36" w:rsidRPr="00B40BEB">
            <w:pPr>
              <w:pStyle w:val="Bezproreda"/>
              <w:jc w:val="center"/>
              <w:rPr>
                <w:sz w:val="24"/>
                <w:szCs w:val="24"/>
              </w:rPr>
            </w:pPr>
            <w:r w:rsidRPr="00B40BEB">
              <w:rPr>
                <w:sz w:val="24"/>
                <w:szCs w:val="24"/>
              </w:rPr>
              <w:t>Iznos prijavljene</w:t>
            </w:r>
            <w:r>
              <w:rPr>
                <w:sz w:val="24"/>
                <w:szCs w:val="24"/>
              </w:rPr>
              <w:t xml:space="preserve"> tražbine</w:t>
            </w:r>
            <w:r w:rsidRPr="00B40BEB">
              <w:rPr>
                <w:sz w:val="24"/>
                <w:szCs w:val="24"/>
              </w:rPr>
              <w:t xml:space="preserve"> (kn)</w:t>
            </w:r>
            <w:r w:rsidRPr="00B40BEB">
              <w:rPr>
                <w:rStyle w:val="Referencafusnote"/>
                <w:sz w:val="24"/>
                <w:szCs w:val="24"/>
              </w:rPr>
              <w:footnoteReference w:id="1"/>
            </w:r>
          </w:p>
        </w:tc>
        <w:tc>
          <w:tcPr>
            <w:tcW w:type="pct" w:w="547"/>
            <w:vAlign w:val="center"/>
          </w:tcPr>
          <w:p w:rsidRDefault="00090F36" w:rsidP="00A258E4" w:rsidR="00090F36" w:rsidRPr="00B40BEB">
            <w:pPr>
              <w:pStyle w:val="Bezproreda"/>
              <w:jc w:val="center"/>
              <w:rPr>
                <w:sz w:val="24"/>
                <w:szCs w:val="24"/>
              </w:rPr>
            </w:pPr>
            <w:r w:rsidRPr="00B40BEB">
              <w:rPr>
                <w:sz w:val="24"/>
                <w:szCs w:val="24"/>
              </w:rPr>
              <w:t>Pravna osnova prijavljene tražbine</w:t>
            </w:r>
          </w:p>
        </w:tc>
        <w:tc>
          <w:tcPr>
            <w:tcW w:type="pct" w:w="547"/>
            <w:vAlign w:val="center"/>
          </w:tcPr>
          <w:p w:rsidRDefault="00090F36" w:rsidP="00A258E4" w:rsidR="00090F36" w:rsidRPr="00B40BEB">
            <w:pPr>
              <w:pStyle w:val="Bezproreda"/>
              <w:jc w:val="center"/>
              <w:rPr>
                <w:sz w:val="24"/>
                <w:szCs w:val="24"/>
              </w:rPr>
            </w:pPr>
            <w:r w:rsidRPr="00B40BEB">
              <w:rPr>
                <w:sz w:val="24"/>
                <w:szCs w:val="24"/>
              </w:rPr>
              <w:t>Iznos priznate tražbine</w:t>
            </w:r>
          </w:p>
          <w:p w:rsidRDefault="00090F36" w:rsidP="00A258E4" w:rsidR="00090F36" w:rsidRPr="00B40BEB">
            <w:pPr>
              <w:pStyle w:val="Bezproreda"/>
              <w:jc w:val="center"/>
              <w:rPr>
                <w:sz w:val="24"/>
                <w:szCs w:val="24"/>
              </w:rPr>
            </w:pPr>
            <w:r w:rsidRPr="00B40BEB">
              <w:rPr>
                <w:sz w:val="24"/>
                <w:szCs w:val="24"/>
              </w:rPr>
              <w:t>(kn)</w:t>
            </w:r>
          </w:p>
        </w:tc>
        <w:tc>
          <w:tcPr>
            <w:tcW w:type="pct" w:w="547"/>
            <w:vAlign w:val="center"/>
          </w:tcPr>
          <w:p w:rsidRDefault="00090F36" w:rsidP="00A258E4" w:rsidR="00090F36" w:rsidRPr="00B40BEB">
            <w:pPr>
              <w:pStyle w:val="Bezproreda"/>
              <w:jc w:val="center"/>
              <w:rPr>
                <w:sz w:val="24"/>
                <w:szCs w:val="24"/>
              </w:rPr>
            </w:pPr>
            <w:r w:rsidRPr="00B40BEB">
              <w:rPr>
                <w:sz w:val="24"/>
                <w:szCs w:val="24"/>
              </w:rPr>
              <w:t>Pravna osnova priznate tražbine</w:t>
            </w:r>
          </w:p>
        </w:tc>
      </w:tr>
      <w:tr w:rsidTr="00A258E4" w:rsidR="00090F36" w:rsidRPr="00B40BEB">
        <w:trPr>
          <w:jc w:val="center"/>
        </w:trPr>
        <w:tc>
          <w:tcPr>
            <w:tcW w:type="pct" w:w="503"/>
            <w:vAlign w:val="center"/>
          </w:tcPr>
          <w:p w:rsidRDefault="00090F36" w:rsidP="00A258E4" w:rsidR="00090F36" w:rsidRPr="00B40BEB">
            <w:pPr>
              <w:pStyle w:val="Bezproreda"/>
              <w:jc w:val="center"/>
              <w:rPr>
                <w:sz w:val="24"/>
                <w:szCs w:val="24"/>
              </w:rPr>
            </w:pPr>
            <w:r>
              <w:rPr>
                <w:sz w:val="24"/>
                <w:szCs w:val="24"/>
              </w:rPr>
              <w:t>1.</w:t>
            </w:r>
          </w:p>
        </w:tc>
        <w:tc>
          <w:tcPr>
            <w:tcW w:type="pct" w:w="1071"/>
            <w:vAlign w:val="center"/>
          </w:tcPr>
          <w:p w:rsidRDefault="00090F36" w:rsidP="00A258E4" w:rsidR="00090F36" w:rsidRPr="00B40BEB">
            <w:pPr>
              <w:pStyle w:val="Bezproreda"/>
              <w:rPr>
                <w:sz w:val="24"/>
                <w:szCs w:val="24"/>
              </w:rPr>
            </w:pPr>
            <w:r>
              <w:rPr>
                <w:sz w:val="24"/>
                <w:szCs w:val="24"/>
              </w:rPr>
              <w:t>VIPNET d.o.o.</w:t>
            </w:r>
          </w:p>
        </w:tc>
        <w:tc>
          <w:tcPr>
            <w:tcW w:type="pct" w:w="573"/>
            <w:vAlign w:val="center"/>
          </w:tcPr>
          <w:p w:rsidRDefault="00090F36" w:rsidP="00A258E4" w:rsidR="00090F36" w:rsidRPr="00B40BEB">
            <w:pPr>
              <w:pStyle w:val="Bezproreda"/>
              <w:jc w:val="center"/>
              <w:rPr>
                <w:sz w:val="24"/>
                <w:szCs w:val="24"/>
              </w:rPr>
            </w:pPr>
            <w:r>
              <w:rPr>
                <w:sz w:val="24"/>
                <w:szCs w:val="24"/>
              </w:rPr>
              <w:t>29524210204</w:t>
            </w:r>
          </w:p>
        </w:tc>
        <w:tc>
          <w:tcPr>
            <w:tcW w:type="pct" w:w="666"/>
            <w:vAlign w:val="center"/>
          </w:tcPr>
          <w:p w:rsidRDefault="00090F36" w:rsidP="00A258E4" w:rsidR="00090F36" w:rsidRPr="00B40BEB">
            <w:pPr>
              <w:pStyle w:val="Bezproreda"/>
              <w:rPr>
                <w:sz w:val="24"/>
                <w:szCs w:val="24"/>
              </w:rPr>
            </w:pPr>
            <w:r>
              <w:rPr>
                <w:sz w:val="24"/>
                <w:szCs w:val="24"/>
              </w:rPr>
              <w:t>Vrtni put 1, 10 000 Zagreb</w:t>
            </w:r>
          </w:p>
        </w:tc>
        <w:tc>
          <w:tcPr>
            <w:tcW w:type="pct" w:w="547"/>
            <w:vAlign w:val="center"/>
          </w:tcPr>
          <w:p w:rsidRDefault="00090F36" w:rsidP="00A258E4" w:rsidR="00090F36" w:rsidRPr="00B40BEB">
            <w:pPr>
              <w:pStyle w:val="Bezproreda"/>
              <w:jc w:val="right"/>
              <w:rPr>
                <w:sz w:val="24"/>
                <w:szCs w:val="24"/>
              </w:rPr>
            </w:pPr>
            <w:r>
              <w:rPr>
                <w:sz w:val="24"/>
                <w:szCs w:val="24"/>
              </w:rPr>
              <w:t>29.617,81 kn</w:t>
            </w:r>
          </w:p>
        </w:tc>
        <w:tc>
          <w:tcPr>
            <w:tcW w:type="pct" w:w="547"/>
            <w:vAlign w:val="center"/>
          </w:tcPr>
          <w:p w:rsidRDefault="00090F36" w:rsidP="00A258E4" w:rsidR="00090F36" w:rsidRPr="00B40BEB">
            <w:pPr>
              <w:pStyle w:val="Bezproreda"/>
              <w:rPr>
                <w:sz w:val="24"/>
                <w:szCs w:val="24"/>
              </w:rPr>
            </w:pPr>
            <w:r>
              <w:rPr>
                <w:sz w:val="24"/>
                <w:szCs w:val="24"/>
              </w:rPr>
              <w:t>Vjerodostojna isprava/ovršna isprava</w:t>
            </w:r>
          </w:p>
        </w:tc>
        <w:tc>
          <w:tcPr>
            <w:tcW w:type="pct" w:w="547"/>
            <w:vAlign w:val="center"/>
          </w:tcPr>
          <w:p w:rsidRDefault="00090F36" w:rsidP="00A258E4" w:rsidR="00090F36" w:rsidRPr="00B40BEB">
            <w:pPr>
              <w:pStyle w:val="Bezproreda"/>
              <w:jc w:val="right"/>
              <w:rPr>
                <w:sz w:val="24"/>
                <w:szCs w:val="24"/>
              </w:rPr>
            </w:pPr>
            <w:r>
              <w:rPr>
                <w:sz w:val="24"/>
                <w:szCs w:val="24"/>
              </w:rPr>
              <w:t>28.537,31 kn</w:t>
            </w:r>
          </w:p>
        </w:tc>
        <w:tc>
          <w:tcPr>
            <w:tcW w:type="pct" w:w="547"/>
            <w:vAlign w:val="center"/>
          </w:tcPr>
          <w:p w:rsidRDefault="00090F36" w:rsidP="00A258E4" w:rsidR="00090F36" w:rsidRPr="00B40BEB">
            <w:pPr>
              <w:pStyle w:val="Bezproreda"/>
              <w:rPr>
                <w:sz w:val="24"/>
                <w:szCs w:val="24"/>
              </w:rPr>
            </w:pPr>
            <w:r w:rsidRPr="00FB4FBF">
              <w:rPr>
                <w:sz w:val="24"/>
                <w:szCs w:val="24"/>
              </w:rPr>
              <w:t>Pravomoćno i ovršno rješenje o ovrsi</w:t>
            </w:r>
            <w:r>
              <w:rPr>
                <w:sz w:val="24"/>
                <w:szCs w:val="24"/>
              </w:rPr>
              <w:t>, posl br. Ovrv-643/2013</w:t>
            </w:r>
          </w:p>
        </w:tc>
      </w:tr>
      <w:tr w:rsidTr="00A258E4" w:rsidR="00090F36" w:rsidRPr="00B40BEB">
        <w:trPr>
          <w:jc w:val="center"/>
        </w:trPr>
        <w:tc>
          <w:tcPr>
            <w:tcW w:type="pct" w:w="503"/>
            <w:vAlign w:val="center"/>
          </w:tcPr>
          <w:p w:rsidRDefault="00090F36" w:rsidP="00A258E4" w:rsidR="00090F36" w:rsidRPr="00B40BEB">
            <w:pPr>
              <w:pStyle w:val="Bezproreda"/>
              <w:jc w:val="center"/>
              <w:rPr>
                <w:sz w:val="24"/>
                <w:szCs w:val="24"/>
              </w:rPr>
            </w:pPr>
            <w:r>
              <w:rPr>
                <w:sz w:val="24"/>
                <w:szCs w:val="24"/>
              </w:rPr>
              <w:t>2.</w:t>
            </w:r>
          </w:p>
        </w:tc>
        <w:tc>
          <w:tcPr>
            <w:tcW w:type="pct" w:w="1071"/>
            <w:vAlign w:val="center"/>
          </w:tcPr>
          <w:p w:rsidRDefault="00090F36" w:rsidP="00A258E4" w:rsidR="00090F36" w:rsidRPr="00B40BEB">
            <w:pPr>
              <w:pStyle w:val="Bezproreda"/>
              <w:rPr>
                <w:sz w:val="24"/>
                <w:szCs w:val="24"/>
              </w:rPr>
            </w:pPr>
            <w:r>
              <w:rPr>
                <w:sz w:val="24"/>
                <w:szCs w:val="24"/>
              </w:rPr>
              <w:t>RAIFFEISENBANK AUSTRIA d.d.</w:t>
            </w:r>
          </w:p>
        </w:tc>
        <w:tc>
          <w:tcPr>
            <w:tcW w:type="pct" w:w="573"/>
            <w:vAlign w:val="center"/>
          </w:tcPr>
          <w:p w:rsidRDefault="00090F36" w:rsidP="00A258E4" w:rsidR="00090F36" w:rsidRPr="00B40BEB">
            <w:pPr>
              <w:pStyle w:val="Bezproreda"/>
              <w:jc w:val="center"/>
              <w:rPr>
                <w:sz w:val="24"/>
                <w:szCs w:val="24"/>
              </w:rPr>
            </w:pPr>
            <w:r>
              <w:rPr>
                <w:sz w:val="24"/>
                <w:szCs w:val="24"/>
              </w:rPr>
              <w:t>53056966535</w:t>
            </w:r>
          </w:p>
        </w:tc>
        <w:tc>
          <w:tcPr>
            <w:tcW w:type="pct" w:w="666"/>
            <w:vAlign w:val="center"/>
          </w:tcPr>
          <w:p w:rsidRDefault="00090F36" w:rsidP="00A258E4" w:rsidR="00090F36" w:rsidRPr="00B40BEB">
            <w:pPr>
              <w:pStyle w:val="Bezproreda"/>
              <w:rPr>
                <w:sz w:val="24"/>
                <w:szCs w:val="24"/>
              </w:rPr>
            </w:pPr>
            <w:r>
              <w:rPr>
                <w:sz w:val="24"/>
                <w:szCs w:val="24"/>
              </w:rPr>
              <w:t>Magazinska cesta 69, Zagreb</w:t>
            </w:r>
          </w:p>
        </w:tc>
        <w:tc>
          <w:tcPr>
            <w:tcW w:type="pct" w:w="547"/>
            <w:vAlign w:val="center"/>
          </w:tcPr>
          <w:p w:rsidRDefault="00090F36" w:rsidP="00A258E4" w:rsidR="00090F36" w:rsidRPr="00B40BEB">
            <w:pPr>
              <w:pStyle w:val="Bezproreda"/>
              <w:jc w:val="right"/>
              <w:rPr>
                <w:sz w:val="24"/>
                <w:szCs w:val="24"/>
              </w:rPr>
            </w:pPr>
            <w:r>
              <w:rPr>
                <w:sz w:val="24"/>
                <w:szCs w:val="24"/>
              </w:rPr>
              <w:t>85.825,76 kn</w:t>
            </w:r>
          </w:p>
        </w:tc>
        <w:tc>
          <w:tcPr>
            <w:tcW w:type="pct" w:w="547"/>
            <w:vAlign w:val="center"/>
          </w:tcPr>
          <w:p w:rsidRDefault="00090F36" w:rsidP="00A258E4" w:rsidR="00090F36" w:rsidRPr="00B40BEB">
            <w:pPr>
              <w:pStyle w:val="Bezproreda"/>
              <w:rPr>
                <w:sz w:val="24"/>
                <w:szCs w:val="24"/>
              </w:rPr>
            </w:pPr>
            <w:r>
              <w:rPr>
                <w:sz w:val="24"/>
                <w:szCs w:val="24"/>
              </w:rPr>
              <w:t xml:space="preserve">Ovršna isprava </w:t>
            </w:r>
          </w:p>
        </w:tc>
        <w:tc>
          <w:tcPr>
            <w:tcW w:type="pct" w:w="547"/>
            <w:vAlign w:val="center"/>
          </w:tcPr>
          <w:p w:rsidRDefault="00090F36" w:rsidP="00A258E4" w:rsidR="00090F36" w:rsidRPr="00B40BEB">
            <w:pPr>
              <w:pStyle w:val="Bezproreda"/>
              <w:jc w:val="right"/>
              <w:rPr>
                <w:sz w:val="24"/>
                <w:szCs w:val="24"/>
              </w:rPr>
            </w:pPr>
            <w:r>
              <w:rPr>
                <w:sz w:val="24"/>
                <w:szCs w:val="24"/>
              </w:rPr>
              <w:t>85.825,76 kn</w:t>
            </w:r>
          </w:p>
        </w:tc>
        <w:tc>
          <w:tcPr>
            <w:tcW w:type="pct" w:w="547"/>
            <w:vAlign w:val="center"/>
          </w:tcPr>
          <w:p w:rsidRDefault="00090F36" w:rsidP="00A258E4" w:rsidR="00090F36" w:rsidRPr="00B40BEB">
            <w:pPr>
              <w:pStyle w:val="Bezproreda"/>
              <w:rPr>
                <w:sz w:val="24"/>
                <w:szCs w:val="24"/>
              </w:rPr>
            </w:pPr>
            <w:r>
              <w:rPr>
                <w:sz w:val="24"/>
                <w:szCs w:val="24"/>
              </w:rPr>
              <w:t>pravomoćno i ovršno rješenje o ovrsi, zadužnica OV-330/12</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3.</w:t>
            </w:r>
          </w:p>
        </w:tc>
        <w:tc>
          <w:tcPr>
            <w:tcW w:type="pct" w:w="1071"/>
            <w:vAlign w:val="center"/>
          </w:tcPr>
          <w:p w:rsidRDefault="00090F36" w:rsidP="00A258E4" w:rsidR="00090F36">
            <w:pPr>
              <w:pStyle w:val="Bezproreda"/>
              <w:rPr>
                <w:sz w:val="24"/>
                <w:szCs w:val="24"/>
              </w:rPr>
            </w:pPr>
            <w:r>
              <w:rPr>
                <w:sz w:val="24"/>
                <w:szCs w:val="24"/>
              </w:rPr>
              <w:t xml:space="preserve">GRAD ZAGREB </w:t>
            </w:r>
          </w:p>
        </w:tc>
        <w:tc>
          <w:tcPr>
            <w:tcW w:type="pct" w:w="573"/>
            <w:vAlign w:val="center"/>
          </w:tcPr>
          <w:p w:rsidRDefault="00090F36" w:rsidP="00A258E4" w:rsidR="00090F36">
            <w:pPr>
              <w:pStyle w:val="Bezproreda"/>
              <w:jc w:val="center"/>
              <w:rPr>
                <w:sz w:val="24"/>
                <w:szCs w:val="24"/>
              </w:rPr>
            </w:pPr>
            <w:r>
              <w:rPr>
                <w:sz w:val="24"/>
                <w:szCs w:val="24"/>
              </w:rPr>
              <w:t>61817894937</w:t>
            </w:r>
          </w:p>
        </w:tc>
        <w:tc>
          <w:tcPr>
            <w:tcW w:type="pct" w:w="666"/>
            <w:vAlign w:val="center"/>
          </w:tcPr>
          <w:p w:rsidRDefault="00090F36" w:rsidP="00A258E4" w:rsidR="00090F36">
            <w:pPr>
              <w:pStyle w:val="Bezproreda"/>
              <w:rPr>
                <w:sz w:val="24"/>
                <w:szCs w:val="24"/>
              </w:rPr>
            </w:pPr>
            <w:r>
              <w:rPr>
                <w:sz w:val="24"/>
                <w:szCs w:val="24"/>
              </w:rPr>
              <w:t>Trg Stjepana Radića 1, 10 000 Zagreb</w:t>
            </w:r>
          </w:p>
        </w:tc>
        <w:tc>
          <w:tcPr>
            <w:tcW w:type="pct" w:w="547"/>
            <w:vAlign w:val="center"/>
          </w:tcPr>
          <w:p w:rsidRDefault="00090F36" w:rsidP="00A258E4" w:rsidR="00090F36">
            <w:pPr>
              <w:pStyle w:val="Bezproreda"/>
              <w:jc w:val="right"/>
              <w:rPr>
                <w:sz w:val="24"/>
                <w:szCs w:val="24"/>
              </w:rPr>
            </w:pPr>
            <w:r>
              <w:rPr>
                <w:sz w:val="24"/>
                <w:szCs w:val="24"/>
              </w:rPr>
              <w:t>6.384,91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6.384,91 kn</w:t>
            </w:r>
          </w:p>
        </w:tc>
        <w:tc>
          <w:tcPr>
            <w:tcW w:type="pct" w:w="547"/>
            <w:vAlign w:val="center"/>
          </w:tcPr>
          <w:p w:rsidRDefault="00090F36" w:rsidP="00A258E4" w:rsidR="00090F36">
            <w:pPr>
              <w:pStyle w:val="Bezproreda"/>
              <w:rPr>
                <w:sz w:val="24"/>
                <w:szCs w:val="24"/>
              </w:rPr>
            </w:pPr>
            <w:r>
              <w:rPr>
                <w:sz w:val="24"/>
                <w:szCs w:val="24"/>
              </w:rPr>
              <w:t xml:space="preserve">Pravomoćno i izvršno rješenje o ovrsi, posl. br. </w:t>
            </w:r>
            <w:r>
              <w:rPr>
                <w:sz w:val="24"/>
                <w:szCs w:val="24"/>
              </w:rPr>
              <w:lastRenderedPageBreak/>
              <w:t>Klasa: UP/I-363-03/2014-08/3051</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lastRenderedPageBreak/>
              <w:t>4.</w:t>
            </w:r>
          </w:p>
        </w:tc>
        <w:tc>
          <w:tcPr>
            <w:tcW w:type="pct" w:w="1071"/>
            <w:vAlign w:val="center"/>
          </w:tcPr>
          <w:p w:rsidRDefault="00090F36" w:rsidP="00A258E4" w:rsidR="00090F36">
            <w:pPr>
              <w:pStyle w:val="Bezproreda"/>
              <w:rPr>
                <w:sz w:val="24"/>
                <w:szCs w:val="24"/>
              </w:rPr>
            </w:pPr>
            <w:r>
              <w:rPr>
                <w:sz w:val="24"/>
                <w:szCs w:val="24"/>
              </w:rPr>
              <w:t>HRVATSKE VODE – pravna osoba za upravljanje vodama</w:t>
            </w:r>
          </w:p>
        </w:tc>
        <w:tc>
          <w:tcPr>
            <w:tcW w:type="pct" w:w="573"/>
            <w:vAlign w:val="center"/>
          </w:tcPr>
          <w:p w:rsidRDefault="00090F36" w:rsidP="00A258E4" w:rsidR="00090F36">
            <w:pPr>
              <w:pStyle w:val="Bezproreda"/>
              <w:jc w:val="center"/>
              <w:rPr>
                <w:sz w:val="24"/>
                <w:szCs w:val="24"/>
              </w:rPr>
            </w:pPr>
            <w:r>
              <w:rPr>
                <w:sz w:val="24"/>
                <w:szCs w:val="24"/>
              </w:rPr>
              <w:t>28921383001</w:t>
            </w:r>
          </w:p>
        </w:tc>
        <w:tc>
          <w:tcPr>
            <w:tcW w:type="pct" w:w="666"/>
            <w:vAlign w:val="center"/>
          </w:tcPr>
          <w:p w:rsidRDefault="00090F36" w:rsidP="00A258E4" w:rsidR="00090F36">
            <w:pPr>
              <w:pStyle w:val="Bezproreda"/>
              <w:rPr>
                <w:sz w:val="24"/>
                <w:szCs w:val="24"/>
              </w:rPr>
            </w:pPr>
            <w:r>
              <w:rPr>
                <w:sz w:val="24"/>
                <w:szCs w:val="24"/>
              </w:rPr>
              <w:t>Ulica Grada Vukovara 220, Zagreb</w:t>
            </w:r>
          </w:p>
        </w:tc>
        <w:tc>
          <w:tcPr>
            <w:tcW w:type="pct" w:w="547"/>
            <w:vAlign w:val="center"/>
          </w:tcPr>
          <w:p w:rsidRDefault="00090F36" w:rsidP="00A258E4" w:rsidR="00090F36">
            <w:pPr>
              <w:pStyle w:val="Bezproreda"/>
              <w:jc w:val="right"/>
              <w:rPr>
                <w:sz w:val="24"/>
                <w:szCs w:val="24"/>
              </w:rPr>
            </w:pPr>
            <w:r>
              <w:rPr>
                <w:sz w:val="24"/>
                <w:szCs w:val="24"/>
              </w:rPr>
              <w:t>901,14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901,14 kn</w:t>
            </w:r>
          </w:p>
        </w:tc>
        <w:tc>
          <w:tcPr>
            <w:tcW w:type="pct" w:w="547"/>
            <w:vAlign w:val="center"/>
          </w:tcPr>
          <w:p w:rsidRDefault="00090F36" w:rsidP="00A258E4" w:rsidR="00090F36">
            <w:pPr>
              <w:pStyle w:val="Bezproreda"/>
              <w:rPr>
                <w:sz w:val="24"/>
                <w:szCs w:val="24"/>
              </w:rPr>
            </w:pPr>
            <w:r>
              <w:rPr>
                <w:sz w:val="24"/>
                <w:szCs w:val="24"/>
              </w:rPr>
              <w:t>Pravomoćno i izvršno rješenje o ovrsi, posl. br. Klsa: UP/I-363-03/2014-15/3101</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5.</w:t>
            </w:r>
          </w:p>
        </w:tc>
        <w:tc>
          <w:tcPr>
            <w:tcW w:type="pct" w:w="1071"/>
            <w:vAlign w:val="center"/>
          </w:tcPr>
          <w:p w:rsidRDefault="00090F36" w:rsidP="00A258E4" w:rsidR="00090F36">
            <w:pPr>
              <w:pStyle w:val="Bezproreda"/>
              <w:rPr>
                <w:sz w:val="24"/>
                <w:szCs w:val="24"/>
              </w:rPr>
            </w:pPr>
            <w:r>
              <w:rPr>
                <w:sz w:val="24"/>
                <w:szCs w:val="24"/>
              </w:rPr>
              <w:t xml:space="preserve">Zagrebački holding d.o.o. </w:t>
            </w:r>
          </w:p>
        </w:tc>
        <w:tc>
          <w:tcPr>
            <w:tcW w:type="pct" w:w="573"/>
            <w:vAlign w:val="center"/>
          </w:tcPr>
          <w:p w:rsidRDefault="00090F36" w:rsidP="00A258E4" w:rsidR="00090F36">
            <w:pPr>
              <w:pStyle w:val="Bezproreda"/>
              <w:jc w:val="center"/>
              <w:rPr>
                <w:sz w:val="24"/>
                <w:szCs w:val="24"/>
              </w:rPr>
            </w:pPr>
            <w:r>
              <w:rPr>
                <w:sz w:val="24"/>
                <w:szCs w:val="24"/>
              </w:rPr>
              <w:t>85584865987</w:t>
            </w:r>
          </w:p>
        </w:tc>
        <w:tc>
          <w:tcPr>
            <w:tcW w:type="pct" w:w="666"/>
            <w:vAlign w:val="center"/>
          </w:tcPr>
          <w:p w:rsidRDefault="00090F36" w:rsidP="00A258E4" w:rsidR="00090F36">
            <w:pPr>
              <w:pStyle w:val="Bezproreda"/>
              <w:rPr>
                <w:sz w:val="24"/>
                <w:szCs w:val="24"/>
              </w:rPr>
            </w:pPr>
            <w:r>
              <w:rPr>
                <w:sz w:val="24"/>
                <w:szCs w:val="24"/>
              </w:rPr>
              <w:t>Ulica Grada Vukovara 41, 10 000 Zagreb</w:t>
            </w:r>
          </w:p>
        </w:tc>
        <w:tc>
          <w:tcPr>
            <w:tcW w:type="pct" w:w="547"/>
            <w:vAlign w:val="center"/>
          </w:tcPr>
          <w:p w:rsidRDefault="00090F36" w:rsidP="00A258E4" w:rsidR="00090F36">
            <w:pPr>
              <w:pStyle w:val="Bezproreda"/>
              <w:jc w:val="right"/>
              <w:rPr>
                <w:sz w:val="24"/>
                <w:szCs w:val="24"/>
              </w:rPr>
            </w:pPr>
            <w:r>
              <w:rPr>
                <w:sz w:val="24"/>
                <w:szCs w:val="24"/>
              </w:rPr>
              <w:t>2.164,30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2.164,30 kn</w:t>
            </w:r>
          </w:p>
        </w:tc>
        <w:tc>
          <w:tcPr>
            <w:tcW w:type="pct" w:w="547"/>
            <w:vAlign w:val="center"/>
          </w:tcPr>
          <w:p w:rsidRDefault="00090F36" w:rsidP="00A258E4" w:rsidR="00090F36">
            <w:pPr>
              <w:pStyle w:val="Bezproreda"/>
              <w:rPr>
                <w:sz w:val="24"/>
                <w:szCs w:val="24"/>
              </w:rPr>
            </w:pPr>
            <w:r>
              <w:rPr>
                <w:sz w:val="24"/>
                <w:szCs w:val="24"/>
              </w:rPr>
              <w:t>Pravomoćno i ovršno rješenje o ovrsi, posl. br. Ovrv-12864/14</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6.</w:t>
            </w:r>
          </w:p>
        </w:tc>
        <w:tc>
          <w:tcPr>
            <w:tcW w:type="pct" w:w="1071"/>
            <w:vAlign w:val="center"/>
          </w:tcPr>
          <w:p w:rsidRDefault="00090F36" w:rsidP="00A258E4" w:rsidR="00090F36">
            <w:pPr>
              <w:pStyle w:val="Bezproreda"/>
              <w:rPr>
                <w:sz w:val="24"/>
                <w:szCs w:val="24"/>
              </w:rPr>
            </w:pPr>
            <w:r w:rsidRPr="00430D85">
              <w:rPr>
                <w:sz w:val="24"/>
                <w:szCs w:val="24"/>
              </w:rPr>
              <w:t>ERSTE&amp;STEIERMÄRKISCHE BANK d. d.</w:t>
            </w:r>
          </w:p>
        </w:tc>
        <w:tc>
          <w:tcPr>
            <w:tcW w:type="pct" w:w="573"/>
            <w:vAlign w:val="center"/>
          </w:tcPr>
          <w:p w:rsidRDefault="00090F36" w:rsidP="00A258E4" w:rsidR="00090F36">
            <w:pPr>
              <w:pStyle w:val="Bezproreda"/>
              <w:jc w:val="center"/>
              <w:rPr>
                <w:sz w:val="24"/>
                <w:szCs w:val="24"/>
              </w:rPr>
            </w:pPr>
            <w:r w:rsidRPr="00430D85">
              <w:rPr>
                <w:sz w:val="24"/>
                <w:szCs w:val="24"/>
              </w:rPr>
              <w:t>23057039320</w:t>
            </w:r>
          </w:p>
        </w:tc>
        <w:tc>
          <w:tcPr>
            <w:tcW w:type="pct" w:w="666"/>
            <w:vAlign w:val="center"/>
          </w:tcPr>
          <w:p w:rsidRDefault="00090F36" w:rsidP="00A258E4" w:rsidR="00090F36">
            <w:pPr>
              <w:pStyle w:val="Bezproreda"/>
              <w:rPr>
                <w:sz w:val="24"/>
                <w:szCs w:val="24"/>
              </w:rPr>
            </w:pPr>
            <w:r w:rsidRPr="00430D85">
              <w:rPr>
                <w:sz w:val="24"/>
                <w:szCs w:val="24"/>
              </w:rPr>
              <w:t>Jadranski Trg 3/a</w:t>
            </w:r>
            <w:r>
              <w:rPr>
                <w:sz w:val="24"/>
                <w:szCs w:val="24"/>
              </w:rPr>
              <w:t>, 51 000 Rijeka</w:t>
            </w:r>
          </w:p>
        </w:tc>
        <w:tc>
          <w:tcPr>
            <w:tcW w:type="pct" w:w="547"/>
            <w:vAlign w:val="center"/>
          </w:tcPr>
          <w:p w:rsidRDefault="00090F36" w:rsidP="00A258E4" w:rsidR="00090F36">
            <w:pPr>
              <w:pStyle w:val="Bezproreda"/>
              <w:jc w:val="right"/>
              <w:rPr>
                <w:sz w:val="24"/>
                <w:szCs w:val="24"/>
              </w:rPr>
            </w:pPr>
            <w:r>
              <w:rPr>
                <w:sz w:val="24"/>
                <w:szCs w:val="24"/>
              </w:rPr>
              <w:t>532.134,80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532.134,80 kn</w:t>
            </w:r>
          </w:p>
        </w:tc>
        <w:tc>
          <w:tcPr>
            <w:tcW w:type="pct" w:w="547"/>
            <w:vAlign w:val="center"/>
          </w:tcPr>
          <w:p w:rsidRDefault="00090F36" w:rsidP="00A258E4" w:rsidR="00090F36">
            <w:pPr>
              <w:pStyle w:val="Bezproreda"/>
              <w:rPr>
                <w:sz w:val="24"/>
                <w:szCs w:val="24"/>
              </w:rPr>
            </w:pPr>
            <w:r>
              <w:rPr>
                <w:sz w:val="24"/>
                <w:szCs w:val="24"/>
              </w:rPr>
              <w:t>Ugovor o solidarnom jamstvu broj 5104344548, zadužnica OV-4262/09</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7.</w:t>
            </w:r>
          </w:p>
        </w:tc>
        <w:tc>
          <w:tcPr>
            <w:tcW w:type="pct" w:w="1071"/>
            <w:vAlign w:val="center"/>
          </w:tcPr>
          <w:p w:rsidRDefault="00090F36" w:rsidP="00A258E4" w:rsidR="00090F36">
            <w:pPr>
              <w:pStyle w:val="Bezproreda"/>
              <w:rPr>
                <w:sz w:val="24"/>
                <w:szCs w:val="24"/>
              </w:rPr>
            </w:pPr>
            <w:r>
              <w:rPr>
                <w:sz w:val="24"/>
                <w:szCs w:val="24"/>
              </w:rPr>
              <w:t>ALLIANZ ZAGREB d.d.</w:t>
            </w:r>
          </w:p>
        </w:tc>
        <w:tc>
          <w:tcPr>
            <w:tcW w:type="pct" w:w="573"/>
            <w:vAlign w:val="center"/>
          </w:tcPr>
          <w:p w:rsidRDefault="00090F36" w:rsidP="00A258E4" w:rsidR="00090F36">
            <w:pPr>
              <w:pStyle w:val="Bezproreda"/>
              <w:jc w:val="center"/>
              <w:rPr>
                <w:sz w:val="24"/>
                <w:szCs w:val="24"/>
              </w:rPr>
            </w:pPr>
            <w:r>
              <w:rPr>
                <w:sz w:val="24"/>
                <w:szCs w:val="24"/>
              </w:rPr>
              <w:t>23759810849</w:t>
            </w:r>
          </w:p>
        </w:tc>
        <w:tc>
          <w:tcPr>
            <w:tcW w:type="pct" w:w="666"/>
            <w:vAlign w:val="center"/>
          </w:tcPr>
          <w:p w:rsidRDefault="00090F36" w:rsidP="00A258E4" w:rsidR="00090F36">
            <w:pPr>
              <w:pStyle w:val="Bezproreda"/>
              <w:rPr>
                <w:sz w:val="24"/>
                <w:szCs w:val="24"/>
              </w:rPr>
            </w:pPr>
            <w:r>
              <w:rPr>
                <w:sz w:val="24"/>
                <w:szCs w:val="24"/>
              </w:rPr>
              <w:t>Heinzelova 70, 10 000 Zagreb</w:t>
            </w:r>
          </w:p>
        </w:tc>
        <w:tc>
          <w:tcPr>
            <w:tcW w:type="pct" w:w="547"/>
            <w:vAlign w:val="center"/>
          </w:tcPr>
          <w:p w:rsidRDefault="00090F36" w:rsidP="00A258E4" w:rsidR="00090F36">
            <w:pPr>
              <w:pStyle w:val="Bezproreda"/>
              <w:jc w:val="right"/>
              <w:rPr>
                <w:sz w:val="24"/>
                <w:szCs w:val="24"/>
              </w:rPr>
            </w:pPr>
            <w:r>
              <w:rPr>
                <w:sz w:val="24"/>
                <w:szCs w:val="24"/>
              </w:rPr>
              <w:t>16.714,52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16.714,52 kn</w:t>
            </w:r>
          </w:p>
        </w:tc>
        <w:tc>
          <w:tcPr>
            <w:tcW w:type="pct" w:w="547"/>
            <w:vAlign w:val="center"/>
          </w:tcPr>
          <w:p w:rsidRDefault="00090F36" w:rsidP="00A258E4" w:rsidR="00090F36">
            <w:pPr>
              <w:pStyle w:val="Bezproreda"/>
              <w:rPr>
                <w:sz w:val="24"/>
                <w:szCs w:val="24"/>
              </w:rPr>
            </w:pPr>
            <w:r w:rsidRPr="002C73E0">
              <w:rPr>
                <w:sz w:val="24"/>
                <w:szCs w:val="24"/>
              </w:rPr>
              <w:t>Pravomoćno i ovršno rješenje o ovrsi</w:t>
            </w:r>
            <w:r>
              <w:rPr>
                <w:sz w:val="24"/>
                <w:szCs w:val="24"/>
              </w:rPr>
              <w:t>, posl. br. Ovrv-6127/12 i Ovrv-15504/13</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8.</w:t>
            </w:r>
          </w:p>
        </w:tc>
        <w:tc>
          <w:tcPr>
            <w:tcW w:type="pct" w:w="1071"/>
            <w:vAlign w:val="center"/>
          </w:tcPr>
          <w:p w:rsidRDefault="00090F36" w:rsidP="00A258E4" w:rsidR="00090F36">
            <w:pPr>
              <w:pStyle w:val="Bezproreda"/>
              <w:rPr>
                <w:sz w:val="24"/>
                <w:szCs w:val="24"/>
              </w:rPr>
            </w:pPr>
            <w:r>
              <w:rPr>
                <w:sz w:val="24"/>
                <w:szCs w:val="24"/>
              </w:rPr>
              <w:t>DPD Croatia d.o.o.</w:t>
            </w:r>
          </w:p>
        </w:tc>
        <w:tc>
          <w:tcPr>
            <w:tcW w:type="pct" w:w="573"/>
            <w:vAlign w:val="center"/>
          </w:tcPr>
          <w:p w:rsidRDefault="00090F36" w:rsidP="00A258E4" w:rsidR="00090F36">
            <w:pPr>
              <w:pStyle w:val="Bezproreda"/>
              <w:jc w:val="center"/>
              <w:rPr>
                <w:sz w:val="24"/>
                <w:szCs w:val="24"/>
              </w:rPr>
            </w:pPr>
            <w:r>
              <w:rPr>
                <w:sz w:val="24"/>
                <w:szCs w:val="24"/>
              </w:rPr>
              <w:t>87109117191</w:t>
            </w:r>
          </w:p>
        </w:tc>
        <w:tc>
          <w:tcPr>
            <w:tcW w:type="pct" w:w="666"/>
            <w:vAlign w:val="center"/>
          </w:tcPr>
          <w:p w:rsidRDefault="00090F36" w:rsidP="00A258E4" w:rsidR="00090F36">
            <w:pPr>
              <w:pStyle w:val="Bezproreda"/>
              <w:rPr>
                <w:sz w:val="24"/>
                <w:szCs w:val="24"/>
              </w:rPr>
            </w:pPr>
            <w:r>
              <w:rPr>
                <w:sz w:val="24"/>
                <w:szCs w:val="24"/>
              </w:rPr>
              <w:t>Kovinska 4a, 10 090 Zagreb</w:t>
            </w:r>
          </w:p>
        </w:tc>
        <w:tc>
          <w:tcPr>
            <w:tcW w:type="pct" w:w="547"/>
            <w:vAlign w:val="center"/>
          </w:tcPr>
          <w:p w:rsidRDefault="00090F36" w:rsidP="00A258E4" w:rsidR="00090F36">
            <w:pPr>
              <w:pStyle w:val="Bezproreda"/>
              <w:jc w:val="right"/>
              <w:rPr>
                <w:sz w:val="24"/>
                <w:szCs w:val="24"/>
              </w:rPr>
            </w:pPr>
            <w:r>
              <w:rPr>
                <w:sz w:val="24"/>
                <w:szCs w:val="24"/>
              </w:rPr>
              <w:t>15.297,60 kn</w:t>
            </w:r>
          </w:p>
        </w:tc>
        <w:tc>
          <w:tcPr>
            <w:tcW w:type="pct" w:w="547"/>
            <w:vAlign w:val="center"/>
          </w:tcPr>
          <w:p w:rsidRDefault="00090F36" w:rsidP="00A258E4" w:rsidR="00090F36">
            <w:pPr>
              <w:pStyle w:val="Bezproreda"/>
              <w:rPr>
                <w:sz w:val="24"/>
                <w:szCs w:val="24"/>
              </w:rPr>
            </w:pPr>
            <w:r>
              <w:rPr>
                <w:sz w:val="24"/>
                <w:szCs w:val="24"/>
              </w:rPr>
              <w:t>Vjerodostojna isprava</w:t>
            </w:r>
          </w:p>
        </w:tc>
        <w:tc>
          <w:tcPr>
            <w:tcW w:type="pct" w:w="547"/>
            <w:vAlign w:val="center"/>
          </w:tcPr>
          <w:p w:rsidRDefault="00090F36" w:rsidP="00A258E4" w:rsidR="00090F36">
            <w:pPr>
              <w:pStyle w:val="Bezproreda"/>
              <w:jc w:val="right"/>
              <w:rPr>
                <w:sz w:val="24"/>
                <w:szCs w:val="24"/>
              </w:rPr>
            </w:pPr>
          </w:p>
        </w:tc>
        <w:tc>
          <w:tcPr>
            <w:tcW w:type="pct" w:w="547"/>
            <w:vAlign w:val="center"/>
          </w:tcPr>
          <w:p w:rsidRDefault="00090F36" w:rsidP="00A258E4" w:rsidR="00090F36">
            <w:pPr>
              <w:pStyle w:val="Bezproreda"/>
              <w:rPr>
                <w:sz w:val="24"/>
                <w:szCs w:val="24"/>
              </w:rPr>
            </w:pP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9.</w:t>
            </w:r>
          </w:p>
        </w:tc>
        <w:tc>
          <w:tcPr>
            <w:tcW w:type="pct" w:w="1071"/>
            <w:vAlign w:val="center"/>
          </w:tcPr>
          <w:p w:rsidRDefault="00090F36" w:rsidP="00A258E4" w:rsidR="00090F36">
            <w:pPr>
              <w:pStyle w:val="Bezproreda"/>
              <w:rPr>
                <w:sz w:val="24"/>
                <w:szCs w:val="24"/>
              </w:rPr>
            </w:pPr>
            <w:r>
              <w:rPr>
                <w:sz w:val="24"/>
                <w:szCs w:val="24"/>
              </w:rPr>
              <w:t>Financijska agencija</w:t>
            </w:r>
          </w:p>
        </w:tc>
        <w:tc>
          <w:tcPr>
            <w:tcW w:type="pct" w:w="573"/>
            <w:vAlign w:val="center"/>
          </w:tcPr>
          <w:p w:rsidRDefault="00090F36" w:rsidP="00A258E4" w:rsidR="00090F36">
            <w:pPr>
              <w:pStyle w:val="Bezproreda"/>
              <w:jc w:val="center"/>
              <w:rPr>
                <w:sz w:val="24"/>
                <w:szCs w:val="24"/>
              </w:rPr>
            </w:pPr>
            <w:r>
              <w:rPr>
                <w:sz w:val="24"/>
                <w:szCs w:val="24"/>
              </w:rPr>
              <w:t>85821130368</w:t>
            </w:r>
          </w:p>
        </w:tc>
        <w:tc>
          <w:tcPr>
            <w:tcW w:type="pct" w:w="666"/>
            <w:vAlign w:val="center"/>
          </w:tcPr>
          <w:p w:rsidRDefault="00090F36" w:rsidP="00A258E4" w:rsidR="00090F36">
            <w:pPr>
              <w:pStyle w:val="Bezproreda"/>
              <w:rPr>
                <w:sz w:val="24"/>
                <w:szCs w:val="24"/>
              </w:rPr>
            </w:pPr>
            <w:r>
              <w:rPr>
                <w:sz w:val="24"/>
                <w:szCs w:val="24"/>
              </w:rPr>
              <w:t>Ulica Grada Vukovara 70, 10 000 Zagreb</w:t>
            </w:r>
          </w:p>
        </w:tc>
        <w:tc>
          <w:tcPr>
            <w:tcW w:type="pct" w:w="547"/>
            <w:vAlign w:val="center"/>
          </w:tcPr>
          <w:p w:rsidRDefault="00090F36" w:rsidP="00A258E4" w:rsidR="00090F36">
            <w:pPr>
              <w:pStyle w:val="Bezproreda"/>
              <w:jc w:val="right"/>
              <w:rPr>
                <w:sz w:val="24"/>
                <w:szCs w:val="24"/>
              </w:rPr>
            </w:pPr>
            <w:r>
              <w:rPr>
                <w:sz w:val="24"/>
                <w:szCs w:val="24"/>
              </w:rPr>
              <w:t>2.288,33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2.288,33 kn</w:t>
            </w:r>
          </w:p>
        </w:tc>
        <w:tc>
          <w:tcPr>
            <w:tcW w:type="pct" w:w="547"/>
            <w:vAlign w:val="center"/>
          </w:tcPr>
          <w:p w:rsidRDefault="00090F36" w:rsidP="00A258E4" w:rsidR="00090F36">
            <w:pPr>
              <w:pStyle w:val="Bezproreda"/>
              <w:rPr>
                <w:sz w:val="24"/>
                <w:szCs w:val="24"/>
              </w:rPr>
            </w:pPr>
            <w:r>
              <w:rPr>
                <w:sz w:val="24"/>
                <w:szCs w:val="24"/>
              </w:rPr>
              <w:t xml:space="preserve">Pravomoćno i ovršno rješenje o ovrsi, posl. </w:t>
            </w:r>
            <w:r>
              <w:rPr>
                <w:sz w:val="24"/>
                <w:szCs w:val="24"/>
              </w:rPr>
              <w:lastRenderedPageBreak/>
              <w:t>br. Ovrv-669/13</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lastRenderedPageBreak/>
              <w:t>10.</w:t>
            </w:r>
          </w:p>
        </w:tc>
        <w:tc>
          <w:tcPr>
            <w:tcW w:type="pct" w:w="1071"/>
            <w:vAlign w:val="center"/>
          </w:tcPr>
          <w:p w:rsidRDefault="00090F36" w:rsidP="00A258E4" w:rsidR="00090F36">
            <w:pPr>
              <w:pStyle w:val="Bezproreda"/>
              <w:rPr>
                <w:sz w:val="24"/>
                <w:szCs w:val="24"/>
              </w:rPr>
            </w:pPr>
            <w:r>
              <w:rPr>
                <w:sz w:val="24"/>
                <w:szCs w:val="24"/>
              </w:rPr>
              <w:t>Republika Hrvatska, Ministarstvo financija, Porezna uprava, Područni ured Zagreb zastupana po Županijskom državnom odvjetništvu u Zagrebu</w:t>
            </w:r>
          </w:p>
        </w:tc>
        <w:tc>
          <w:tcPr>
            <w:tcW w:type="pct" w:w="573"/>
            <w:vAlign w:val="center"/>
          </w:tcPr>
          <w:p w:rsidRDefault="00090F36" w:rsidP="00A258E4" w:rsidR="00090F36">
            <w:pPr>
              <w:pStyle w:val="Bezproreda"/>
              <w:jc w:val="center"/>
              <w:rPr>
                <w:sz w:val="24"/>
                <w:szCs w:val="24"/>
              </w:rPr>
            </w:pPr>
            <w:r>
              <w:rPr>
                <w:sz w:val="24"/>
                <w:szCs w:val="24"/>
              </w:rPr>
              <w:t>18683136487</w:t>
            </w:r>
          </w:p>
        </w:tc>
        <w:tc>
          <w:tcPr>
            <w:tcW w:type="pct" w:w="666"/>
            <w:vAlign w:val="center"/>
          </w:tcPr>
          <w:p w:rsidRDefault="00090F36" w:rsidP="00A258E4" w:rsidR="00090F36">
            <w:pPr>
              <w:pStyle w:val="Bezproreda"/>
              <w:rPr>
                <w:sz w:val="24"/>
                <w:szCs w:val="24"/>
              </w:rPr>
            </w:pPr>
            <w:r>
              <w:rPr>
                <w:sz w:val="24"/>
                <w:szCs w:val="24"/>
              </w:rPr>
              <w:t>Savska cesta 41, 10 000 Zagreb</w:t>
            </w:r>
          </w:p>
        </w:tc>
        <w:tc>
          <w:tcPr>
            <w:tcW w:type="pct" w:w="547"/>
            <w:vAlign w:val="center"/>
          </w:tcPr>
          <w:p w:rsidRDefault="00090F36" w:rsidP="00A258E4" w:rsidR="00090F36">
            <w:pPr>
              <w:pStyle w:val="Bezproreda"/>
              <w:jc w:val="right"/>
              <w:rPr>
                <w:sz w:val="24"/>
                <w:szCs w:val="24"/>
              </w:rPr>
            </w:pPr>
            <w:r>
              <w:rPr>
                <w:sz w:val="24"/>
                <w:szCs w:val="24"/>
              </w:rPr>
              <w:t>129.840,08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129.840,08 kn</w:t>
            </w:r>
          </w:p>
        </w:tc>
        <w:tc>
          <w:tcPr>
            <w:tcW w:type="pct" w:w="547"/>
            <w:vAlign w:val="center"/>
          </w:tcPr>
          <w:p w:rsidRDefault="00090F36" w:rsidP="00A258E4" w:rsidR="00090F36">
            <w:pPr>
              <w:pStyle w:val="Bezproreda"/>
              <w:rPr>
                <w:sz w:val="24"/>
                <w:szCs w:val="24"/>
              </w:rPr>
            </w:pPr>
            <w:r>
              <w:rPr>
                <w:sz w:val="24"/>
                <w:szCs w:val="24"/>
              </w:rPr>
              <w:t>Pravomoćno i ovršno rješenje o ovrsi, posl. br. Ovr-1145/13</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11.</w:t>
            </w:r>
          </w:p>
        </w:tc>
        <w:tc>
          <w:tcPr>
            <w:tcW w:type="pct" w:w="1071"/>
            <w:vAlign w:val="center"/>
          </w:tcPr>
          <w:p w:rsidRDefault="00090F36" w:rsidP="00A258E4" w:rsidR="00090F36">
            <w:pPr>
              <w:pStyle w:val="Bezproreda"/>
              <w:rPr>
                <w:sz w:val="24"/>
                <w:szCs w:val="24"/>
              </w:rPr>
            </w:pPr>
            <w:r>
              <w:rPr>
                <w:sz w:val="24"/>
                <w:szCs w:val="24"/>
              </w:rPr>
              <w:t>VODOOPSKRBA I ODVODNJA d.o.o.</w:t>
            </w:r>
          </w:p>
        </w:tc>
        <w:tc>
          <w:tcPr>
            <w:tcW w:type="pct" w:w="573"/>
            <w:vAlign w:val="center"/>
          </w:tcPr>
          <w:p w:rsidRDefault="00090F36" w:rsidP="00A258E4" w:rsidR="00090F36">
            <w:pPr>
              <w:pStyle w:val="Bezproreda"/>
              <w:jc w:val="center"/>
              <w:rPr>
                <w:sz w:val="24"/>
                <w:szCs w:val="24"/>
              </w:rPr>
            </w:pPr>
            <w:r>
              <w:rPr>
                <w:sz w:val="24"/>
                <w:szCs w:val="24"/>
              </w:rPr>
              <w:t>83416546499</w:t>
            </w:r>
          </w:p>
        </w:tc>
        <w:tc>
          <w:tcPr>
            <w:tcW w:type="pct" w:w="666"/>
            <w:vAlign w:val="center"/>
          </w:tcPr>
          <w:p w:rsidRDefault="00090F36" w:rsidP="00A258E4" w:rsidR="00090F36">
            <w:pPr>
              <w:pStyle w:val="Bezproreda"/>
              <w:rPr>
                <w:sz w:val="24"/>
                <w:szCs w:val="24"/>
              </w:rPr>
            </w:pPr>
            <w:r>
              <w:rPr>
                <w:sz w:val="24"/>
                <w:szCs w:val="24"/>
              </w:rPr>
              <w:t>Folnegovićeva 1, 10 000 Zagreb</w:t>
            </w:r>
          </w:p>
        </w:tc>
        <w:tc>
          <w:tcPr>
            <w:tcW w:type="pct" w:w="547"/>
            <w:vAlign w:val="center"/>
          </w:tcPr>
          <w:p w:rsidRDefault="00090F36" w:rsidP="00A258E4" w:rsidR="00090F36">
            <w:pPr>
              <w:pStyle w:val="Bezproreda"/>
              <w:jc w:val="right"/>
              <w:rPr>
                <w:sz w:val="24"/>
                <w:szCs w:val="24"/>
              </w:rPr>
            </w:pPr>
            <w:r>
              <w:rPr>
                <w:sz w:val="24"/>
                <w:szCs w:val="24"/>
              </w:rPr>
              <w:t>4.035,93 kn</w:t>
            </w:r>
          </w:p>
        </w:tc>
        <w:tc>
          <w:tcPr>
            <w:tcW w:type="pct" w:w="547"/>
            <w:vAlign w:val="center"/>
          </w:tcPr>
          <w:p w:rsidRDefault="00090F36" w:rsidP="00A258E4" w:rsidR="00090F36">
            <w:pPr>
              <w:pStyle w:val="Bezproreda"/>
              <w:rPr>
                <w:sz w:val="24"/>
                <w:szCs w:val="24"/>
              </w:rPr>
            </w:pPr>
            <w:r>
              <w:rPr>
                <w:sz w:val="24"/>
                <w:szCs w:val="24"/>
              </w:rPr>
              <w:t>Vjerodostojna isprava</w:t>
            </w:r>
          </w:p>
        </w:tc>
        <w:tc>
          <w:tcPr>
            <w:tcW w:type="pct" w:w="547"/>
            <w:vAlign w:val="center"/>
          </w:tcPr>
          <w:p w:rsidRDefault="00090F36" w:rsidP="00A258E4" w:rsidR="00090F36">
            <w:pPr>
              <w:pStyle w:val="Bezproreda"/>
              <w:jc w:val="right"/>
              <w:rPr>
                <w:sz w:val="24"/>
                <w:szCs w:val="24"/>
              </w:rPr>
            </w:pPr>
          </w:p>
        </w:tc>
        <w:tc>
          <w:tcPr>
            <w:tcW w:type="pct" w:w="547"/>
            <w:vAlign w:val="center"/>
          </w:tcPr>
          <w:p w:rsidRDefault="00090F36" w:rsidP="00A258E4" w:rsidR="00090F36">
            <w:pPr>
              <w:pStyle w:val="Bezproreda"/>
              <w:rPr>
                <w:sz w:val="24"/>
                <w:szCs w:val="24"/>
              </w:rPr>
            </w:pP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12.</w:t>
            </w:r>
          </w:p>
        </w:tc>
        <w:tc>
          <w:tcPr>
            <w:tcW w:type="pct" w:w="1071"/>
            <w:vAlign w:val="center"/>
          </w:tcPr>
          <w:p w:rsidRDefault="00090F36" w:rsidP="00A258E4" w:rsidR="00090F36">
            <w:pPr>
              <w:pStyle w:val="Bezproreda"/>
              <w:rPr>
                <w:sz w:val="24"/>
                <w:szCs w:val="24"/>
              </w:rPr>
            </w:pPr>
            <w:r>
              <w:rPr>
                <w:sz w:val="24"/>
                <w:szCs w:val="24"/>
              </w:rPr>
              <w:t>MAČEK-TVORNICA VIJAKA ZAGREB d.o.o.</w:t>
            </w:r>
          </w:p>
        </w:tc>
        <w:tc>
          <w:tcPr>
            <w:tcW w:type="pct" w:w="573"/>
            <w:vAlign w:val="center"/>
          </w:tcPr>
          <w:p w:rsidRDefault="00090F36" w:rsidP="00A258E4" w:rsidR="00090F36">
            <w:pPr>
              <w:pStyle w:val="Bezproreda"/>
              <w:jc w:val="center"/>
              <w:rPr>
                <w:sz w:val="24"/>
                <w:szCs w:val="24"/>
              </w:rPr>
            </w:pPr>
            <w:r>
              <w:rPr>
                <w:sz w:val="24"/>
                <w:szCs w:val="24"/>
              </w:rPr>
              <w:t>48633701387</w:t>
            </w:r>
          </w:p>
        </w:tc>
        <w:tc>
          <w:tcPr>
            <w:tcW w:type="pct" w:w="666"/>
            <w:vAlign w:val="center"/>
          </w:tcPr>
          <w:p w:rsidRDefault="00090F36" w:rsidP="00A258E4" w:rsidR="00090F36">
            <w:pPr>
              <w:pStyle w:val="Bezproreda"/>
              <w:rPr>
                <w:sz w:val="24"/>
                <w:szCs w:val="24"/>
              </w:rPr>
            </w:pPr>
            <w:r>
              <w:rPr>
                <w:sz w:val="24"/>
                <w:szCs w:val="24"/>
              </w:rPr>
              <w:t>Ogrizovićeva 41, 10 000 Zagreb</w:t>
            </w:r>
          </w:p>
        </w:tc>
        <w:tc>
          <w:tcPr>
            <w:tcW w:type="pct" w:w="547"/>
            <w:vAlign w:val="center"/>
          </w:tcPr>
          <w:p w:rsidRDefault="00090F36" w:rsidP="00A258E4" w:rsidR="00090F36">
            <w:pPr>
              <w:pStyle w:val="Bezproreda"/>
              <w:jc w:val="right"/>
              <w:rPr>
                <w:sz w:val="24"/>
                <w:szCs w:val="24"/>
              </w:rPr>
            </w:pPr>
            <w:r>
              <w:rPr>
                <w:sz w:val="24"/>
                <w:szCs w:val="24"/>
              </w:rPr>
              <w:t>52.769,30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52.769,30 kn</w:t>
            </w:r>
          </w:p>
        </w:tc>
        <w:tc>
          <w:tcPr>
            <w:tcW w:type="pct" w:w="547"/>
            <w:vAlign w:val="center"/>
          </w:tcPr>
          <w:p w:rsidRDefault="00090F36" w:rsidP="00A258E4" w:rsidR="00090F36">
            <w:pPr>
              <w:pStyle w:val="Bezproreda"/>
              <w:rPr>
                <w:sz w:val="24"/>
                <w:szCs w:val="24"/>
              </w:rPr>
            </w:pPr>
            <w:r>
              <w:rPr>
                <w:sz w:val="24"/>
                <w:szCs w:val="24"/>
              </w:rPr>
              <w:t>Pravomoćno i ovršno rješenje o ovrsi, posl. br. Ovr-2367/15</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13.</w:t>
            </w:r>
          </w:p>
        </w:tc>
        <w:tc>
          <w:tcPr>
            <w:tcW w:type="pct" w:w="1071"/>
            <w:vAlign w:val="center"/>
          </w:tcPr>
          <w:p w:rsidRDefault="00090F36" w:rsidP="00A258E4" w:rsidR="00090F36">
            <w:pPr>
              <w:pStyle w:val="Bezproreda"/>
              <w:rPr>
                <w:sz w:val="24"/>
                <w:szCs w:val="24"/>
              </w:rPr>
            </w:pPr>
            <w:r>
              <w:rPr>
                <w:sz w:val="24"/>
                <w:szCs w:val="24"/>
              </w:rPr>
              <w:t>SBERBANK d.d.</w:t>
            </w:r>
          </w:p>
        </w:tc>
        <w:tc>
          <w:tcPr>
            <w:tcW w:type="pct" w:w="573"/>
            <w:vAlign w:val="center"/>
          </w:tcPr>
          <w:p w:rsidRDefault="00090F36" w:rsidP="00A258E4" w:rsidR="00090F36">
            <w:pPr>
              <w:pStyle w:val="Bezproreda"/>
              <w:jc w:val="center"/>
              <w:rPr>
                <w:sz w:val="24"/>
                <w:szCs w:val="24"/>
              </w:rPr>
            </w:pPr>
            <w:r>
              <w:rPr>
                <w:sz w:val="24"/>
                <w:szCs w:val="24"/>
              </w:rPr>
              <w:t>78427478595</w:t>
            </w:r>
          </w:p>
        </w:tc>
        <w:tc>
          <w:tcPr>
            <w:tcW w:type="pct" w:w="666"/>
            <w:vAlign w:val="center"/>
          </w:tcPr>
          <w:p w:rsidRDefault="00090F36" w:rsidP="00A258E4" w:rsidR="00090F36">
            <w:pPr>
              <w:pStyle w:val="Bezproreda"/>
              <w:rPr>
                <w:sz w:val="24"/>
                <w:szCs w:val="24"/>
              </w:rPr>
            </w:pPr>
            <w:r>
              <w:rPr>
                <w:sz w:val="24"/>
                <w:szCs w:val="24"/>
              </w:rPr>
              <w:t>Varšavska 9, 10 000 Zagreb</w:t>
            </w:r>
          </w:p>
        </w:tc>
        <w:tc>
          <w:tcPr>
            <w:tcW w:type="pct" w:w="547"/>
            <w:vAlign w:val="center"/>
          </w:tcPr>
          <w:p w:rsidRDefault="00090F36" w:rsidP="00A258E4" w:rsidR="00090F36">
            <w:pPr>
              <w:pStyle w:val="Bezproreda"/>
              <w:jc w:val="right"/>
              <w:rPr>
                <w:sz w:val="24"/>
                <w:szCs w:val="24"/>
              </w:rPr>
            </w:pPr>
            <w:r>
              <w:rPr>
                <w:sz w:val="24"/>
                <w:szCs w:val="24"/>
              </w:rPr>
              <w:t>754.054,70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754.054,70 kn</w:t>
            </w:r>
          </w:p>
        </w:tc>
        <w:tc>
          <w:tcPr>
            <w:tcW w:type="pct" w:w="547"/>
            <w:vAlign w:val="center"/>
          </w:tcPr>
          <w:p w:rsidRDefault="00090F36" w:rsidP="00A258E4" w:rsidR="00090F36">
            <w:pPr>
              <w:pStyle w:val="Bezproreda"/>
              <w:rPr>
                <w:sz w:val="24"/>
                <w:szCs w:val="24"/>
              </w:rPr>
            </w:pPr>
            <w:r>
              <w:rPr>
                <w:sz w:val="24"/>
                <w:szCs w:val="24"/>
              </w:rPr>
              <w:t>Pravomoćno i ovršno rješenje o ovrsi, zadužnica OV-2736/11</w:t>
            </w:r>
          </w:p>
        </w:tc>
      </w:tr>
      <w:tr w:rsidTr="00A258E4" w:rsidR="00090F36" w:rsidRPr="00B40BEB">
        <w:trPr>
          <w:jc w:val="center"/>
        </w:trPr>
        <w:tc>
          <w:tcPr>
            <w:tcW w:type="pct" w:w="503"/>
            <w:vAlign w:val="center"/>
          </w:tcPr>
          <w:p w:rsidRDefault="00090F36" w:rsidP="00A258E4" w:rsidR="00090F36">
            <w:pPr>
              <w:pStyle w:val="Bezproreda"/>
              <w:jc w:val="center"/>
              <w:rPr>
                <w:sz w:val="24"/>
                <w:szCs w:val="24"/>
              </w:rPr>
            </w:pPr>
            <w:r>
              <w:rPr>
                <w:sz w:val="24"/>
                <w:szCs w:val="24"/>
              </w:rPr>
              <w:t>14.</w:t>
            </w:r>
          </w:p>
        </w:tc>
        <w:tc>
          <w:tcPr>
            <w:tcW w:type="pct" w:w="1071"/>
            <w:vAlign w:val="center"/>
          </w:tcPr>
          <w:p w:rsidRDefault="00090F36" w:rsidP="00A258E4" w:rsidR="00090F36">
            <w:pPr>
              <w:pStyle w:val="Bezproreda"/>
              <w:rPr>
                <w:sz w:val="24"/>
                <w:szCs w:val="24"/>
              </w:rPr>
            </w:pPr>
            <w:r>
              <w:rPr>
                <w:sz w:val="24"/>
                <w:szCs w:val="24"/>
              </w:rPr>
              <w:t>Medos Marian Bulawkka, Ewa Bulawka Spolka Jawna</w:t>
            </w:r>
          </w:p>
        </w:tc>
        <w:tc>
          <w:tcPr>
            <w:tcW w:type="pct" w:w="573"/>
            <w:vAlign w:val="center"/>
          </w:tcPr>
          <w:p w:rsidRDefault="00090F36" w:rsidP="00A258E4" w:rsidR="00090F36">
            <w:pPr>
              <w:pStyle w:val="Bezproreda"/>
              <w:jc w:val="center"/>
              <w:rPr>
                <w:sz w:val="24"/>
                <w:szCs w:val="24"/>
              </w:rPr>
            </w:pPr>
            <w:r>
              <w:rPr>
                <w:sz w:val="24"/>
                <w:szCs w:val="24"/>
              </w:rPr>
              <w:t>00771929075</w:t>
            </w:r>
          </w:p>
        </w:tc>
        <w:tc>
          <w:tcPr>
            <w:tcW w:type="pct" w:w="666"/>
            <w:vAlign w:val="center"/>
          </w:tcPr>
          <w:p w:rsidRDefault="00090F36" w:rsidP="00A258E4" w:rsidR="00090F36" w:rsidRPr="00BB7863">
            <w:pPr>
              <w:pStyle w:val="Bezproreda"/>
              <w:rPr>
                <w:sz w:val="24"/>
                <w:szCs w:val="24"/>
              </w:rPr>
            </w:pPr>
            <w:r>
              <w:rPr>
                <w:sz w:val="24"/>
                <w:szCs w:val="24"/>
              </w:rPr>
              <w:t>Ul. Magazynowa 3, 86.200 Chelmno, Poljska</w:t>
            </w:r>
          </w:p>
        </w:tc>
        <w:tc>
          <w:tcPr>
            <w:tcW w:type="pct" w:w="547"/>
            <w:vAlign w:val="center"/>
          </w:tcPr>
          <w:p w:rsidRDefault="00090F36" w:rsidP="00A258E4" w:rsidR="00090F36">
            <w:pPr>
              <w:pStyle w:val="Bezproreda"/>
              <w:jc w:val="right"/>
              <w:rPr>
                <w:sz w:val="24"/>
                <w:szCs w:val="24"/>
              </w:rPr>
            </w:pPr>
            <w:r>
              <w:rPr>
                <w:sz w:val="24"/>
                <w:szCs w:val="24"/>
              </w:rPr>
              <w:t>108.383,65 kn</w:t>
            </w:r>
          </w:p>
        </w:tc>
        <w:tc>
          <w:tcPr>
            <w:tcW w:type="pct" w:w="547"/>
            <w:vAlign w:val="center"/>
          </w:tcPr>
          <w:p w:rsidRDefault="00090F36" w:rsidP="00A258E4" w:rsidR="00090F36">
            <w:pPr>
              <w:pStyle w:val="Bezproreda"/>
              <w:rPr>
                <w:sz w:val="24"/>
                <w:szCs w:val="24"/>
              </w:rPr>
            </w:pPr>
            <w:r>
              <w:rPr>
                <w:sz w:val="24"/>
                <w:szCs w:val="24"/>
              </w:rPr>
              <w:t>Ovršna isprava</w:t>
            </w:r>
          </w:p>
        </w:tc>
        <w:tc>
          <w:tcPr>
            <w:tcW w:type="pct" w:w="547"/>
            <w:vAlign w:val="center"/>
          </w:tcPr>
          <w:p w:rsidRDefault="00090F36" w:rsidP="00A258E4" w:rsidR="00090F36">
            <w:pPr>
              <w:pStyle w:val="Bezproreda"/>
              <w:jc w:val="right"/>
              <w:rPr>
                <w:sz w:val="24"/>
                <w:szCs w:val="24"/>
              </w:rPr>
            </w:pPr>
            <w:r>
              <w:rPr>
                <w:sz w:val="24"/>
                <w:szCs w:val="24"/>
              </w:rPr>
              <w:t>108.383,65 kn</w:t>
            </w:r>
          </w:p>
        </w:tc>
        <w:tc>
          <w:tcPr>
            <w:tcW w:type="pct" w:w="547"/>
            <w:vAlign w:val="center"/>
          </w:tcPr>
          <w:p w:rsidRDefault="00090F36" w:rsidP="00A258E4" w:rsidR="00090F36">
            <w:pPr>
              <w:pStyle w:val="Bezproreda"/>
              <w:rPr>
                <w:sz w:val="24"/>
                <w:szCs w:val="24"/>
              </w:rPr>
            </w:pPr>
            <w:r>
              <w:rPr>
                <w:sz w:val="24"/>
                <w:szCs w:val="24"/>
              </w:rPr>
              <w:t>Pravomoćno i ovršno rješenje o ovrsi, posl. br. Ovrv-182/2012</w:t>
            </w:r>
          </w:p>
        </w:tc>
      </w:tr>
    </w:tbl>
    <w:p w:rsidRDefault="00090F36" w:rsidP="00090F36" w:rsidR="00090F36" w:rsidRPr="001D7793">
      <w:pPr>
        <w:pStyle w:val="Bezproreda"/>
        <w:rPr>
          <w:sz w:val="24"/>
        </w:rPr>
      </w:pPr>
    </w:p>
    <w:tbl>
      <w:tblPr>
        <w:tblpPr w:tblpY="16" w:horzAnchor="margin"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001"/>
        <w:gridCol w:w="3001"/>
        <w:gridCol w:w="4702"/>
        <w:gridCol w:w="3516"/>
      </w:tblGrid>
      <w:tr w:rsidTr="00A258E4" w:rsidR="00090F36" w:rsidRPr="00B40BEB">
        <w:tc>
          <w:tcPr>
            <w:tcW w:type="pct" w:w="1055"/>
          </w:tcPr>
          <w:p w:rsidRDefault="00090F36" w:rsidP="00A258E4" w:rsidR="00090F36" w:rsidRPr="00B40BEB">
            <w:pPr>
              <w:pStyle w:val="Bezproreda"/>
              <w:jc w:val="center"/>
              <w:rPr>
                <w:sz w:val="24"/>
                <w:szCs w:val="24"/>
              </w:rPr>
            </w:pPr>
          </w:p>
        </w:tc>
        <w:tc>
          <w:tcPr>
            <w:tcW w:type="pct" w:w="1055"/>
            <w:vAlign w:val="center"/>
          </w:tcPr>
          <w:p w:rsidRDefault="00090F36" w:rsidP="00A258E4" w:rsidR="00090F36" w:rsidRPr="00B40BEB">
            <w:pPr>
              <w:pStyle w:val="Bezproreda"/>
              <w:jc w:val="center"/>
              <w:rPr>
                <w:sz w:val="24"/>
                <w:szCs w:val="24"/>
              </w:rPr>
            </w:pPr>
            <w:r w:rsidRPr="00B40BEB">
              <w:rPr>
                <w:sz w:val="24"/>
                <w:szCs w:val="24"/>
              </w:rPr>
              <w:t>Iznos osporene tražbine</w:t>
            </w:r>
          </w:p>
          <w:p w:rsidRDefault="00090F36" w:rsidP="00A258E4" w:rsidR="00090F36" w:rsidRPr="00B40BEB">
            <w:pPr>
              <w:pStyle w:val="Bezproreda"/>
              <w:jc w:val="center"/>
              <w:rPr>
                <w:sz w:val="24"/>
                <w:szCs w:val="24"/>
              </w:rPr>
            </w:pPr>
            <w:r w:rsidRPr="00B40BEB">
              <w:rPr>
                <w:sz w:val="24"/>
                <w:szCs w:val="24"/>
              </w:rPr>
              <w:t>(kn)</w:t>
            </w:r>
          </w:p>
        </w:tc>
        <w:tc>
          <w:tcPr>
            <w:tcW w:type="pct" w:w="1653"/>
            <w:vAlign w:val="center"/>
          </w:tcPr>
          <w:p w:rsidRDefault="00090F36" w:rsidP="00A258E4" w:rsidR="00090F36" w:rsidRPr="00B40BEB">
            <w:pPr>
              <w:pStyle w:val="Bezproreda"/>
              <w:jc w:val="center"/>
              <w:rPr>
                <w:sz w:val="24"/>
                <w:szCs w:val="24"/>
              </w:rPr>
            </w:pPr>
            <w:r w:rsidRPr="00B40BEB">
              <w:rPr>
                <w:sz w:val="24"/>
                <w:szCs w:val="24"/>
              </w:rPr>
              <w:t>Razlog osporavanja tražbine</w:t>
            </w:r>
          </w:p>
        </w:tc>
        <w:tc>
          <w:tcPr>
            <w:tcW w:type="pct" w:w="1236"/>
            <w:vAlign w:val="center"/>
          </w:tcPr>
          <w:p w:rsidRDefault="00090F36" w:rsidP="00A258E4" w:rsidR="00090F36" w:rsidRPr="00B40BEB">
            <w:pPr>
              <w:pStyle w:val="Bezproreda"/>
              <w:jc w:val="center"/>
              <w:rPr>
                <w:sz w:val="24"/>
                <w:szCs w:val="24"/>
              </w:rPr>
            </w:pPr>
            <w:r w:rsidRPr="00B40BEB">
              <w:rPr>
                <w:sz w:val="24"/>
                <w:szCs w:val="24"/>
              </w:rPr>
              <w:t>Oznaka ovršne isprave ako se tražbine zasniva na ovršnoj ispravi</w:t>
            </w:r>
          </w:p>
        </w:tc>
      </w:tr>
      <w:tr w:rsidTr="00A258E4" w:rsidR="00090F36" w:rsidRPr="00B40BEB">
        <w:tc>
          <w:tcPr>
            <w:tcW w:type="pct" w:w="1055"/>
          </w:tcPr>
          <w:p w:rsidRDefault="00090F36" w:rsidP="00A258E4" w:rsidR="00090F36">
            <w:pPr>
              <w:pStyle w:val="Bezproreda"/>
              <w:jc w:val="center"/>
              <w:rPr>
                <w:sz w:val="24"/>
                <w:szCs w:val="24"/>
              </w:rPr>
            </w:pPr>
            <w:r w:rsidRPr="00543763">
              <w:rPr>
                <w:sz w:val="24"/>
                <w:szCs w:val="24"/>
              </w:rPr>
              <w:t>1.</w:t>
            </w:r>
            <w:r>
              <w:t xml:space="preserve"> </w:t>
            </w:r>
            <w:r w:rsidRPr="00543763">
              <w:rPr>
                <w:sz w:val="24"/>
                <w:szCs w:val="24"/>
              </w:rPr>
              <w:t>VIPNET d.o.o.</w:t>
            </w:r>
            <w:r>
              <w:rPr>
                <w:sz w:val="24"/>
                <w:szCs w:val="24"/>
              </w:rPr>
              <w:t xml:space="preserve">, </w:t>
            </w:r>
          </w:p>
          <w:p w:rsidRDefault="00090F36" w:rsidP="00A258E4" w:rsidR="00090F36">
            <w:pPr>
              <w:pStyle w:val="Bezproreda"/>
              <w:jc w:val="center"/>
              <w:rPr>
                <w:sz w:val="24"/>
                <w:szCs w:val="24"/>
              </w:rPr>
            </w:pPr>
            <w:r>
              <w:rPr>
                <w:sz w:val="24"/>
                <w:szCs w:val="24"/>
              </w:rPr>
              <w:t xml:space="preserve">OIB: </w:t>
            </w:r>
            <w:r w:rsidRPr="00543763">
              <w:rPr>
                <w:sz w:val="24"/>
                <w:szCs w:val="24"/>
              </w:rPr>
              <w:t>29524210204</w:t>
            </w:r>
          </w:p>
        </w:tc>
        <w:tc>
          <w:tcPr>
            <w:tcW w:type="pct" w:w="1055"/>
            <w:vAlign w:val="center"/>
          </w:tcPr>
          <w:p w:rsidRDefault="00090F36" w:rsidP="00A258E4" w:rsidR="00090F36" w:rsidRPr="00B40BEB">
            <w:pPr>
              <w:pStyle w:val="Bezproreda"/>
              <w:jc w:val="center"/>
              <w:rPr>
                <w:sz w:val="24"/>
                <w:szCs w:val="24"/>
              </w:rPr>
            </w:pPr>
            <w:r>
              <w:rPr>
                <w:sz w:val="24"/>
                <w:szCs w:val="24"/>
              </w:rPr>
              <w:t>1.080,50 kn</w:t>
            </w:r>
          </w:p>
        </w:tc>
        <w:tc>
          <w:tcPr>
            <w:tcW w:type="pct" w:w="1653"/>
            <w:vAlign w:val="center"/>
          </w:tcPr>
          <w:p w:rsidRDefault="00090F36" w:rsidP="00A258E4" w:rsidR="00090F36" w:rsidRPr="00B40BEB">
            <w:pPr>
              <w:pStyle w:val="Bezproreda"/>
              <w:rPr>
                <w:sz w:val="24"/>
                <w:szCs w:val="24"/>
              </w:rPr>
            </w:pPr>
            <w:r>
              <w:rPr>
                <w:sz w:val="24"/>
                <w:szCs w:val="24"/>
              </w:rPr>
              <w:t>Dug je u cijelosti u zastari iz 2012. godine.</w:t>
            </w:r>
          </w:p>
        </w:tc>
        <w:tc>
          <w:tcPr>
            <w:tcW w:type="pct" w:w="1236"/>
          </w:tcPr>
          <w:p w:rsidRDefault="00090F36" w:rsidP="00A258E4" w:rsidR="00090F36" w:rsidRPr="00B40BEB">
            <w:pPr>
              <w:pStyle w:val="Bezproreda"/>
              <w:rPr>
                <w:sz w:val="24"/>
                <w:szCs w:val="24"/>
              </w:rPr>
            </w:pPr>
          </w:p>
        </w:tc>
      </w:tr>
      <w:tr w:rsidTr="00A258E4" w:rsidR="00090F36" w:rsidRPr="00B40BEB">
        <w:tc>
          <w:tcPr>
            <w:tcW w:type="pct" w:w="1055"/>
          </w:tcPr>
          <w:p w:rsidRDefault="00090F36" w:rsidP="00A258E4" w:rsidR="00090F36">
            <w:pPr>
              <w:pStyle w:val="Bezproreda"/>
              <w:jc w:val="center"/>
              <w:rPr>
                <w:sz w:val="24"/>
                <w:szCs w:val="24"/>
              </w:rPr>
            </w:pPr>
            <w:r w:rsidRPr="00543763">
              <w:rPr>
                <w:sz w:val="24"/>
                <w:szCs w:val="24"/>
              </w:rPr>
              <w:t>8.</w:t>
            </w:r>
            <w:r>
              <w:t xml:space="preserve"> </w:t>
            </w:r>
            <w:r w:rsidRPr="00543763">
              <w:rPr>
                <w:sz w:val="24"/>
                <w:szCs w:val="24"/>
              </w:rPr>
              <w:t>DPD Croatia d.o.o.</w:t>
            </w:r>
            <w:r>
              <w:rPr>
                <w:sz w:val="24"/>
                <w:szCs w:val="24"/>
              </w:rPr>
              <w:t>,</w:t>
            </w:r>
          </w:p>
          <w:p w:rsidRDefault="00090F36" w:rsidP="00A258E4" w:rsidR="00090F36">
            <w:pPr>
              <w:pStyle w:val="Bezproreda"/>
              <w:jc w:val="center"/>
              <w:rPr>
                <w:sz w:val="24"/>
                <w:szCs w:val="24"/>
              </w:rPr>
            </w:pPr>
            <w:r>
              <w:rPr>
                <w:sz w:val="24"/>
                <w:szCs w:val="24"/>
              </w:rPr>
              <w:lastRenderedPageBreak/>
              <w:t xml:space="preserve">OIB: </w:t>
            </w:r>
            <w:r w:rsidRPr="00543763">
              <w:rPr>
                <w:sz w:val="24"/>
                <w:szCs w:val="24"/>
              </w:rPr>
              <w:t>87109117191</w:t>
            </w:r>
          </w:p>
        </w:tc>
        <w:tc>
          <w:tcPr>
            <w:tcW w:type="pct" w:w="1055"/>
            <w:vAlign w:val="center"/>
          </w:tcPr>
          <w:p w:rsidRDefault="00090F36" w:rsidP="00A258E4" w:rsidR="00090F36" w:rsidRPr="00B40BEB">
            <w:pPr>
              <w:pStyle w:val="Bezproreda"/>
              <w:jc w:val="center"/>
              <w:rPr>
                <w:sz w:val="24"/>
                <w:szCs w:val="24"/>
              </w:rPr>
            </w:pPr>
            <w:r>
              <w:rPr>
                <w:sz w:val="24"/>
                <w:szCs w:val="24"/>
              </w:rPr>
              <w:lastRenderedPageBreak/>
              <w:t>15.297,60 kn</w:t>
            </w:r>
          </w:p>
        </w:tc>
        <w:tc>
          <w:tcPr>
            <w:tcW w:type="pct" w:w="1653"/>
            <w:vAlign w:val="center"/>
          </w:tcPr>
          <w:p w:rsidRDefault="00090F36" w:rsidP="00A258E4" w:rsidR="00090F36" w:rsidRPr="00B40BEB">
            <w:pPr>
              <w:pStyle w:val="Bezproreda"/>
              <w:rPr>
                <w:sz w:val="24"/>
                <w:szCs w:val="24"/>
              </w:rPr>
            </w:pPr>
            <w:r w:rsidRPr="00A87AEE">
              <w:rPr>
                <w:sz w:val="24"/>
                <w:szCs w:val="24"/>
              </w:rPr>
              <w:t>Dug je u cijelosti u zastari iz 201</w:t>
            </w:r>
            <w:r>
              <w:rPr>
                <w:sz w:val="24"/>
                <w:szCs w:val="24"/>
              </w:rPr>
              <w:t>0./2011</w:t>
            </w:r>
            <w:r w:rsidRPr="00A87AEE">
              <w:rPr>
                <w:sz w:val="24"/>
                <w:szCs w:val="24"/>
              </w:rPr>
              <w:t xml:space="preserve">. </w:t>
            </w:r>
            <w:r w:rsidRPr="00A87AEE">
              <w:rPr>
                <w:sz w:val="24"/>
                <w:szCs w:val="24"/>
              </w:rPr>
              <w:lastRenderedPageBreak/>
              <w:t>godine.</w:t>
            </w:r>
          </w:p>
        </w:tc>
        <w:tc>
          <w:tcPr>
            <w:tcW w:type="pct" w:w="1236"/>
          </w:tcPr>
          <w:p w:rsidRDefault="00090F36" w:rsidP="00A258E4" w:rsidR="00090F36" w:rsidRPr="00B40BEB">
            <w:pPr>
              <w:pStyle w:val="Bezproreda"/>
              <w:rPr>
                <w:sz w:val="24"/>
                <w:szCs w:val="24"/>
              </w:rPr>
            </w:pPr>
          </w:p>
        </w:tc>
      </w:tr>
      <w:tr w:rsidTr="00A258E4" w:rsidR="00090F36" w:rsidRPr="00B40BEB">
        <w:tc>
          <w:tcPr>
            <w:tcW w:type="pct" w:w="1055"/>
          </w:tcPr>
          <w:p w:rsidRDefault="00090F36" w:rsidP="00A258E4" w:rsidR="00090F36">
            <w:pPr>
              <w:pStyle w:val="Bezproreda"/>
              <w:jc w:val="center"/>
              <w:rPr>
                <w:sz w:val="24"/>
                <w:szCs w:val="24"/>
              </w:rPr>
            </w:pPr>
            <w:r w:rsidRPr="00543763">
              <w:rPr>
                <w:sz w:val="24"/>
                <w:szCs w:val="24"/>
              </w:rPr>
              <w:lastRenderedPageBreak/>
              <w:t>11.</w:t>
            </w:r>
            <w:r>
              <w:t xml:space="preserve"> </w:t>
            </w:r>
            <w:r w:rsidRPr="00543763">
              <w:rPr>
                <w:sz w:val="24"/>
                <w:szCs w:val="24"/>
              </w:rPr>
              <w:t>VODOOPSKRBA I ODVODNJA d.o.o.</w:t>
            </w:r>
            <w:r>
              <w:rPr>
                <w:sz w:val="24"/>
                <w:szCs w:val="24"/>
              </w:rPr>
              <w:t xml:space="preserve">, </w:t>
            </w:r>
          </w:p>
          <w:p w:rsidRDefault="00090F36" w:rsidP="00A258E4" w:rsidR="00090F36">
            <w:pPr>
              <w:pStyle w:val="Bezproreda"/>
              <w:jc w:val="center"/>
              <w:rPr>
                <w:sz w:val="24"/>
                <w:szCs w:val="24"/>
              </w:rPr>
            </w:pPr>
            <w:r>
              <w:rPr>
                <w:sz w:val="24"/>
                <w:szCs w:val="24"/>
              </w:rPr>
              <w:t xml:space="preserve">OIB: </w:t>
            </w:r>
            <w:r w:rsidRPr="00543763">
              <w:rPr>
                <w:sz w:val="24"/>
                <w:szCs w:val="24"/>
              </w:rPr>
              <w:t>83416546499</w:t>
            </w:r>
          </w:p>
        </w:tc>
        <w:tc>
          <w:tcPr>
            <w:tcW w:type="pct" w:w="1055"/>
            <w:vAlign w:val="center"/>
          </w:tcPr>
          <w:p w:rsidRDefault="00090F36" w:rsidP="00A258E4" w:rsidR="00090F36">
            <w:pPr>
              <w:pStyle w:val="Bezproreda"/>
              <w:jc w:val="center"/>
              <w:rPr>
                <w:sz w:val="24"/>
                <w:szCs w:val="24"/>
              </w:rPr>
            </w:pPr>
            <w:r>
              <w:rPr>
                <w:sz w:val="24"/>
                <w:szCs w:val="24"/>
              </w:rPr>
              <w:t>4.035,93 kn</w:t>
            </w:r>
          </w:p>
        </w:tc>
        <w:tc>
          <w:tcPr>
            <w:tcW w:type="pct" w:w="1653"/>
            <w:vAlign w:val="center"/>
          </w:tcPr>
          <w:p w:rsidRDefault="00090F36" w:rsidP="00A258E4" w:rsidR="00090F36" w:rsidRPr="00A87AEE">
            <w:pPr>
              <w:pStyle w:val="Bezproreda"/>
              <w:rPr>
                <w:sz w:val="24"/>
                <w:szCs w:val="24"/>
              </w:rPr>
            </w:pPr>
            <w:r w:rsidRPr="00BD4A2A">
              <w:rPr>
                <w:sz w:val="24"/>
                <w:szCs w:val="24"/>
              </w:rPr>
              <w:t>Dug je u cijelosti u zastari iz 2010</w:t>
            </w:r>
            <w:r>
              <w:rPr>
                <w:sz w:val="24"/>
                <w:szCs w:val="24"/>
              </w:rPr>
              <w:t xml:space="preserve"> godine</w:t>
            </w:r>
          </w:p>
        </w:tc>
        <w:tc>
          <w:tcPr>
            <w:tcW w:type="pct" w:w="1236"/>
          </w:tcPr>
          <w:p w:rsidRDefault="00090F36" w:rsidP="00A258E4" w:rsidR="00090F36" w:rsidRPr="00B40BEB">
            <w:pPr>
              <w:pStyle w:val="Bezproreda"/>
              <w:rPr>
                <w:sz w:val="24"/>
                <w:szCs w:val="24"/>
              </w:rPr>
            </w:pPr>
          </w:p>
        </w:tc>
      </w:tr>
    </w:tbl>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pPr>
        <w:pStyle w:val="Bezproreda"/>
        <w:rPr>
          <w:sz w:val="24"/>
          <w:szCs w:val="24"/>
        </w:rPr>
      </w:pPr>
    </w:p>
    <w:p w:rsidRDefault="00090F36" w:rsidP="00090F36" w:rsidR="00090F36" w:rsidRPr="00B40BEB">
      <w:pPr>
        <w:pStyle w:val="Bezproreda"/>
        <w:rPr>
          <w:sz w:val="24"/>
          <w:szCs w:val="24"/>
        </w:rPr>
      </w:pPr>
    </w:p>
    <w:p w:rsidRDefault="00090F36" w:rsidP="00090F36" w:rsidR="00090F36" w:rsidRPr="003726DD">
      <w:pPr>
        <w:jc w:val="center"/>
        <w:rPr>
          <w:b/>
        </w:rPr>
      </w:pPr>
      <w:r>
        <w:rPr>
          <w:b/>
        </w:rPr>
        <w:t xml:space="preserve">II. TABLICA </w:t>
      </w:r>
      <w:r w:rsidRPr="00655B39">
        <w:rPr>
          <w:b/>
        </w:rPr>
        <w:t>RAZLUČNI</w:t>
      </w:r>
      <w:r w:rsidRPr="003726DD">
        <w:rPr>
          <w:b/>
        </w:rPr>
        <w:t>H PRAVA</w:t>
      </w:r>
    </w:p>
    <w:p w:rsidRDefault="00090F36" w:rsidP="00090F36" w:rsidR="00090F36" w:rsidRPr="00EC155B">
      <w:pPr>
        <w:jc w:val="center"/>
      </w:pPr>
    </w:p>
    <w:tbl>
      <w:tblPr>
        <w:tblpPr w:tblpY="1" w:tblpXSpec="center" w:vertAnchor="text" w:rightFromText="180" w:leftFromText="180"/>
        <w:tblOverlap w:val="never"/>
        <w:tblW w:type="pct" w:w="516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2244"/>
        <w:gridCol w:w="1727"/>
        <w:gridCol w:w="2402"/>
        <w:gridCol w:w="1731"/>
        <w:gridCol w:w="1731"/>
        <w:gridCol w:w="1523"/>
        <w:gridCol w:w="2538"/>
      </w:tblGrid>
      <w:tr w:rsidTr="00A258E4" w:rsidR="00090F36" w:rsidRPr="00B40BEB">
        <w:trPr>
          <w:jc w:val="center"/>
        </w:trPr>
        <w:tc>
          <w:tcPr>
            <w:tcW w:type="pct" w:w="269"/>
            <w:vAlign w:val="center"/>
          </w:tcPr>
          <w:p w:rsidRDefault="00090F36" w:rsidP="00A258E4" w:rsidR="00090F36" w:rsidRPr="00B40BEB">
            <w:pPr>
              <w:pStyle w:val="Bezproreda"/>
              <w:jc w:val="center"/>
              <w:rPr>
                <w:sz w:val="24"/>
                <w:szCs w:val="24"/>
              </w:rPr>
            </w:pPr>
            <w:r w:rsidRPr="00B40BEB">
              <w:rPr>
                <w:sz w:val="24"/>
                <w:szCs w:val="24"/>
              </w:rPr>
              <w:t xml:space="preserve">Redni broj </w:t>
            </w:r>
          </w:p>
          <w:p w:rsidRDefault="00090F36" w:rsidP="00A258E4" w:rsidR="00090F36" w:rsidRPr="00B40BEB">
            <w:pPr>
              <w:pStyle w:val="Bezproreda"/>
              <w:jc w:val="center"/>
              <w:rPr>
                <w:sz w:val="24"/>
                <w:szCs w:val="24"/>
              </w:rPr>
            </w:pPr>
          </w:p>
        </w:tc>
        <w:tc>
          <w:tcPr>
            <w:tcW w:type="pct" w:w="769"/>
            <w:vAlign w:val="center"/>
          </w:tcPr>
          <w:p w:rsidRDefault="00090F36" w:rsidP="00A258E4" w:rsidR="00090F36" w:rsidRPr="00B40BEB">
            <w:pPr>
              <w:pStyle w:val="Bezproreda"/>
              <w:jc w:val="center"/>
              <w:rPr>
                <w:sz w:val="24"/>
                <w:szCs w:val="24"/>
              </w:rPr>
            </w:pPr>
            <w:r w:rsidRPr="00B40BEB">
              <w:rPr>
                <w:sz w:val="24"/>
                <w:szCs w:val="24"/>
              </w:rPr>
              <w:t>Ime i prezime</w:t>
            </w:r>
            <w:r>
              <w:rPr>
                <w:sz w:val="24"/>
                <w:szCs w:val="24"/>
              </w:rPr>
              <w:t xml:space="preserve"> </w:t>
            </w:r>
            <w:r w:rsidRPr="00B40BEB">
              <w:rPr>
                <w:sz w:val="24"/>
                <w:szCs w:val="24"/>
              </w:rPr>
              <w:t>/</w:t>
            </w:r>
            <w:r>
              <w:rPr>
                <w:sz w:val="24"/>
                <w:szCs w:val="24"/>
              </w:rPr>
              <w:t xml:space="preserve"> </w:t>
            </w:r>
            <w:r w:rsidRPr="00B40BEB">
              <w:rPr>
                <w:sz w:val="24"/>
                <w:szCs w:val="24"/>
              </w:rPr>
              <w:t xml:space="preserve"> tvrtka </w:t>
            </w:r>
            <w:r>
              <w:rPr>
                <w:sz w:val="24"/>
                <w:szCs w:val="24"/>
              </w:rPr>
              <w:t xml:space="preserve">ili </w:t>
            </w:r>
            <w:r w:rsidRPr="00B40BEB">
              <w:rPr>
                <w:sz w:val="24"/>
                <w:szCs w:val="24"/>
              </w:rPr>
              <w:t>naziv razlučnog vjerovnika</w:t>
            </w:r>
          </w:p>
        </w:tc>
        <w:tc>
          <w:tcPr>
            <w:tcW w:type="pct" w:w="593"/>
            <w:vAlign w:val="center"/>
          </w:tcPr>
          <w:p w:rsidRDefault="00090F36" w:rsidP="00A258E4" w:rsidR="00090F36" w:rsidRPr="00B40BEB">
            <w:pPr>
              <w:pStyle w:val="Bezproreda"/>
              <w:jc w:val="center"/>
              <w:rPr>
                <w:sz w:val="24"/>
                <w:szCs w:val="24"/>
              </w:rPr>
            </w:pPr>
            <w:r w:rsidRPr="00B40BEB">
              <w:rPr>
                <w:sz w:val="24"/>
                <w:szCs w:val="24"/>
              </w:rPr>
              <w:t xml:space="preserve">OIB razlučnog vjerovnika </w:t>
            </w:r>
          </w:p>
        </w:tc>
        <w:tc>
          <w:tcPr>
            <w:tcW w:type="pct" w:w="823"/>
            <w:vAlign w:val="center"/>
          </w:tcPr>
          <w:p w:rsidRDefault="00090F36" w:rsidP="00A258E4" w:rsidR="00090F36" w:rsidRPr="00B40BEB">
            <w:pPr>
              <w:pStyle w:val="Bezproreda"/>
              <w:jc w:val="center"/>
              <w:rPr>
                <w:sz w:val="24"/>
                <w:szCs w:val="24"/>
              </w:rPr>
            </w:pPr>
            <w:r w:rsidRPr="00B40BEB">
              <w:rPr>
                <w:sz w:val="24"/>
                <w:szCs w:val="24"/>
              </w:rPr>
              <w:t>Adresa</w:t>
            </w:r>
            <w:r>
              <w:rPr>
                <w:sz w:val="24"/>
                <w:szCs w:val="24"/>
              </w:rPr>
              <w:t xml:space="preserve"> </w:t>
            </w:r>
            <w:r w:rsidRPr="00B40BEB">
              <w:rPr>
                <w:sz w:val="24"/>
                <w:szCs w:val="24"/>
              </w:rPr>
              <w:t>/</w:t>
            </w:r>
            <w:r>
              <w:rPr>
                <w:sz w:val="24"/>
                <w:szCs w:val="24"/>
              </w:rPr>
              <w:t xml:space="preserve"> </w:t>
            </w:r>
            <w:r w:rsidRPr="00B40BEB">
              <w:rPr>
                <w:sz w:val="24"/>
                <w:szCs w:val="24"/>
              </w:rPr>
              <w:t>sjedište razlučnog vjerovnika</w:t>
            </w:r>
          </w:p>
        </w:tc>
        <w:tc>
          <w:tcPr>
            <w:tcW w:type="pct" w:w="594"/>
            <w:vAlign w:val="center"/>
          </w:tcPr>
          <w:p w:rsidRDefault="00090F36" w:rsidP="00A258E4" w:rsidR="00090F36" w:rsidRPr="00B40BEB">
            <w:pPr>
              <w:pStyle w:val="Bezproreda"/>
              <w:jc w:val="center"/>
              <w:rPr>
                <w:sz w:val="24"/>
                <w:szCs w:val="24"/>
              </w:rPr>
            </w:pPr>
            <w:r w:rsidRPr="00B40BEB">
              <w:rPr>
                <w:sz w:val="24"/>
                <w:szCs w:val="24"/>
              </w:rPr>
              <w:t>Javna knjiga u koju je razlučno pravo upisano</w:t>
            </w:r>
          </w:p>
        </w:tc>
        <w:tc>
          <w:tcPr>
            <w:tcW w:type="pct" w:w="594"/>
            <w:vAlign w:val="center"/>
          </w:tcPr>
          <w:p w:rsidRDefault="00090F36" w:rsidP="00A258E4" w:rsidR="00090F36" w:rsidRPr="00B40BEB">
            <w:pPr>
              <w:pStyle w:val="Bezproreda"/>
              <w:jc w:val="center"/>
              <w:rPr>
                <w:sz w:val="24"/>
                <w:szCs w:val="24"/>
              </w:rPr>
            </w:pPr>
            <w:r w:rsidRPr="00B40BEB">
              <w:rPr>
                <w:sz w:val="24"/>
                <w:szCs w:val="24"/>
              </w:rPr>
              <w:t>Iznos tražbine osigurane razlučnim pravom</w:t>
            </w:r>
          </w:p>
        </w:tc>
        <w:tc>
          <w:tcPr>
            <w:tcW w:type="pct" w:w="489"/>
            <w:vAlign w:val="center"/>
          </w:tcPr>
          <w:p w:rsidRDefault="00090F36" w:rsidP="00A258E4" w:rsidR="00090F36" w:rsidRPr="00B40BEB">
            <w:pPr>
              <w:pStyle w:val="Bezproreda"/>
              <w:jc w:val="center"/>
              <w:rPr>
                <w:sz w:val="24"/>
                <w:szCs w:val="24"/>
              </w:rPr>
            </w:pPr>
            <w:r w:rsidRPr="00B40BEB">
              <w:rPr>
                <w:sz w:val="24"/>
                <w:szCs w:val="24"/>
              </w:rPr>
              <w:t>Pravnu osnovu tražbine osigurane razlučnim pravom</w:t>
            </w:r>
          </w:p>
        </w:tc>
        <w:tc>
          <w:tcPr>
            <w:tcW w:type="pct" w:w="869"/>
            <w:vAlign w:val="center"/>
          </w:tcPr>
          <w:p w:rsidRDefault="00090F36" w:rsidP="00A258E4" w:rsidR="00090F36" w:rsidRPr="00B40BEB">
            <w:pPr>
              <w:pStyle w:val="Bezproreda"/>
              <w:jc w:val="center"/>
              <w:rPr>
                <w:sz w:val="24"/>
                <w:szCs w:val="24"/>
              </w:rPr>
            </w:pPr>
            <w:r w:rsidRPr="00B40BEB">
              <w:rPr>
                <w:sz w:val="24"/>
                <w:szCs w:val="24"/>
              </w:rPr>
              <w:t>Dio imovine na koji se odnosi razlučno pravo</w:t>
            </w:r>
          </w:p>
        </w:tc>
      </w:tr>
      <w:tr w:rsidTr="00A258E4" w:rsidR="00090F36" w:rsidRPr="00B40BEB">
        <w:trPr>
          <w:jc w:val="center"/>
        </w:trPr>
        <w:tc>
          <w:tcPr>
            <w:tcW w:type="pct" w:w="269"/>
            <w:vAlign w:val="center"/>
          </w:tcPr>
          <w:p w:rsidRDefault="00090F36" w:rsidP="00A258E4" w:rsidR="00090F36" w:rsidRPr="00B40BEB">
            <w:pPr>
              <w:pStyle w:val="Bezproreda"/>
              <w:jc w:val="center"/>
              <w:rPr>
                <w:sz w:val="24"/>
                <w:szCs w:val="24"/>
              </w:rPr>
            </w:pPr>
            <w:r>
              <w:rPr>
                <w:sz w:val="24"/>
                <w:szCs w:val="24"/>
              </w:rPr>
              <w:t>1.</w:t>
            </w:r>
          </w:p>
        </w:tc>
        <w:tc>
          <w:tcPr>
            <w:tcW w:type="pct" w:w="769"/>
            <w:vAlign w:val="center"/>
          </w:tcPr>
          <w:p w:rsidRDefault="00090F36" w:rsidP="00A258E4" w:rsidR="00090F36">
            <w:pPr>
              <w:pStyle w:val="Bezproreda"/>
              <w:rPr>
                <w:sz w:val="24"/>
                <w:szCs w:val="24"/>
              </w:rPr>
            </w:pPr>
            <w:r>
              <w:rPr>
                <w:sz w:val="24"/>
                <w:szCs w:val="24"/>
              </w:rPr>
              <w:t xml:space="preserve">Republika Hrvatska, Ministarstvo financija, Porezna uprava, Područni ured Zagreb </w:t>
            </w:r>
            <w:r>
              <w:rPr>
                <w:sz w:val="24"/>
                <w:szCs w:val="24"/>
              </w:rPr>
              <w:lastRenderedPageBreak/>
              <w:t>zastupana po Županijskom državnom odvjetništvu u Zagrebu</w:t>
            </w:r>
          </w:p>
        </w:tc>
        <w:tc>
          <w:tcPr>
            <w:tcW w:type="pct" w:w="593"/>
            <w:vAlign w:val="center"/>
          </w:tcPr>
          <w:p w:rsidRDefault="00090F36" w:rsidP="00A258E4" w:rsidR="00090F36">
            <w:pPr>
              <w:pStyle w:val="Bezproreda"/>
              <w:jc w:val="center"/>
              <w:rPr>
                <w:sz w:val="24"/>
                <w:szCs w:val="24"/>
              </w:rPr>
            </w:pPr>
            <w:r>
              <w:rPr>
                <w:sz w:val="24"/>
                <w:szCs w:val="24"/>
              </w:rPr>
              <w:lastRenderedPageBreak/>
              <w:t>18683136487</w:t>
            </w:r>
          </w:p>
        </w:tc>
        <w:tc>
          <w:tcPr>
            <w:tcW w:type="pct" w:w="823"/>
            <w:vAlign w:val="center"/>
          </w:tcPr>
          <w:p w:rsidRDefault="00090F36" w:rsidP="00A258E4" w:rsidR="00090F36">
            <w:pPr>
              <w:pStyle w:val="Bezproreda"/>
              <w:rPr>
                <w:sz w:val="24"/>
                <w:szCs w:val="24"/>
              </w:rPr>
            </w:pPr>
            <w:r>
              <w:rPr>
                <w:sz w:val="24"/>
                <w:szCs w:val="24"/>
              </w:rPr>
              <w:t>Savska cesta 41, 10 000 Zagreb</w:t>
            </w:r>
          </w:p>
        </w:tc>
        <w:tc>
          <w:tcPr>
            <w:tcW w:type="pct" w:w="594"/>
            <w:vAlign w:val="center"/>
          </w:tcPr>
          <w:p w:rsidRDefault="00090F36" w:rsidP="00A258E4" w:rsidR="00090F36">
            <w:pPr>
              <w:pStyle w:val="Bezproreda"/>
              <w:rPr>
                <w:sz w:val="24"/>
                <w:szCs w:val="24"/>
              </w:rPr>
            </w:pPr>
            <w:r w:rsidRPr="005E5FD7">
              <w:rPr>
                <w:sz w:val="24"/>
                <w:szCs w:val="24"/>
              </w:rPr>
              <w:t xml:space="preserve">Zk.ul. 2236, zk.ul. 2237, zk. ul. 196 sve k.o. Vugrovec, Općinski sud u </w:t>
            </w:r>
            <w:r w:rsidRPr="005E5FD7">
              <w:rPr>
                <w:sz w:val="24"/>
                <w:szCs w:val="24"/>
              </w:rPr>
              <w:lastRenderedPageBreak/>
              <w:t>Sesvetama</w:t>
            </w:r>
          </w:p>
        </w:tc>
        <w:tc>
          <w:tcPr>
            <w:tcW w:type="pct" w:w="594"/>
            <w:vAlign w:val="center"/>
          </w:tcPr>
          <w:p w:rsidRDefault="00090F36" w:rsidP="00A258E4" w:rsidR="00090F36">
            <w:pPr>
              <w:pStyle w:val="Bezproreda"/>
              <w:jc w:val="right"/>
              <w:rPr>
                <w:sz w:val="24"/>
                <w:szCs w:val="24"/>
              </w:rPr>
            </w:pPr>
            <w:r>
              <w:rPr>
                <w:sz w:val="24"/>
                <w:szCs w:val="24"/>
              </w:rPr>
              <w:lastRenderedPageBreak/>
              <w:t>84.033,63 kn</w:t>
            </w:r>
          </w:p>
        </w:tc>
        <w:tc>
          <w:tcPr>
            <w:tcW w:type="pct" w:w="489"/>
            <w:vAlign w:val="center"/>
          </w:tcPr>
          <w:p w:rsidRDefault="00090F36" w:rsidP="00A258E4" w:rsidR="00090F36" w:rsidRPr="00B40BEB">
            <w:pPr>
              <w:pStyle w:val="Bezproreda"/>
              <w:rPr>
                <w:sz w:val="24"/>
                <w:szCs w:val="24"/>
              </w:rPr>
            </w:pPr>
            <w:r w:rsidRPr="005E5FD7">
              <w:rPr>
                <w:sz w:val="24"/>
                <w:szCs w:val="24"/>
              </w:rPr>
              <w:t xml:space="preserve">Rješenje o osiguranju Općinskog suda u Sesvetama </w:t>
            </w:r>
            <w:r w:rsidRPr="005E5FD7">
              <w:rPr>
                <w:sz w:val="24"/>
                <w:szCs w:val="24"/>
              </w:rPr>
              <w:lastRenderedPageBreak/>
              <w:t>od 28. kolovoza 2013</w:t>
            </w:r>
            <w:r>
              <w:rPr>
                <w:sz w:val="24"/>
                <w:szCs w:val="24"/>
              </w:rPr>
              <w:t>. godine broj Ovr-1145/13</w:t>
            </w:r>
          </w:p>
        </w:tc>
        <w:tc>
          <w:tcPr>
            <w:tcW w:type="pct" w:w="869"/>
          </w:tcPr>
          <w:p w:rsidRDefault="00090F36" w:rsidP="00A258E4" w:rsidR="00090F36">
            <w:pPr>
              <w:pStyle w:val="Bezproreda"/>
              <w:rPr>
                <w:sz w:val="24"/>
                <w:szCs w:val="24"/>
              </w:rPr>
            </w:pPr>
            <w:r>
              <w:rPr>
                <w:sz w:val="24"/>
                <w:szCs w:val="24"/>
              </w:rPr>
              <w:lastRenderedPageBreak/>
              <w:t>Nekretnine:</w:t>
            </w:r>
          </w:p>
          <w:p w:rsidRDefault="00090F36" w:rsidP="00090F36" w:rsidR="00090F36">
            <w:pPr>
              <w:pStyle w:val="Bezproreda"/>
              <w:numPr>
                <w:ilvl w:val="0"/>
                <w:numId w:val="14"/>
              </w:numPr>
              <w:spacing w:after="80"/>
              <w:rPr>
                <w:sz w:val="24"/>
                <w:szCs w:val="24"/>
              </w:rPr>
            </w:pPr>
            <w:r>
              <w:rPr>
                <w:sz w:val="24"/>
                <w:szCs w:val="24"/>
              </w:rPr>
              <w:t>2</w:t>
            </w:r>
            <w:r w:rsidRPr="00996EA3">
              <w:rPr>
                <w:sz w:val="24"/>
                <w:szCs w:val="24"/>
              </w:rPr>
              <w:t xml:space="preserve">. Vlasnički dio: 1/1 k.č. </w:t>
            </w:r>
            <w:r>
              <w:rPr>
                <w:sz w:val="24"/>
                <w:szCs w:val="24"/>
              </w:rPr>
              <w:t>564</w:t>
            </w:r>
            <w:r w:rsidRPr="00996EA3">
              <w:rPr>
                <w:sz w:val="24"/>
                <w:szCs w:val="24"/>
              </w:rPr>
              <w:t xml:space="preserve"> oznaka zemljišta </w:t>
            </w:r>
            <w:r>
              <w:rPr>
                <w:sz w:val="24"/>
                <w:szCs w:val="24"/>
              </w:rPr>
              <w:lastRenderedPageBreak/>
              <w:t>ORANICA DUGA MEJA U LEDENICI</w:t>
            </w:r>
            <w:r w:rsidRPr="00996EA3">
              <w:rPr>
                <w:sz w:val="24"/>
                <w:szCs w:val="24"/>
              </w:rPr>
              <w:t xml:space="preserve"> u površini od </w:t>
            </w:r>
            <w:r>
              <w:rPr>
                <w:sz w:val="24"/>
                <w:szCs w:val="24"/>
              </w:rPr>
              <w:t>383</w:t>
            </w:r>
            <w:r w:rsidRPr="00996EA3">
              <w:rPr>
                <w:sz w:val="24"/>
                <w:szCs w:val="24"/>
              </w:rPr>
              <w:t xml:space="preserve"> čhv, upisane u zk.ul.br.: </w:t>
            </w:r>
            <w:r>
              <w:rPr>
                <w:sz w:val="24"/>
                <w:szCs w:val="24"/>
              </w:rPr>
              <w:t>2237</w:t>
            </w:r>
            <w:r w:rsidRPr="00996EA3">
              <w:rPr>
                <w:sz w:val="24"/>
                <w:szCs w:val="24"/>
              </w:rPr>
              <w:t xml:space="preserve"> k.o. </w:t>
            </w:r>
            <w:r>
              <w:rPr>
                <w:sz w:val="24"/>
                <w:szCs w:val="24"/>
              </w:rPr>
              <w:t>325457, Vugrovec</w:t>
            </w:r>
            <w:r w:rsidRPr="00996EA3">
              <w:rPr>
                <w:sz w:val="24"/>
                <w:szCs w:val="24"/>
              </w:rPr>
              <w:t>,</w:t>
            </w:r>
          </w:p>
          <w:p w:rsidRDefault="00090F36" w:rsidP="00090F36" w:rsidR="00090F36">
            <w:pPr>
              <w:pStyle w:val="Bezproreda"/>
              <w:numPr>
                <w:ilvl w:val="0"/>
                <w:numId w:val="14"/>
              </w:numPr>
              <w:spacing w:after="80"/>
              <w:rPr>
                <w:sz w:val="24"/>
                <w:szCs w:val="24"/>
              </w:rPr>
            </w:pPr>
            <w:r w:rsidRPr="00996EA3">
              <w:rPr>
                <w:sz w:val="24"/>
                <w:szCs w:val="24"/>
              </w:rPr>
              <w:t xml:space="preserve">2. Vlasnički dio: 1/1 k.č. </w:t>
            </w:r>
            <w:r>
              <w:rPr>
                <w:sz w:val="24"/>
                <w:szCs w:val="24"/>
              </w:rPr>
              <w:t>562 i 563</w:t>
            </w:r>
            <w:r w:rsidRPr="00996EA3">
              <w:rPr>
                <w:sz w:val="24"/>
                <w:szCs w:val="24"/>
              </w:rPr>
              <w:t xml:space="preserve"> oznaka zemljišta ORANICA DUGA MEJA U LEDENICI u </w:t>
            </w:r>
            <w:r>
              <w:rPr>
                <w:sz w:val="24"/>
                <w:szCs w:val="24"/>
              </w:rPr>
              <w:t xml:space="preserve">sveukupnoj </w:t>
            </w:r>
            <w:r w:rsidRPr="00996EA3">
              <w:rPr>
                <w:sz w:val="24"/>
                <w:szCs w:val="24"/>
              </w:rPr>
              <w:t xml:space="preserve">površini od </w:t>
            </w:r>
            <w:r>
              <w:rPr>
                <w:sz w:val="24"/>
                <w:szCs w:val="24"/>
              </w:rPr>
              <w:t>382</w:t>
            </w:r>
            <w:r w:rsidRPr="00996EA3">
              <w:rPr>
                <w:sz w:val="24"/>
                <w:szCs w:val="24"/>
              </w:rPr>
              <w:t xml:space="preserve"> čhv, upisane u zk.ul.br.: </w:t>
            </w:r>
            <w:r>
              <w:rPr>
                <w:sz w:val="24"/>
                <w:szCs w:val="24"/>
              </w:rPr>
              <w:t>2236</w:t>
            </w:r>
            <w:r w:rsidRPr="00996EA3">
              <w:rPr>
                <w:sz w:val="24"/>
                <w:szCs w:val="24"/>
              </w:rPr>
              <w:t xml:space="preserve"> k.o. 325457, Vugrovec</w:t>
            </w:r>
            <w:r>
              <w:rPr>
                <w:sz w:val="24"/>
                <w:szCs w:val="24"/>
              </w:rPr>
              <w:t xml:space="preserve">, </w:t>
            </w:r>
          </w:p>
          <w:p w:rsidRDefault="00090F36" w:rsidP="00090F36" w:rsidR="00090F36" w:rsidRPr="00B40BEB">
            <w:pPr>
              <w:pStyle w:val="Bezproreda"/>
              <w:numPr>
                <w:ilvl w:val="0"/>
                <w:numId w:val="14"/>
              </w:numPr>
              <w:spacing w:after="80"/>
              <w:rPr>
                <w:sz w:val="24"/>
                <w:szCs w:val="24"/>
              </w:rPr>
            </w:pPr>
            <w:r w:rsidRPr="00996EA3">
              <w:rPr>
                <w:sz w:val="24"/>
                <w:szCs w:val="24"/>
              </w:rPr>
              <w:t xml:space="preserve">2. Vlasnički dio: 1/1 k.č. </w:t>
            </w:r>
            <w:r>
              <w:rPr>
                <w:sz w:val="24"/>
                <w:szCs w:val="24"/>
              </w:rPr>
              <w:t>558</w:t>
            </w:r>
            <w:r w:rsidRPr="00996EA3">
              <w:rPr>
                <w:sz w:val="24"/>
                <w:szCs w:val="24"/>
              </w:rPr>
              <w:t xml:space="preserve"> i 563 oznaka zemljišta ORANICA DUGA MEJA U LEDENICI u površini od </w:t>
            </w:r>
            <w:r>
              <w:rPr>
                <w:sz w:val="24"/>
                <w:szCs w:val="24"/>
              </w:rPr>
              <w:t>359</w:t>
            </w:r>
            <w:r w:rsidRPr="00996EA3">
              <w:rPr>
                <w:sz w:val="24"/>
                <w:szCs w:val="24"/>
              </w:rPr>
              <w:t xml:space="preserve"> čhv, upisane u zk.ul.br.: </w:t>
            </w:r>
            <w:r>
              <w:rPr>
                <w:sz w:val="24"/>
                <w:szCs w:val="24"/>
              </w:rPr>
              <w:t>196</w:t>
            </w:r>
            <w:r w:rsidRPr="00996EA3">
              <w:rPr>
                <w:sz w:val="24"/>
                <w:szCs w:val="24"/>
              </w:rPr>
              <w:t xml:space="preserve"> k.o. 325457, </w:t>
            </w:r>
            <w:r w:rsidRPr="00996EA3">
              <w:rPr>
                <w:sz w:val="24"/>
                <w:szCs w:val="24"/>
              </w:rPr>
              <w:lastRenderedPageBreak/>
              <w:t>Vugrovec</w:t>
            </w:r>
          </w:p>
        </w:tc>
      </w:tr>
      <w:tr w:rsidTr="00A258E4" w:rsidR="00090F36" w:rsidRPr="00B40BEB">
        <w:trPr>
          <w:jc w:val="center"/>
        </w:trPr>
        <w:tc>
          <w:tcPr>
            <w:tcW w:type="pct" w:w="269"/>
            <w:vAlign w:val="center"/>
          </w:tcPr>
          <w:p w:rsidRDefault="00090F36" w:rsidP="00A258E4" w:rsidR="00090F36" w:rsidRPr="00B40BEB">
            <w:pPr>
              <w:pStyle w:val="Bezproreda"/>
              <w:jc w:val="center"/>
              <w:rPr>
                <w:sz w:val="24"/>
                <w:szCs w:val="24"/>
              </w:rPr>
            </w:pPr>
          </w:p>
          <w:p w:rsidRDefault="00090F36" w:rsidP="00A258E4" w:rsidR="00090F36" w:rsidRPr="00B40BEB">
            <w:pPr>
              <w:pStyle w:val="Bezproreda"/>
              <w:jc w:val="center"/>
              <w:rPr>
                <w:sz w:val="24"/>
                <w:szCs w:val="24"/>
              </w:rPr>
            </w:pPr>
            <w:r>
              <w:rPr>
                <w:sz w:val="24"/>
                <w:szCs w:val="24"/>
              </w:rPr>
              <w:t>2.</w:t>
            </w:r>
          </w:p>
        </w:tc>
        <w:tc>
          <w:tcPr>
            <w:tcW w:type="pct" w:w="769"/>
            <w:vAlign w:val="center"/>
          </w:tcPr>
          <w:p w:rsidRDefault="00090F36" w:rsidP="00A258E4" w:rsidR="00090F36">
            <w:pPr>
              <w:pStyle w:val="Bezproreda"/>
              <w:rPr>
                <w:sz w:val="24"/>
                <w:szCs w:val="24"/>
              </w:rPr>
            </w:pPr>
            <w:r>
              <w:rPr>
                <w:sz w:val="24"/>
                <w:szCs w:val="24"/>
              </w:rPr>
              <w:t>MAČEK-TVORNICA VIJAKA ZAGREB d.o.o.</w:t>
            </w:r>
          </w:p>
        </w:tc>
        <w:tc>
          <w:tcPr>
            <w:tcW w:type="pct" w:w="593"/>
            <w:vAlign w:val="center"/>
          </w:tcPr>
          <w:p w:rsidRDefault="00090F36" w:rsidP="00A258E4" w:rsidR="00090F36">
            <w:pPr>
              <w:pStyle w:val="Bezproreda"/>
              <w:jc w:val="center"/>
              <w:rPr>
                <w:sz w:val="24"/>
                <w:szCs w:val="24"/>
              </w:rPr>
            </w:pPr>
            <w:r>
              <w:rPr>
                <w:sz w:val="24"/>
                <w:szCs w:val="24"/>
              </w:rPr>
              <w:t>48633701387</w:t>
            </w:r>
          </w:p>
        </w:tc>
        <w:tc>
          <w:tcPr>
            <w:tcW w:type="pct" w:w="823"/>
            <w:vAlign w:val="center"/>
          </w:tcPr>
          <w:p w:rsidRDefault="00090F36" w:rsidP="00A258E4" w:rsidR="00090F36">
            <w:pPr>
              <w:pStyle w:val="Bezproreda"/>
              <w:rPr>
                <w:sz w:val="24"/>
                <w:szCs w:val="24"/>
              </w:rPr>
            </w:pPr>
            <w:r>
              <w:rPr>
                <w:sz w:val="24"/>
                <w:szCs w:val="24"/>
              </w:rPr>
              <w:t>Ogrizovićeva 41, 10 000 Zagreb</w:t>
            </w:r>
          </w:p>
        </w:tc>
        <w:tc>
          <w:tcPr>
            <w:tcW w:type="pct" w:w="594"/>
            <w:vAlign w:val="center"/>
          </w:tcPr>
          <w:p w:rsidRDefault="00090F36" w:rsidP="00A258E4" w:rsidR="00090F36" w:rsidRPr="00B40BEB">
            <w:pPr>
              <w:pStyle w:val="Bezproreda"/>
              <w:rPr>
                <w:sz w:val="24"/>
                <w:szCs w:val="24"/>
              </w:rPr>
            </w:pPr>
            <w:r>
              <w:rPr>
                <w:sz w:val="24"/>
                <w:szCs w:val="24"/>
              </w:rPr>
              <w:t>Zk.ul. 2236, zk.ul. 2237, zk. ul. 196 sve k.o. Vugrovec, Općinski sud u Sesvetama</w:t>
            </w:r>
          </w:p>
        </w:tc>
        <w:tc>
          <w:tcPr>
            <w:tcW w:type="pct" w:w="594"/>
            <w:vAlign w:val="center"/>
          </w:tcPr>
          <w:p w:rsidRDefault="00090F36" w:rsidP="00A258E4" w:rsidR="00090F36" w:rsidRPr="00B40BEB">
            <w:pPr>
              <w:pStyle w:val="Bezproreda"/>
              <w:jc w:val="right"/>
              <w:rPr>
                <w:sz w:val="24"/>
                <w:szCs w:val="24"/>
              </w:rPr>
            </w:pPr>
            <w:r>
              <w:rPr>
                <w:sz w:val="24"/>
                <w:szCs w:val="24"/>
              </w:rPr>
              <w:t>52.769,30 kn</w:t>
            </w:r>
          </w:p>
        </w:tc>
        <w:tc>
          <w:tcPr>
            <w:tcW w:type="pct" w:w="489"/>
            <w:vAlign w:val="center"/>
          </w:tcPr>
          <w:p w:rsidRDefault="00090F36" w:rsidP="00A258E4" w:rsidR="00090F36" w:rsidRPr="00B40BEB">
            <w:pPr>
              <w:pStyle w:val="Bezproreda"/>
              <w:rPr>
                <w:sz w:val="24"/>
                <w:szCs w:val="24"/>
              </w:rPr>
            </w:pPr>
            <w:r>
              <w:rPr>
                <w:sz w:val="24"/>
                <w:szCs w:val="24"/>
              </w:rPr>
              <w:t>Rješenje o ovrsi Općinskog suda u Sesvetama posl. br. Ovr-508/14 od 3. travnja 2014. godine</w:t>
            </w:r>
          </w:p>
        </w:tc>
        <w:tc>
          <w:tcPr>
            <w:tcW w:type="pct" w:w="869"/>
          </w:tcPr>
          <w:p w:rsidRDefault="00090F36" w:rsidP="00A258E4" w:rsidR="00090F36">
            <w:pPr>
              <w:pStyle w:val="Bezproreda"/>
              <w:rPr>
                <w:sz w:val="24"/>
                <w:szCs w:val="24"/>
              </w:rPr>
            </w:pPr>
            <w:r>
              <w:rPr>
                <w:sz w:val="24"/>
                <w:szCs w:val="24"/>
              </w:rPr>
              <w:t>Nekretnine:</w:t>
            </w:r>
          </w:p>
          <w:p w:rsidRDefault="00090F36" w:rsidP="00090F36" w:rsidR="00090F36">
            <w:pPr>
              <w:pStyle w:val="Bezproreda"/>
              <w:numPr>
                <w:ilvl w:val="0"/>
                <w:numId w:val="14"/>
              </w:numPr>
              <w:spacing w:after="80"/>
              <w:rPr>
                <w:sz w:val="24"/>
                <w:szCs w:val="24"/>
              </w:rPr>
            </w:pPr>
            <w:r>
              <w:rPr>
                <w:sz w:val="24"/>
                <w:szCs w:val="24"/>
              </w:rPr>
              <w:t>2</w:t>
            </w:r>
            <w:r w:rsidRPr="00996EA3">
              <w:rPr>
                <w:sz w:val="24"/>
                <w:szCs w:val="24"/>
              </w:rPr>
              <w:t xml:space="preserve">. Vlasnički dio: 1/1 k.č. </w:t>
            </w:r>
            <w:r>
              <w:rPr>
                <w:sz w:val="24"/>
                <w:szCs w:val="24"/>
              </w:rPr>
              <w:t>564</w:t>
            </w:r>
            <w:r w:rsidRPr="00996EA3">
              <w:rPr>
                <w:sz w:val="24"/>
                <w:szCs w:val="24"/>
              </w:rPr>
              <w:t xml:space="preserve"> oznaka zemljišta </w:t>
            </w:r>
            <w:r>
              <w:rPr>
                <w:sz w:val="24"/>
                <w:szCs w:val="24"/>
              </w:rPr>
              <w:t>ORANICA DUGA MEJA U LEDENICI</w:t>
            </w:r>
            <w:r w:rsidRPr="00996EA3">
              <w:rPr>
                <w:sz w:val="24"/>
                <w:szCs w:val="24"/>
              </w:rPr>
              <w:t xml:space="preserve"> u površini od </w:t>
            </w:r>
            <w:r>
              <w:rPr>
                <w:sz w:val="24"/>
                <w:szCs w:val="24"/>
              </w:rPr>
              <w:t>383</w:t>
            </w:r>
            <w:r w:rsidRPr="00996EA3">
              <w:rPr>
                <w:sz w:val="24"/>
                <w:szCs w:val="24"/>
              </w:rPr>
              <w:t xml:space="preserve"> čhv, upisane u zk.ul.br.: </w:t>
            </w:r>
            <w:r>
              <w:rPr>
                <w:sz w:val="24"/>
                <w:szCs w:val="24"/>
              </w:rPr>
              <w:t>2237</w:t>
            </w:r>
            <w:r w:rsidRPr="00996EA3">
              <w:rPr>
                <w:sz w:val="24"/>
                <w:szCs w:val="24"/>
              </w:rPr>
              <w:t xml:space="preserve"> k.o. </w:t>
            </w:r>
            <w:r>
              <w:rPr>
                <w:sz w:val="24"/>
                <w:szCs w:val="24"/>
              </w:rPr>
              <w:t>325457, Vugrovec</w:t>
            </w:r>
            <w:r w:rsidRPr="00996EA3">
              <w:rPr>
                <w:sz w:val="24"/>
                <w:szCs w:val="24"/>
              </w:rPr>
              <w:t>,</w:t>
            </w:r>
          </w:p>
          <w:p w:rsidRDefault="00090F36" w:rsidP="00090F36" w:rsidR="00090F36">
            <w:pPr>
              <w:pStyle w:val="Bezproreda"/>
              <w:numPr>
                <w:ilvl w:val="0"/>
                <w:numId w:val="14"/>
              </w:numPr>
              <w:spacing w:after="80"/>
              <w:rPr>
                <w:sz w:val="24"/>
                <w:szCs w:val="24"/>
              </w:rPr>
            </w:pPr>
            <w:r w:rsidRPr="00996EA3">
              <w:rPr>
                <w:sz w:val="24"/>
                <w:szCs w:val="24"/>
              </w:rPr>
              <w:t xml:space="preserve">2. Vlasnički dio: 1/1 k.č. </w:t>
            </w:r>
            <w:r>
              <w:rPr>
                <w:sz w:val="24"/>
                <w:szCs w:val="24"/>
              </w:rPr>
              <w:t>562 i 563</w:t>
            </w:r>
            <w:r w:rsidRPr="00996EA3">
              <w:rPr>
                <w:sz w:val="24"/>
                <w:szCs w:val="24"/>
              </w:rPr>
              <w:t xml:space="preserve"> oznaka zemljišta ORANICA DUGA MEJA U LEDENICI u </w:t>
            </w:r>
            <w:r>
              <w:rPr>
                <w:sz w:val="24"/>
                <w:szCs w:val="24"/>
              </w:rPr>
              <w:t xml:space="preserve">sveukupnoj </w:t>
            </w:r>
            <w:r w:rsidRPr="00996EA3">
              <w:rPr>
                <w:sz w:val="24"/>
                <w:szCs w:val="24"/>
              </w:rPr>
              <w:t xml:space="preserve">površini od </w:t>
            </w:r>
            <w:r>
              <w:rPr>
                <w:sz w:val="24"/>
                <w:szCs w:val="24"/>
              </w:rPr>
              <w:t>382</w:t>
            </w:r>
            <w:r w:rsidRPr="00996EA3">
              <w:rPr>
                <w:sz w:val="24"/>
                <w:szCs w:val="24"/>
              </w:rPr>
              <w:t xml:space="preserve"> čhv, upisane u zk.ul.br.: </w:t>
            </w:r>
            <w:r>
              <w:rPr>
                <w:sz w:val="24"/>
                <w:szCs w:val="24"/>
              </w:rPr>
              <w:t>2236</w:t>
            </w:r>
            <w:r w:rsidRPr="00996EA3">
              <w:rPr>
                <w:sz w:val="24"/>
                <w:szCs w:val="24"/>
              </w:rPr>
              <w:t xml:space="preserve"> k.o. 325457, Vugrovec</w:t>
            </w:r>
            <w:r>
              <w:rPr>
                <w:sz w:val="24"/>
                <w:szCs w:val="24"/>
              </w:rPr>
              <w:t xml:space="preserve">, </w:t>
            </w:r>
          </w:p>
          <w:p w:rsidRDefault="00090F36" w:rsidP="00090F36" w:rsidR="00090F36" w:rsidRPr="00B40BEB">
            <w:pPr>
              <w:pStyle w:val="Bezproreda"/>
              <w:numPr>
                <w:ilvl w:val="0"/>
                <w:numId w:val="14"/>
              </w:numPr>
              <w:spacing w:after="80"/>
              <w:rPr>
                <w:sz w:val="24"/>
                <w:szCs w:val="24"/>
              </w:rPr>
            </w:pPr>
            <w:r w:rsidRPr="00996EA3">
              <w:rPr>
                <w:sz w:val="24"/>
                <w:szCs w:val="24"/>
              </w:rPr>
              <w:t xml:space="preserve">2. Vlasnički dio: 1/1 k.č. </w:t>
            </w:r>
            <w:r>
              <w:rPr>
                <w:sz w:val="24"/>
                <w:szCs w:val="24"/>
              </w:rPr>
              <w:t>558</w:t>
            </w:r>
            <w:r w:rsidRPr="00996EA3">
              <w:rPr>
                <w:sz w:val="24"/>
                <w:szCs w:val="24"/>
              </w:rPr>
              <w:t xml:space="preserve"> i 563 oznaka zemljišta </w:t>
            </w:r>
            <w:r w:rsidRPr="00996EA3">
              <w:rPr>
                <w:sz w:val="24"/>
                <w:szCs w:val="24"/>
              </w:rPr>
              <w:lastRenderedPageBreak/>
              <w:t xml:space="preserve">ORANICA DUGA MEJA U LEDENICI u površini od </w:t>
            </w:r>
            <w:r>
              <w:rPr>
                <w:sz w:val="24"/>
                <w:szCs w:val="24"/>
              </w:rPr>
              <w:t>359</w:t>
            </w:r>
            <w:r w:rsidRPr="00996EA3">
              <w:rPr>
                <w:sz w:val="24"/>
                <w:szCs w:val="24"/>
              </w:rPr>
              <w:t xml:space="preserve"> čhv, upisane u zk.ul.br.: </w:t>
            </w:r>
            <w:r>
              <w:rPr>
                <w:sz w:val="24"/>
                <w:szCs w:val="24"/>
              </w:rPr>
              <w:t>196</w:t>
            </w:r>
            <w:r w:rsidRPr="00996EA3">
              <w:rPr>
                <w:sz w:val="24"/>
                <w:szCs w:val="24"/>
              </w:rPr>
              <w:t xml:space="preserve"> k.o. 325457, Vugrovec</w:t>
            </w:r>
          </w:p>
        </w:tc>
      </w:tr>
      <w:tr w:rsidTr="00A258E4" w:rsidR="00090F36" w:rsidRPr="00B40BEB">
        <w:trPr>
          <w:jc w:val="center"/>
        </w:trPr>
        <w:tc>
          <w:tcPr>
            <w:tcW w:type="pct" w:w="269"/>
            <w:vAlign w:val="center"/>
          </w:tcPr>
          <w:p w:rsidRDefault="00090F36" w:rsidP="00A258E4" w:rsidR="00090F36" w:rsidRPr="00B40BEB">
            <w:pPr>
              <w:pStyle w:val="Bezproreda"/>
              <w:jc w:val="center"/>
              <w:rPr>
                <w:sz w:val="24"/>
                <w:szCs w:val="24"/>
              </w:rPr>
            </w:pPr>
            <w:r>
              <w:rPr>
                <w:sz w:val="24"/>
                <w:szCs w:val="24"/>
              </w:rPr>
              <w:lastRenderedPageBreak/>
              <w:t>3.</w:t>
            </w:r>
          </w:p>
        </w:tc>
        <w:tc>
          <w:tcPr>
            <w:tcW w:type="pct" w:w="769"/>
            <w:vAlign w:val="center"/>
          </w:tcPr>
          <w:p w:rsidRDefault="00090F36" w:rsidP="00A258E4" w:rsidR="00090F36">
            <w:pPr>
              <w:pStyle w:val="Bezproreda"/>
              <w:rPr>
                <w:sz w:val="24"/>
                <w:szCs w:val="24"/>
              </w:rPr>
            </w:pPr>
            <w:r>
              <w:rPr>
                <w:sz w:val="24"/>
                <w:szCs w:val="24"/>
              </w:rPr>
              <w:t>SBERBANK d.d.</w:t>
            </w:r>
          </w:p>
        </w:tc>
        <w:tc>
          <w:tcPr>
            <w:tcW w:type="pct" w:w="593"/>
            <w:vAlign w:val="center"/>
          </w:tcPr>
          <w:p w:rsidRDefault="00090F36" w:rsidP="00A258E4" w:rsidR="00090F36">
            <w:pPr>
              <w:pStyle w:val="Bezproreda"/>
              <w:jc w:val="center"/>
              <w:rPr>
                <w:sz w:val="24"/>
                <w:szCs w:val="24"/>
              </w:rPr>
            </w:pPr>
            <w:r>
              <w:rPr>
                <w:sz w:val="24"/>
                <w:szCs w:val="24"/>
              </w:rPr>
              <w:t>78427478595</w:t>
            </w:r>
          </w:p>
        </w:tc>
        <w:tc>
          <w:tcPr>
            <w:tcW w:type="pct" w:w="823"/>
            <w:vAlign w:val="center"/>
          </w:tcPr>
          <w:p w:rsidRDefault="00090F36" w:rsidP="00A258E4" w:rsidR="00090F36">
            <w:pPr>
              <w:pStyle w:val="Bezproreda"/>
              <w:rPr>
                <w:sz w:val="24"/>
                <w:szCs w:val="24"/>
              </w:rPr>
            </w:pPr>
            <w:r>
              <w:rPr>
                <w:sz w:val="24"/>
                <w:szCs w:val="24"/>
              </w:rPr>
              <w:t>Varšavska 9, 10 000 Zagreb</w:t>
            </w:r>
          </w:p>
        </w:tc>
        <w:tc>
          <w:tcPr>
            <w:tcW w:type="pct" w:w="594"/>
            <w:vAlign w:val="center"/>
          </w:tcPr>
          <w:p w:rsidRDefault="00090F36" w:rsidP="00A258E4" w:rsidR="00090F36" w:rsidRPr="00B40BEB">
            <w:pPr>
              <w:pStyle w:val="Bezproreda"/>
              <w:rPr>
                <w:sz w:val="24"/>
                <w:szCs w:val="24"/>
              </w:rPr>
            </w:pPr>
            <w:r w:rsidRPr="00996EA3">
              <w:rPr>
                <w:sz w:val="24"/>
                <w:szCs w:val="24"/>
              </w:rPr>
              <w:t>Zk.ul. 2236, zk.ul. 2237, zk. ul. 196 sve k.o. Vugrovec, Općinski sud u Sesvetama</w:t>
            </w:r>
          </w:p>
        </w:tc>
        <w:tc>
          <w:tcPr>
            <w:tcW w:type="pct" w:w="594"/>
            <w:vAlign w:val="center"/>
          </w:tcPr>
          <w:p w:rsidRDefault="00090F36" w:rsidP="00A258E4" w:rsidR="00090F36" w:rsidRPr="00B40BEB">
            <w:pPr>
              <w:pStyle w:val="Bezproreda"/>
              <w:jc w:val="right"/>
              <w:rPr>
                <w:sz w:val="24"/>
                <w:szCs w:val="24"/>
              </w:rPr>
            </w:pPr>
            <w:r>
              <w:rPr>
                <w:sz w:val="24"/>
                <w:szCs w:val="24"/>
              </w:rPr>
              <w:t>900.000,00 kn</w:t>
            </w:r>
          </w:p>
        </w:tc>
        <w:tc>
          <w:tcPr>
            <w:tcW w:type="pct" w:w="489"/>
          </w:tcPr>
          <w:p w:rsidRDefault="00090F36" w:rsidP="00A258E4" w:rsidR="00090F36" w:rsidRPr="00B40BEB">
            <w:pPr>
              <w:pStyle w:val="Bezproreda"/>
              <w:rPr>
                <w:sz w:val="24"/>
                <w:szCs w:val="24"/>
              </w:rPr>
            </w:pPr>
            <w:r>
              <w:rPr>
                <w:sz w:val="24"/>
                <w:szCs w:val="24"/>
              </w:rPr>
              <w:t>Sporazum radi osiguranja novčane tražbine zasnivanjem založnog prava na nekretninama koje su upisane u zemljišnim knjigama od 5. siječnja 2011. potvrđenog kod javnog bilježnika Obrenije Ribarić iz Zagreba po posl. brojem Ov-47/2011</w:t>
            </w:r>
          </w:p>
        </w:tc>
        <w:tc>
          <w:tcPr>
            <w:tcW w:type="pct" w:w="869"/>
          </w:tcPr>
          <w:p w:rsidRDefault="00090F36" w:rsidP="00A258E4" w:rsidR="00090F36" w:rsidRPr="00996EA3">
            <w:pPr>
              <w:pStyle w:val="Bezproreda"/>
              <w:rPr>
                <w:sz w:val="24"/>
                <w:szCs w:val="24"/>
              </w:rPr>
            </w:pPr>
            <w:r w:rsidRPr="00996EA3">
              <w:rPr>
                <w:sz w:val="24"/>
                <w:szCs w:val="24"/>
              </w:rPr>
              <w:t>Nekretnine:</w:t>
            </w:r>
          </w:p>
          <w:p w:rsidRDefault="00090F36" w:rsidP="00090F36" w:rsidR="00090F36" w:rsidRPr="00996EA3">
            <w:pPr>
              <w:pStyle w:val="Bezproreda"/>
              <w:numPr>
                <w:ilvl w:val="0"/>
                <w:numId w:val="15"/>
              </w:numPr>
              <w:spacing w:after="80"/>
              <w:rPr>
                <w:sz w:val="24"/>
                <w:szCs w:val="24"/>
              </w:rPr>
            </w:pPr>
            <w:r w:rsidRPr="00996EA3">
              <w:rPr>
                <w:sz w:val="24"/>
                <w:szCs w:val="24"/>
              </w:rPr>
              <w:t>2. Vlasnički dio: 1/1 k.č. 564 oznaka zemljišta ORANICA DUGA MEJA U LEDENICI u površini od 383 čhv, upisane u zk.ul.br.: 2237 k.o. 325457, Vugrovec,</w:t>
            </w:r>
          </w:p>
          <w:p w:rsidRDefault="00090F36" w:rsidP="00090F36" w:rsidR="00090F36" w:rsidRPr="00996EA3">
            <w:pPr>
              <w:pStyle w:val="Bezproreda"/>
              <w:numPr>
                <w:ilvl w:val="0"/>
                <w:numId w:val="15"/>
              </w:numPr>
              <w:spacing w:after="80"/>
              <w:rPr>
                <w:sz w:val="24"/>
                <w:szCs w:val="24"/>
              </w:rPr>
            </w:pPr>
            <w:r w:rsidRPr="00996EA3">
              <w:rPr>
                <w:sz w:val="24"/>
                <w:szCs w:val="24"/>
              </w:rPr>
              <w:t xml:space="preserve">2. Vlasnički dio: 1/1 k.č. 562 i 563 oznaka zemljišta ORANICA DUGA MEJA U LEDENICI u sveukupnoj površini od 382 čhv, upisane u zk.ul.br.: 2236 </w:t>
            </w:r>
            <w:r w:rsidRPr="00996EA3">
              <w:rPr>
                <w:sz w:val="24"/>
                <w:szCs w:val="24"/>
              </w:rPr>
              <w:lastRenderedPageBreak/>
              <w:t xml:space="preserve">k.o. 325457, Vugrovec, </w:t>
            </w:r>
          </w:p>
          <w:p w:rsidRDefault="00090F36" w:rsidP="00090F36" w:rsidR="00090F36" w:rsidRPr="00B40BEB">
            <w:pPr>
              <w:pStyle w:val="Bezproreda"/>
              <w:numPr>
                <w:ilvl w:val="0"/>
                <w:numId w:val="15"/>
              </w:numPr>
              <w:spacing w:after="80"/>
              <w:rPr>
                <w:sz w:val="24"/>
                <w:szCs w:val="24"/>
              </w:rPr>
            </w:pPr>
            <w:r w:rsidRPr="00996EA3">
              <w:rPr>
                <w:sz w:val="24"/>
                <w:szCs w:val="24"/>
              </w:rPr>
              <w:t>2. Vlasnički dio: 1/1 k.č. 558 i 563 oznaka zemljišta ORANICA DUGA MEJA U LEDENICI u površini od 359 čhv, upisane u zk.ul.br.: 196 k.o. 325457, Vugrovec</w:t>
            </w:r>
          </w:p>
        </w:tc>
      </w:tr>
    </w:tbl>
    <w:p w:rsidRDefault="00090F36" w:rsidP="00090F36" w:rsidR="00090F36">
      <w:pPr>
        <w:jc w:val="center"/>
        <w:rPr>
          <w:szCs w:val="24"/>
        </w:rPr>
      </w:pPr>
    </w:p>
    <w:p w:rsidRDefault="00090F36" w:rsidP="00090F36" w:rsidR="00090F36">
      <w:pPr>
        <w:jc w:val="center"/>
        <w:rPr>
          <w:szCs w:val="24"/>
        </w:rPr>
      </w:pPr>
    </w:p>
    <w:p w:rsidRDefault="00090F36" w:rsidP="00090F36" w:rsidR="00090F36" w:rsidRPr="003726DD">
      <w:pPr>
        <w:jc w:val="center"/>
        <w:rPr>
          <w:b/>
        </w:rPr>
      </w:pPr>
      <w:r>
        <w:rPr>
          <w:b/>
        </w:rPr>
        <w:t xml:space="preserve">III. TABLICA IZLUČNIH </w:t>
      </w:r>
      <w:r w:rsidRPr="00655B39">
        <w:rPr>
          <w:b/>
        </w:rPr>
        <w:t>PRAVA</w:t>
      </w:r>
    </w:p>
    <w:p w:rsidRDefault="00090F36" w:rsidP="00090F36" w:rsidR="00090F36" w:rsidRPr="001D7793">
      <w:pPr>
        <w:jc w:val="cente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2118"/>
        <w:gridCol w:w="3254"/>
        <w:gridCol w:w="2421"/>
        <w:gridCol w:w="2577"/>
        <w:gridCol w:w="1902"/>
        <w:gridCol w:w="1902"/>
      </w:tblGrid>
      <w:tr w:rsidTr="00A258E4" w:rsidR="00090F36" w:rsidRPr="007B4027">
        <w:trPr>
          <w:jc w:val="center"/>
        </w:trPr>
        <w:tc>
          <w:tcPr>
            <w:tcW w:type="pct" w:w="747"/>
            <w:vAlign w:val="center"/>
          </w:tcPr>
          <w:p w:rsidRDefault="00090F36" w:rsidP="00A258E4" w:rsidR="00090F36" w:rsidRPr="00325DE1">
            <w:pPr>
              <w:pStyle w:val="Bezproreda"/>
              <w:jc w:val="center"/>
              <w:rPr>
                <w:sz w:val="24"/>
                <w:szCs w:val="24"/>
              </w:rPr>
            </w:pPr>
            <w:r w:rsidRPr="00325DE1">
              <w:rPr>
                <w:sz w:val="24"/>
                <w:szCs w:val="24"/>
              </w:rPr>
              <w:t xml:space="preserve">Redni broj </w:t>
            </w:r>
          </w:p>
          <w:p w:rsidRDefault="00090F36" w:rsidP="00A258E4" w:rsidR="00090F36" w:rsidRPr="00325DE1">
            <w:pPr>
              <w:pStyle w:val="Bezproreda"/>
              <w:jc w:val="center"/>
              <w:rPr>
                <w:sz w:val="24"/>
                <w:szCs w:val="24"/>
              </w:rPr>
            </w:pPr>
          </w:p>
        </w:tc>
        <w:tc>
          <w:tcPr>
            <w:tcW w:type="pct" w:w="1148"/>
            <w:vAlign w:val="center"/>
          </w:tcPr>
          <w:p w:rsidRDefault="00090F36" w:rsidP="00A258E4" w:rsidR="00090F36" w:rsidRPr="00325DE1">
            <w:pPr>
              <w:pStyle w:val="Bezproreda"/>
              <w:jc w:val="center"/>
              <w:rPr>
                <w:sz w:val="24"/>
                <w:szCs w:val="24"/>
              </w:rPr>
            </w:pPr>
            <w:r w:rsidRPr="00325DE1">
              <w:rPr>
                <w:sz w:val="24"/>
                <w:szCs w:val="24"/>
              </w:rPr>
              <w:t>Ime i prezime</w:t>
            </w:r>
            <w:r>
              <w:rPr>
                <w:sz w:val="24"/>
                <w:szCs w:val="24"/>
              </w:rPr>
              <w:t xml:space="preserve"> </w:t>
            </w:r>
            <w:r w:rsidRPr="00325DE1">
              <w:rPr>
                <w:sz w:val="24"/>
                <w:szCs w:val="24"/>
              </w:rPr>
              <w:t>/</w:t>
            </w:r>
            <w:r>
              <w:rPr>
                <w:sz w:val="24"/>
                <w:szCs w:val="24"/>
              </w:rPr>
              <w:t xml:space="preserve"> </w:t>
            </w:r>
            <w:r w:rsidRPr="00B40BEB">
              <w:rPr>
                <w:sz w:val="24"/>
                <w:szCs w:val="24"/>
              </w:rPr>
              <w:t xml:space="preserve"> tvrtka</w:t>
            </w:r>
            <w:r>
              <w:rPr>
                <w:sz w:val="24"/>
                <w:szCs w:val="24"/>
              </w:rPr>
              <w:t xml:space="preserve"> ili </w:t>
            </w:r>
            <w:r w:rsidRPr="00325DE1">
              <w:rPr>
                <w:sz w:val="24"/>
                <w:szCs w:val="24"/>
              </w:rPr>
              <w:t>naziv</w:t>
            </w:r>
            <w:r>
              <w:rPr>
                <w:sz w:val="24"/>
                <w:szCs w:val="24"/>
              </w:rPr>
              <w:t xml:space="preserve"> razlučnog </w:t>
            </w:r>
            <w:r w:rsidRPr="00325DE1">
              <w:rPr>
                <w:sz w:val="24"/>
                <w:szCs w:val="24"/>
              </w:rPr>
              <w:t>vjerovnika</w:t>
            </w:r>
          </w:p>
        </w:tc>
        <w:tc>
          <w:tcPr>
            <w:tcW w:type="pct" w:w="854"/>
            <w:vAlign w:val="center"/>
          </w:tcPr>
          <w:p w:rsidRDefault="00090F36" w:rsidP="00A258E4" w:rsidR="00090F36" w:rsidRPr="00325DE1">
            <w:pPr>
              <w:pStyle w:val="Bezproreda"/>
              <w:jc w:val="center"/>
              <w:rPr>
                <w:sz w:val="24"/>
                <w:szCs w:val="24"/>
              </w:rPr>
            </w:pPr>
            <w:r w:rsidRPr="00325DE1">
              <w:rPr>
                <w:sz w:val="24"/>
                <w:szCs w:val="24"/>
              </w:rPr>
              <w:t xml:space="preserve">OIB </w:t>
            </w:r>
            <w:r>
              <w:rPr>
                <w:sz w:val="24"/>
                <w:szCs w:val="24"/>
              </w:rPr>
              <w:t xml:space="preserve">razlučnog </w:t>
            </w:r>
            <w:r w:rsidRPr="00325DE1">
              <w:rPr>
                <w:sz w:val="24"/>
                <w:szCs w:val="24"/>
              </w:rPr>
              <w:t xml:space="preserve">vjerovnika </w:t>
            </w:r>
          </w:p>
        </w:tc>
        <w:tc>
          <w:tcPr>
            <w:tcW w:type="pct" w:w="909"/>
            <w:vAlign w:val="center"/>
          </w:tcPr>
          <w:p w:rsidRDefault="00090F36" w:rsidP="00A258E4" w:rsidR="00090F36" w:rsidRPr="00325DE1">
            <w:pPr>
              <w:pStyle w:val="Bezproreda"/>
              <w:jc w:val="center"/>
              <w:rPr>
                <w:sz w:val="24"/>
                <w:szCs w:val="24"/>
              </w:rPr>
            </w:pPr>
            <w:r w:rsidRPr="00325DE1">
              <w:rPr>
                <w:sz w:val="24"/>
                <w:szCs w:val="24"/>
              </w:rPr>
              <w:t>Adresa</w:t>
            </w:r>
            <w:r>
              <w:rPr>
                <w:sz w:val="24"/>
                <w:szCs w:val="24"/>
              </w:rPr>
              <w:t xml:space="preserve"> </w:t>
            </w:r>
            <w:r w:rsidRPr="00325DE1">
              <w:rPr>
                <w:sz w:val="24"/>
                <w:szCs w:val="24"/>
              </w:rPr>
              <w:t>/</w:t>
            </w:r>
            <w:r>
              <w:rPr>
                <w:sz w:val="24"/>
                <w:szCs w:val="24"/>
              </w:rPr>
              <w:t xml:space="preserve"> </w:t>
            </w:r>
            <w:r w:rsidRPr="00325DE1">
              <w:rPr>
                <w:sz w:val="24"/>
                <w:szCs w:val="24"/>
              </w:rPr>
              <w:t xml:space="preserve">sjedište </w:t>
            </w:r>
            <w:r>
              <w:rPr>
                <w:sz w:val="24"/>
                <w:szCs w:val="24"/>
              </w:rPr>
              <w:t xml:space="preserve">razlučnog </w:t>
            </w:r>
            <w:r w:rsidRPr="00325DE1">
              <w:rPr>
                <w:sz w:val="24"/>
                <w:szCs w:val="24"/>
              </w:rPr>
              <w:t>vjerovnika</w:t>
            </w:r>
          </w:p>
        </w:tc>
        <w:tc>
          <w:tcPr>
            <w:tcW w:type="pct" w:w="671"/>
            <w:vAlign w:val="center"/>
          </w:tcPr>
          <w:p w:rsidRDefault="00090F36" w:rsidP="00A258E4" w:rsidR="00090F36" w:rsidRPr="00B40BEB">
            <w:pPr>
              <w:pStyle w:val="Bezproreda"/>
              <w:jc w:val="center"/>
              <w:rPr>
                <w:sz w:val="24"/>
                <w:szCs w:val="24"/>
              </w:rPr>
            </w:pPr>
            <w:r w:rsidRPr="00B40BEB">
              <w:rPr>
                <w:sz w:val="24"/>
                <w:szCs w:val="24"/>
              </w:rPr>
              <w:t>Pravna osnova izlučnog prava</w:t>
            </w:r>
          </w:p>
        </w:tc>
        <w:tc>
          <w:tcPr>
            <w:tcW w:type="pct" w:w="671"/>
            <w:vAlign w:val="center"/>
          </w:tcPr>
          <w:p w:rsidRDefault="00090F36" w:rsidP="00A258E4" w:rsidR="00090F36" w:rsidRPr="00B40BEB">
            <w:pPr>
              <w:pStyle w:val="Bezproreda"/>
              <w:jc w:val="center"/>
              <w:rPr>
                <w:sz w:val="24"/>
                <w:szCs w:val="24"/>
              </w:rPr>
            </w:pPr>
            <w:r w:rsidRPr="00B40BEB">
              <w:rPr>
                <w:sz w:val="24"/>
                <w:szCs w:val="24"/>
              </w:rPr>
              <w:t>Predmet izlučnog prava</w:t>
            </w:r>
          </w:p>
        </w:tc>
      </w:tr>
      <w:tr w:rsidTr="00A258E4" w:rsidR="00090F36" w:rsidRPr="007B4027">
        <w:trPr>
          <w:jc w:val="center"/>
        </w:trPr>
        <w:tc>
          <w:tcPr>
            <w:tcW w:type="pct" w:w="747"/>
          </w:tcPr>
          <w:p w:rsidRDefault="00090F36" w:rsidP="00A258E4" w:rsidR="00090F36" w:rsidRPr="00325DE1">
            <w:pPr>
              <w:pStyle w:val="Bezproreda"/>
              <w:rPr>
                <w:sz w:val="24"/>
                <w:szCs w:val="24"/>
              </w:rPr>
            </w:pPr>
          </w:p>
          <w:p w:rsidRDefault="00090F36" w:rsidP="00A258E4" w:rsidR="00090F36" w:rsidRPr="00325DE1">
            <w:pPr>
              <w:pStyle w:val="Bezproreda"/>
              <w:rPr>
                <w:sz w:val="24"/>
                <w:szCs w:val="24"/>
              </w:rPr>
            </w:pPr>
          </w:p>
        </w:tc>
        <w:tc>
          <w:tcPr>
            <w:tcW w:type="pct" w:w="1148"/>
          </w:tcPr>
          <w:p w:rsidRDefault="00090F36" w:rsidP="00A258E4" w:rsidR="00090F36" w:rsidRPr="00325DE1">
            <w:pPr>
              <w:pStyle w:val="Bezproreda"/>
              <w:rPr>
                <w:sz w:val="24"/>
                <w:szCs w:val="24"/>
              </w:rPr>
            </w:pPr>
          </w:p>
        </w:tc>
        <w:tc>
          <w:tcPr>
            <w:tcW w:type="pct" w:w="854"/>
          </w:tcPr>
          <w:p w:rsidRDefault="00090F36" w:rsidP="00A258E4" w:rsidR="00090F36" w:rsidRPr="00325DE1">
            <w:pPr>
              <w:pStyle w:val="Bezproreda"/>
              <w:rPr>
                <w:sz w:val="24"/>
                <w:szCs w:val="24"/>
              </w:rPr>
            </w:pPr>
          </w:p>
        </w:tc>
        <w:tc>
          <w:tcPr>
            <w:tcW w:type="pct" w:w="909"/>
          </w:tcPr>
          <w:p w:rsidRDefault="00090F36" w:rsidP="00A258E4" w:rsidR="00090F36" w:rsidRPr="00325DE1">
            <w:pPr>
              <w:pStyle w:val="Bezproreda"/>
              <w:rPr>
                <w:sz w:val="24"/>
                <w:szCs w:val="24"/>
              </w:rPr>
            </w:pPr>
          </w:p>
        </w:tc>
        <w:tc>
          <w:tcPr>
            <w:tcW w:type="pct" w:w="671"/>
          </w:tcPr>
          <w:p w:rsidRDefault="00090F36" w:rsidP="00A258E4" w:rsidR="00090F36" w:rsidRPr="00325DE1">
            <w:pPr>
              <w:pStyle w:val="Bezproreda"/>
              <w:rPr>
                <w:sz w:val="24"/>
                <w:szCs w:val="24"/>
              </w:rPr>
            </w:pPr>
          </w:p>
        </w:tc>
        <w:tc>
          <w:tcPr>
            <w:tcW w:type="pct" w:w="671"/>
          </w:tcPr>
          <w:p w:rsidRDefault="00090F36" w:rsidP="00A258E4" w:rsidR="00090F36" w:rsidRPr="00325DE1">
            <w:pPr>
              <w:pStyle w:val="Bezproreda"/>
              <w:rPr>
                <w:sz w:val="24"/>
                <w:szCs w:val="24"/>
              </w:rPr>
            </w:pPr>
          </w:p>
        </w:tc>
      </w:tr>
      <w:tr w:rsidTr="00A258E4" w:rsidR="00090F36" w:rsidRPr="007B4027">
        <w:trPr>
          <w:jc w:val="center"/>
        </w:trPr>
        <w:tc>
          <w:tcPr>
            <w:tcW w:type="pct" w:w="747"/>
          </w:tcPr>
          <w:p w:rsidRDefault="00090F36" w:rsidP="00A258E4" w:rsidR="00090F36" w:rsidRPr="00325DE1">
            <w:pPr>
              <w:pStyle w:val="Bezproreda"/>
              <w:rPr>
                <w:sz w:val="24"/>
                <w:szCs w:val="24"/>
              </w:rPr>
            </w:pPr>
          </w:p>
          <w:p w:rsidRDefault="00090F36" w:rsidP="00A258E4" w:rsidR="00090F36" w:rsidRPr="00325DE1">
            <w:pPr>
              <w:pStyle w:val="Bezproreda"/>
              <w:rPr>
                <w:sz w:val="24"/>
                <w:szCs w:val="24"/>
              </w:rPr>
            </w:pPr>
          </w:p>
        </w:tc>
        <w:tc>
          <w:tcPr>
            <w:tcW w:type="pct" w:w="1148"/>
          </w:tcPr>
          <w:p w:rsidRDefault="00090F36" w:rsidP="00A258E4" w:rsidR="00090F36" w:rsidRPr="00325DE1">
            <w:pPr>
              <w:pStyle w:val="Bezproreda"/>
              <w:rPr>
                <w:sz w:val="24"/>
                <w:szCs w:val="24"/>
              </w:rPr>
            </w:pPr>
          </w:p>
        </w:tc>
        <w:tc>
          <w:tcPr>
            <w:tcW w:type="pct" w:w="854"/>
          </w:tcPr>
          <w:p w:rsidRDefault="00090F36" w:rsidP="00A258E4" w:rsidR="00090F36" w:rsidRPr="00325DE1">
            <w:pPr>
              <w:pStyle w:val="Bezproreda"/>
              <w:rPr>
                <w:sz w:val="24"/>
                <w:szCs w:val="24"/>
              </w:rPr>
            </w:pPr>
          </w:p>
        </w:tc>
        <w:tc>
          <w:tcPr>
            <w:tcW w:type="pct" w:w="909"/>
          </w:tcPr>
          <w:p w:rsidRDefault="00090F36" w:rsidP="00A258E4" w:rsidR="00090F36" w:rsidRPr="00325DE1">
            <w:pPr>
              <w:pStyle w:val="Bezproreda"/>
              <w:rPr>
                <w:sz w:val="24"/>
                <w:szCs w:val="24"/>
              </w:rPr>
            </w:pPr>
          </w:p>
        </w:tc>
        <w:tc>
          <w:tcPr>
            <w:tcW w:type="pct" w:w="671"/>
          </w:tcPr>
          <w:p w:rsidRDefault="00090F36" w:rsidP="00A258E4" w:rsidR="00090F36" w:rsidRPr="00325DE1">
            <w:pPr>
              <w:pStyle w:val="Bezproreda"/>
              <w:rPr>
                <w:sz w:val="24"/>
                <w:szCs w:val="24"/>
              </w:rPr>
            </w:pPr>
          </w:p>
        </w:tc>
        <w:tc>
          <w:tcPr>
            <w:tcW w:type="pct" w:w="671"/>
          </w:tcPr>
          <w:p w:rsidRDefault="00090F36" w:rsidP="00A258E4" w:rsidR="00090F36" w:rsidRPr="00325DE1">
            <w:pPr>
              <w:pStyle w:val="Bezproreda"/>
              <w:rPr>
                <w:sz w:val="24"/>
                <w:szCs w:val="24"/>
              </w:rPr>
            </w:pPr>
          </w:p>
        </w:tc>
      </w:tr>
    </w:tbl>
    <w:p w:rsidRDefault="00090F36" w:rsidP="00090F36" w:rsidR="00090F36" w:rsidRPr="00655B39">
      <w:pPr>
        <w:jc w:val="center"/>
      </w:pPr>
    </w:p>
    <w:p w:rsidRDefault="00090F36" w:rsidP="00090F36" w:rsidR="00090F36" w:rsidRPr="003726DD">
      <w:r w:rsidRPr="003726DD">
        <w:t xml:space="preserve">Mjesto i datum </w:t>
      </w:r>
      <w:r>
        <w:tab/>
      </w:r>
      <w:r>
        <w:tab/>
      </w:r>
      <w:r>
        <w:tab/>
      </w:r>
      <w:r>
        <w:tab/>
      </w:r>
      <w:r>
        <w:tab/>
      </w:r>
      <w:r>
        <w:tab/>
      </w:r>
      <w:r>
        <w:tab/>
      </w:r>
      <w:r w:rsidRPr="003726DD">
        <w:t>Stečajni upravitelj</w:t>
      </w:r>
    </w:p>
    <w:p w:rsidRDefault="00090F36" w:rsidP="00090F36" w:rsidR="00090F36" w:rsidRPr="001D7793">
      <w:r w:rsidRPr="00EC155B">
        <w:t xml:space="preserve">______________________ </w:t>
      </w:r>
      <w:r>
        <w:tab/>
      </w:r>
      <w:r>
        <w:tab/>
      </w:r>
      <w:r>
        <w:tab/>
      </w:r>
      <w:r>
        <w:tab/>
      </w:r>
      <w:r>
        <w:tab/>
      </w:r>
      <w:r>
        <w:tab/>
      </w:r>
      <w:r w:rsidRPr="001D7793">
        <w:t>______________________</w:t>
      </w:r>
    </w:p>
    <w:p w:rsidRDefault="00090F36" w:rsidP="00090F36" w:rsidR="00090F36"/>
    <w:p w:rsidRDefault="00663608" w:rsidP="00085917" w:rsidR="00663608" w:rsidRPr="00085917">
      <w:pPr>
        <w:tabs>
          <w:tab w:pos="2760" w:val="left"/>
        </w:tabs>
        <w:rPr>
          <w:szCs w:val="24"/>
        </w:rPr>
      </w:pPr>
    </w:p>
    <w:sectPr w:rsidSect="006E3C48" w:rsidR="00663608" w:rsidRPr="00085917">
      <w:pgSz w:orient="landscape" w:h="11906" w:w="16838"/>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DA5" w:rsidR="001C5DA5">
      <w:r>
        <w:separator/>
      </w:r>
    </w:p>
  </w:endnote>
  <w:endnote w:id="0" w:type="continuationSeparator">
    <w:p w:rsidRDefault="001C5DA5" w:rsidR="001C5D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D31A7F" w:rsidR="001527C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27CC" w:rsidP="00D31A7F" w:rsidR="001527C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rsidRPr="001527CC">
    <w:pPr>
      <w:pStyle w:val="Podnoje"/>
      <w:tabs>
        <w:tab w:pos="4703" w:val="clear"/>
      </w:tabs>
      <w:jc w:val="center"/>
      <w:rPr>
        <w:caps/>
      </w:rPr>
    </w:pPr>
  </w:p>
  <w:p w:rsidRDefault="001527CC" w:rsidP="001527CC" w:rsidR="001527CC">
    <w:pPr>
      <w:pStyle w:val="Podnoje"/>
      <w:tabs>
        <w:tab w:pos="4703" w:val="clear"/>
        <w:tab w:pos="9406" w:val="clear"/>
        <w:tab w:pos="5070" w:val="left"/>
      </w:tabs>
      <w:ind w:right="360"/>
    </w:pPr>
    <w:r>
      <w:tab/>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085917" w:rsidR="001527CC" w:rsidRPr="00085917">
    <w:pPr>
      <w:pStyle w:val="Podnoje"/>
      <w:tabs>
        <w:tab w:pos="4703" w:val="clear"/>
      </w:tabs>
      <w:jc w:val="center"/>
      <w:rPr>
        <w:caps/>
      </w:rPr>
    </w:pPr>
    <w:r w:rsidRPr="001527CC">
      <w:rPr>
        <w:caps/>
      </w:rPr>
      <w:fldChar w:fldCharType="begin"/>
    </w:r>
    <w:r w:rsidRPr="001527CC">
      <w:rPr>
        <w:caps/>
      </w:rPr>
      <w:instrText>PAGE   \* MERGEFORMAT</w:instrText>
    </w:r>
    <w:r w:rsidRPr="001527CC">
      <w:rPr>
        <w:caps/>
      </w:rPr>
      <w:fldChar w:fldCharType="separate"/>
    </w:r>
    <w:r w:rsidR="00763A42">
      <w:rPr>
        <w:caps/>
        <w:noProof/>
      </w:rPr>
      <w:t>20</w:t>
    </w:r>
    <w:r w:rsidRPr="001527CC">
      <w:rPr>
        <w:caps/>
      </w:rPr>
      <w:fldChar w:fldCharType="end"/>
    </w: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pPr>
      <w:pStyle w:val="Podnoje"/>
      <w:tabs>
        <w:tab w:pos="4703" w:val="clear"/>
      </w:tabs>
      <w:jc w:val="center"/>
      <w:rPr>
        <w:caps/>
        <w:color w:themeColor="accent1" w:val="4F81BD"/>
      </w:rPr>
    </w:pPr>
    <w:r>
      <w:rPr>
        <w:caps/>
        <w:color w:themeColor="accent1" w:val="4F81BD"/>
      </w:rPr>
      <w:fldChar w:fldCharType="begin"/>
    </w:r>
    <w:r>
      <w:rPr>
        <w:caps/>
        <w:color w:themeColor="accent1" w:val="4F81BD"/>
      </w:rPr>
      <w:instrText>PAGE   \* MERGEFORMAT</w:instrText>
    </w:r>
    <w:r>
      <w:rPr>
        <w:caps/>
        <w:color w:themeColor="accent1" w:val="4F81BD"/>
      </w:rPr>
      <w:fldChar w:fldCharType="separate"/>
    </w:r>
    <w:r>
      <w:rPr>
        <w:caps/>
        <w:color w:themeColor="accent1" w:val="4F81BD"/>
      </w:rPr>
      <w:t>2</w:t>
    </w:r>
    <w:r>
      <w:rPr>
        <w:caps/>
        <w:color w:themeColor="accent1" w:val="4F81BD"/>
      </w:rPr>
      <w:fldChar w:fldCharType="end"/>
    </w:r>
  </w:p>
  <w:p w:rsidRDefault="001527CC" w:rsidR="001527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DA5" w:rsidR="001C5DA5">
      <w:r>
        <w:separator/>
      </w:r>
    </w:p>
  </w:footnote>
  <w:footnote w:id="0" w:type="continuationSeparator">
    <w:p w:rsidRDefault="001C5DA5" w:rsidR="001C5DA5">
      <w:r>
        <w:continuationSeparator/>
      </w:r>
    </w:p>
  </w:footnote>
  <w:footnote w:id="1">
    <w:p w:rsidRDefault="00090F36" w:rsidP="00090F36" w:rsidR="00090F36"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P="001527CC" w:rsidR="001527CC" w:rsidRPr="00E45391">
    <w:pPr>
      <w:pStyle w:val="Zaglavlje"/>
      <w:jc w:val="center"/>
      <w:rPr>
        <w:b/>
      </w:rPr>
    </w:pPr>
    <w:r w:rsidRPr="00E45391">
      <w:rPr>
        <w:b/>
      </w:rPr>
      <w:t>Stečajni upravitelj Pavao Mrkonjić</w:t>
    </w:r>
  </w:p>
  <w:p w:rsidRDefault="001527CC" w:rsidP="001527CC" w:rsidR="001527CC" w:rsidRPr="00E45391">
    <w:pPr>
      <w:pStyle w:val="Zaglavlje"/>
      <w:jc w:val="center"/>
    </w:pPr>
    <w:r w:rsidRPr="00E45391">
      <w:t>Ante Topić Mimare 24, 10 000 Zagreb</w:t>
    </w:r>
  </w:p>
  <w:p w:rsidRDefault="001527CC" w:rsidP="001527CC" w:rsidR="001527CC" w:rsidRPr="00E45391">
    <w:pPr>
      <w:pStyle w:val="Zaglavlje"/>
      <w:jc w:val="center"/>
    </w:pPr>
    <w:r w:rsidRPr="00E45391">
      <w:t>Tel./fax.: 01/4107-431; Mob: 099 222 1430</w:t>
    </w:r>
  </w:p>
  <w:p w:rsidRDefault="001527CC" w:rsidP="001527CC" w:rsidR="001527CC" w:rsidRPr="00E45391">
    <w:pPr>
      <w:pStyle w:val="Zaglavlje"/>
      <w:jc w:val="center"/>
    </w:pPr>
    <w:r w:rsidRPr="00E45391">
      <w:t xml:space="preserve">e-mail: </w:t>
    </w:r>
    <w:hyperlink r:id="rId1" w:history="true">
      <w:r w:rsidRPr="00E45391">
        <w:rPr>
          <w:rStyle w:val="Hiperveza"/>
          <w:color w:val="auto"/>
          <w:u w:val="none"/>
        </w:rPr>
        <w:t>pavaomrkonjic@gmail.com</w:t>
      </w:r>
    </w:hyperlink>
  </w:p>
  <w:p w:rsidRDefault="001527CC" w:rsidR="001527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7CC" w:rsidR="001527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1B595D"/>
    <w:multiLevelType w:val="hybridMultilevel"/>
    <w:tmpl w:val="1848E846"/>
    <w:lvl w:tplc="54001C54" w:ilvl="0">
      <w:start w:val="1"/>
      <w:numFmt w:val="decimal"/>
      <w:pStyle w:val="Podnaslov"/>
      <w:lvlText w:val="1.%1."/>
      <w:lvlJc w:val="left"/>
      <w:pPr>
        <w:ind w:hanging="360" w:left="1440"/>
      </w:pPr>
      <w:rPr>
        <w:rFonts w:hint="default"/>
        <w:sz w:val="26"/>
        <w:szCs w:val="26"/>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0BD17C77"/>
    <w:multiLevelType w:val="hybridMultilevel"/>
    <w:tmpl w:val="2A704E70"/>
    <w:lvl w:tplc="83FCC934" w:ilvl="0">
      <w:start w:val="1"/>
      <w:numFmt w:val="decimal"/>
      <w:pStyle w:val="Naslov1"/>
      <w:lvlText w:val="3.%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A713E7B"/>
    <w:multiLevelType w:val="hybridMultilevel"/>
    <w:tmpl w:val="B5AC1624"/>
    <w:lvl w:tplc="CA18B592" w:ilvl="0">
      <w:start w:val="1"/>
      <w:numFmt w:val="decimal"/>
      <w:pStyle w:val="Naslov"/>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1">
    <w:nsid w:val="53F65A4D"/>
    <w:multiLevelType w:val="hybridMultilevel"/>
    <w:tmpl w:val="F3F22B6C"/>
    <w:lvl w:tplc="7EE237D8" w:ilvl="0">
      <w:start w:val="1"/>
      <w:numFmt w:val="decimal"/>
      <w:pStyle w:val="Naslov2"/>
      <w:lvlText w:val="4.%1."/>
      <w:lvlJc w:val="left"/>
      <w:pPr>
        <w:ind w:hanging="360" w:left="720"/>
      </w:pPr>
      <w:rPr>
        <w:rFonts w:hint="default"/>
        <w:sz w:val="26"/>
        <w:szCs w:val="2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3">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4">
    <w:nsid w:val="799F1A5B"/>
    <w:multiLevelType w:val="hybridMultilevel"/>
    <w:tmpl w:val="71FE8AA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12"/>
  </w:num>
  <w:num w:numId="3">
    <w:abstractNumId w:val="6"/>
  </w:num>
  <w:num w:numId="4">
    <w:abstractNumId w:val="0"/>
  </w:num>
  <w:num w:numId="5">
    <w:abstractNumId w:val="10"/>
  </w:num>
  <w:num w:numId="6">
    <w:abstractNumId w:val="8"/>
  </w:num>
  <w:num w:numId="7">
    <w:abstractNumId w:val="2"/>
  </w:num>
  <w:num w:numId="8">
    <w:abstractNumId w:val="3"/>
  </w:num>
  <w:num w:numId="9">
    <w:abstractNumId w:val="9"/>
  </w:num>
  <w:num w:numId="10">
    <w:abstractNumId w:val="4"/>
  </w:num>
  <w:num w:numId="11">
    <w:abstractNumId w:val="13"/>
  </w:num>
  <w:num w:numId="12">
    <w:abstractNumId w:val="11"/>
  </w:num>
  <w:num w:numId="13">
    <w:abstractNumId w:val="1"/>
  </w:num>
  <w:num w:numId="14">
    <w:abstractNumId w:val="7"/>
  </w:num>
  <w:num w:numId="15">
    <w:abstractNumId w:val="5"/>
  </w:num>
  <w:numIdMacAtCleanup w:val="1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E84C46"/>
    <w:rsid w:val="00002234"/>
    <w:rsid w:val="0001447E"/>
    <w:rsid w:val="0001720B"/>
    <w:rsid w:val="00017D3F"/>
    <w:rsid w:val="0002622F"/>
    <w:rsid w:val="00026FA0"/>
    <w:rsid w:val="00044156"/>
    <w:rsid w:val="000476C3"/>
    <w:rsid w:val="00047BE1"/>
    <w:rsid w:val="000524E4"/>
    <w:rsid w:val="000526A9"/>
    <w:rsid w:val="00066DF8"/>
    <w:rsid w:val="00070456"/>
    <w:rsid w:val="00071D87"/>
    <w:rsid w:val="0007571E"/>
    <w:rsid w:val="00083883"/>
    <w:rsid w:val="00083CDA"/>
    <w:rsid w:val="00085917"/>
    <w:rsid w:val="00085C68"/>
    <w:rsid w:val="00090F36"/>
    <w:rsid w:val="0009533A"/>
    <w:rsid w:val="000A3891"/>
    <w:rsid w:val="000B4185"/>
    <w:rsid w:val="000D2137"/>
    <w:rsid w:val="000D6C47"/>
    <w:rsid w:val="000F13B9"/>
    <w:rsid w:val="000F7452"/>
    <w:rsid w:val="00100907"/>
    <w:rsid w:val="00102ED4"/>
    <w:rsid w:val="0011604C"/>
    <w:rsid w:val="00123F27"/>
    <w:rsid w:val="00124D22"/>
    <w:rsid w:val="001271B6"/>
    <w:rsid w:val="00131452"/>
    <w:rsid w:val="0013227C"/>
    <w:rsid w:val="00133E31"/>
    <w:rsid w:val="001406EE"/>
    <w:rsid w:val="00141742"/>
    <w:rsid w:val="00142B07"/>
    <w:rsid w:val="0014388A"/>
    <w:rsid w:val="00146A2F"/>
    <w:rsid w:val="00150301"/>
    <w:rsid w:val="001527CC"/>
    <w:rsid w:val="001600E4"/>
    <w:rsid w:val="001606A1"/>
    <w:rsid w:val="00162778"/>
    <w:rsid w:val="001643EA"/>
    <w:rsid w:val="00172718"/>
    <w:rsid w:val="00174D4D"/>
    <w:rsid w:val="00175AAD"/>
    <w:rsid w:val="00177EB3"/>
    <w:rsid w:val="00184710"/>
    <w:rsid w:val="00185850"/>
    <w:rsid w:val="00186648"/>
    <w:rsid w:val="00187D7E"/>
    <w:rsid w:val="001A4DB0"/>
    <w:rsid w:val="001B5E12"/>
    <w:rsid w:val="001B6AFC"/>
    <w:rsid w:val="001C5DA5"/>
    <w:rsid w:val="001D0A22"/>
    <w:rsid w:val="001F3599"/>
    <w:rsid w:val="00203BCC"/>
    <w:rsid w:val="00210028"/>
    <w:rsid w:val="002253DA"/>
    <w:rsid w:val="00235016"/>
    <w:rsid w:val="00240F11"/>
    <w:rsid w:val="00242E1D"/>
    <w:rsid w:val="00250A75"/>
    <w:rsid w:val="0025360B"/>
    <w:rsid w:val="00263D8D"/>
    <w:rsid w:val="00264546"/>
    <w:rsid w:val="0026556B"/>
    <w:rsid w:val="00265FCA"/>
    <w:rsid w:val="00270535"/>
    <w:rsid w:val="00270F39"/>
    <w:rsid w:val="00270FD4"/>
    <w:rsid w:val="00273B0C"/>
    <w:rsid w:val="00275CC0"/>
    <w:rsid w:val="00280A12"/>
    <w:rsid w:val="00283BFB"/>
    <w:rsid w:val="00285298"/>
    <w:rsid w:val="00286C48"/>
    <w:rsid w:val="00287F42"/>
    <w:rsid w:val="00291525"/>
    <w:rsid w:val="002B1204"/>
    <w:rsid w:val="002B24EB"/>
    <w:rsid w:val="002B7910"/>
    <w:rsid w:val="002B7B1E"/>
    <w:rsid w:val="002C283B"/>
    <w:rsid w:val="002C349B"/>
    <w:rsid w:val="002C51F9"/>
    <w:rsid w:val="002D52DA"/>
    <w:rsid w:val="002D549D"/>
    <w:rsid w:val="002D6E0D"/>
    <w:rsid w:val="002E0DD0"/>
    <w:rsid w:val="002E135D"/>
    <w:rsid w:val="002E2DA2"/>
    <w:rsid w:val="002E3B59"/>
    <w:rsid w:val="002E7C26"/>
    <w:rsid w:val="002F70C4"/>
    <w:rsid w:val="00303170"/>
    <w:rsid w:val="0033243C"/>
    <w:rsid w:val="003374B3"/>
    <w:rsid w:val="00342CB5"/>
    <w:rsid w:val="00342DBE"/>
    <w:rsid w:val="00343F5D"/>
    <w:rsid w:val="00347D8E"/>
    <w:rsid w:val="00356426"/>
    <w:rsid w:val="00356A76"/>
    <w:rsid w:val="00361D1A"/>
    <w:rsid w:val="003656D4"/>
    <w:rsid w:val="00371707"/>
    <w:rsid w:val="0037292C"/>
    <w:rsid w:val="00375F70"/>
    <w:rsid w:val="00383ED5"/>
    <w:rsid w:val="0038497E"/>
    <w:rsid w:val="003A0715"/>
    <w:rsid w:val="003A1D7B"/>
    <w:rsid w:val="003B2741"/>
    <w:rsid w:val="003C6585"/>
    <w:rsid w:val="003E175B"/>
    <w:rsid w:val="003E1F92"/>
    <w:rsid w:val="003E33CB"/>
    <w:rsid w:val="003F6EFF"/>
    <w:rsid w:val="003F7552"/>
    <w:rsid w:val="003F7FEC"/>
    <w:rsid w:val="004105D0"/>
    <w:rsid w:val="00411058"/>
    <w:rsid w:val="00414550"/>
    <w:rsid w:val="0042245C"/>
    <w:rsid w:val="0042603C"/>
    <w:rsid w:val="00430C22"/>
    <w:rsid w:val="00432969"/>
    <w:rsid w:val="0045321D"/>
    <w:rsid w:val="00454F34"/>
    <w:rsid w:val="00456DA3"/>
    <w:rsid w:val="00460C42"/>
    <w:rsid w:val="00463FDA"/>
    <w:rsid w:val="004718D5"/>
    <w:rsid w:val="00471ABE"/>
    <w:rsid w:val="00477412"/>
    <w:rsid w:val="00477F49"/>
    <w:rsid w:val="00482522"/>
    <w:rsid w:val="00491248"/>
    <w:rsid w:val="00494A4E"/>
    <w:rsid w:val="004A0C49"/>
    <w:rsid w:val="004A6478"/>
    <w:rsid w:val="004B211B"/>
    <w:rsid w:val="004B4040"/>
    <w:rsid w:val="004C209B"/>
    <w:rsid w:val="004D2A1F"/>
    <w:rsid w:val="004D5FE2"/>
    <w:rsid w:val="004E0916"/>
    <w:rsid w:val="004E393D"/>
    <w:rsid w:val="004F12A4"/>
    <w:rsid w:val="004F6BA6"/>
    <w:rsid w:val="00502B85"/>
    <w:rsid w:val="00513001"/>
    <w:rsid w:val="00520932"/>
    <w:rsid w:val="0052471B"/>
    <w:rsid w:val="00527779"/>
    <w:rsid w:val="00537AAA"/>
    <w:rsid w:val="00541DD3"/>
    <w:rsid w:val="00553900"/>
    <w:rsid w:val="00554C06"/>
    <w:rsid w:val="00554FEF"/>
    <w:rsid w:val="00562F46"/>
    <w:rsid w:val="00577423"/>
    <w:rsid w:val="005964BF"/>
    <w:rsid w:val="005A00E9"/>
    <w:rsid w:val="005A02E9"/>
    <w:rsid w:val="005A0A7B"/>
    <w:rsid w:val="005B120A"/>
    <w:rsid w:val="005B49EE"/>
    <w:rsid w:val="005C0D88"/>
    <w:rsid w:val="005C50C7"/>
    <w:rsid w:val="005C62B4"/>
    <w:rsid w:val="005E0758"/>
    <w:rsid w:val="005E1D82"/>
    <w:rsid w:val="005F005A"/>
    <w:rsid w:val="005F36CA"/>
    <w:rsid w:val="005F43EC"/>
    <w:rsid w:val="00601566"/>
    <w:rsid w:val="006125FB"/>
    <w:rsid w:val="00621847"/>
    <w:rsid w:val="006236D1"/>
    <w:rsid w:val="006244BB"/>
    <w:rsid w:val="00625627"/>
    <w:rsid w:val="0062780F"/>
    <w:rsid w:val="006347FE"/>
    <w:rsid w:val="00650B4E"/>
    <w:rsid w:val="0065328E"/>
    <w:rsid w:val="00657124"/>
    <w:rsid w:val="00662592"/>
    <w:rsid w:val="006628CC"/>
    <w:rsid w:val="00663608"/>
    <w:rsid w:val="00683AB9"/>
    <w:rsid w:val="0068537D"/>
    <w:rsid w:val="006928BB"/>
    <w:rsid w:val="00693DA6"/>
    <w:rsid w:val="006A146C"/>
    <w:rsid w:val="006A3130"/>
    <w:rsid w:val="006A6650"/>
    <w:rsid w:val="006B1820"/>
    <w:rsid w:val="006B6E28"/>
    <w:rsid w:val="006C076E"/>
    <w:rsid w:val="006C0B3A"/>
    <w:rsid w:val="006C3039"/>
    <w:rsid w:val="006C655D"/>
    <w:rsid w:val="006D4B30"/>
    <w:rsid w:val="006E4137"/>
    <w:rsid w:val="006F09E9"/>
    <w:rsid w:val="006F409B"/>
    <w:rsid w:val="007015AC"/>
    <w:rsid w:val="00706AA4"/>
    <w:rsid w:val="00711D07"/>
    <w:rsid w:val="007151BE"/>
    <w:rsid w:val="00716CF6"/>
    <w:rsid w:val="00723ED1"/>
    <w:rsid w:val="00727C61"/>
    <w:rsid w:val="0073298A"/>
    <w:rsid w:val="00742335"/>
    <w:rsid w:val="00751834"/>
    <w:rsid w:val="00752DB2"/>
    <w:rsid w:val="00756264"/>
    <w:rsid w:val="00763A42"/>
    <w:rsid w:val="007715F0"/>
    <w:rsid w:val="007741A6"/>
    <w:rsid w:val="007745C5"/>
    <w:rsid w:val="007854A4"/>
    <w:rsid w:val="007875D9"/>
    <w:rsid w:val="00795A16"/>
    <w:rsid w:val="007A57F2"/>
    <w:rsid w:val="007B0824"/>
    <w:rsid w:val="007B1954"/>
    <w:rsid w:val="007B650A"/>
    <w:rsid w:val="007C5261"/>
    <w:rsid w:val="007D7427"/>
    <w:rsid w:val="007E5207"/>
    <w:rsid w:val="007E6785"/>
    <w:rsid w:val="007F043A"/>
    <w:rsid w:val="007F3FA4"/>
    <w:rsid w:val="007F5A83"/>
    <w:rsid w:val="00801037"/>
    <w:rsid w:val="00807C6B"/>
    <w:rsid w:val="00823DAF"/>
    <w:rsid w:val="00831F0F"/>
    <w:rsid w:val="0083758A"/>
    <w:rsid w:val="00841C45"/>
    <w:rsid w:val="008456F0"/>
    <w:rsid w:val="008524A5"/>
    <w:rsid w:val="0085347A"/>
    <w:rsid w:val="008562E7"/>
    <w:rsid w:val="00856B95"/>
    <w:rsid w:val="00861196"/>
    <w:rsid w:val="00882A23"/>
    <w:rsid w:val="00884DCB"/>
    <w:rsid w:val="00894809"/>
    <w:rsid w:val="00894E40"/>
    <w:rsid w:val="00895EAA"/>
    <w:rsid w:val="008B1414"/>
    <w:rsid w:val="008D30B4"/>
    <w:rsid w:val="008D339E"/>
    <w:rsid w:val="008D42F6"/>
    <w:rsid w:val="008E023B"/>
    <w:rsid w:val="008F0EDA"/>
    <w:rsid w:val="008F2DF8"/>
    <w:rsid w:val="008F687D"/>
    <w:rsid w:val="009007D7"/>
    <w:rsid w:val="00906E07"/>
    <w:rsid w:val="00914C13"/>
    <w:rsid w:val="00915C13"/>
    <w:rsid w:val="009304B8"/>
    <w:rsid w:val="00930FDD"/>
    <w:rsid w:val="00931E23"/>
    <w:rsid w:val="00936BBF"/>
    <w:rsid w:val="0094447C"/>
    <w:rsid w:val="0094464C"/>
    <w:rsid w:val="009457AE"/>
    <w:rsid w:val="009567A3"/>
    <w:rsid w:val="00957C18"/>
    <w:rsid w:val="009600C1"/>
    <w:rsid w:val="00963E4F"/>
    <w:rsid w:val="00964253"/>
    <w:rsid w:val="00973BD0"/>
    <w:rsid w:val="00975554"/>
    <w:rsid w:val="00975778"/>
    <w:rsid w:val="00993B06"/>
    <w:rsid w:val="009A307F"/>
    <w:rsid w:val="009B41ED"/>
    <w:rsid w:val="009B441D"/>
    <w:rsid w:val="009D3472"/>
    <w:rsid w:val="009D39DB"/>
    <w:rsid w:val="009D7540"/>
    <w:rsid w:val="009E078C"/>
    <w:rsid w:val="009E10B6"/>
    <w:rsid w:val="009F0DED"/>
    <w:rsid w:val="009F7FA5"/>
    <w:rsid w:val="00A27440"/>
    <w:rsid w:val="00A368D0"/>
    <w:rsid w:val="00A44F26"/>
    <w:rsid w:val="00A45AF1"/>
    <w:rsid w:val="00A45CA5"/>
    <w:rsid w:val="00A46E9D"/>
    <w:rsid w:val="00A473B6"/>
    <w:rsid w:val="00A47432"/>
    <w:rsid w:val="00A639BE"/>
    <w:rsid w:val="00A70AD8"/>
    <w:rsid w:val="00A72CF7"/>
    <w:rsid w:val="00A802A3"/>
    <w:rsid w:val="00A85F82"/>
    <w:rsid w:val="00A86468"/>
    <w:rsid w:val="00A9233D"/>
    <w:rsid w:val="00AA2515"/>
    <w:rsid w:val="00AA6478"/>
    <w:rsid w:val="00AB3460"/>
    <w:rsid w:val="00AB48C6"/>
    <w:rsid w:val="00AC0FBE"/>
    <w:rsid w:val="00AC2FCB"/>
    <w:rsid w:val="00AD0CB8"/>
    <w:rsid w:val="00AD2935"/>
    <w:rsid w:val="00AD373C"/>
    <w:rsid w:val="00AD7284"/>
    <w:rsid w:val="00AD7411"/>
    <w:rsid w:val="00AE2572"/>
    <w:rsid w:val="00AF1C38"/>
    <w:rsid w:val="00AF71AC"/>
    <w:rsid w:val="00B01266"/>
    <w:rsid w:val="00B06BA9"/>
    <w:rsid w:val="00B11882"/>
    <w:rsid w:val="00B15758"/>
    <w:rsid w:val="00B2151C"/>
    <w:rsid w:val="00B27E18"/>
    <w:rsid w:val="00B5697F"/>
    <w:rsid w:val="00B6391A"/>
    <w:rsid w:val="00B701D3"/>
    <w:rsid w:val="00B72BBF"/>
    <w:rsid w:val="00BA1520"/>
    <w:rsid w:val="00BA3F9A"/>
    <w:rsid w:val="00BB0852"/>
    <w:rsid w:val="00BB1967"/>
    <w:rsid w:val="00BB7C67"/>
    <w:rsid w:val="00BC001B"/>
    <w:rsid w:val="00BC4603"/>
    <w:rsid w:val="00BC6ED2"/>
    <w:rsid w:val="00BD0596"/>
    <w:rsid w:val="00BD29F2"/>
    <w:rsid w:val="00BD2DFA"/>
    <w:rsid w:val="00BD3330"/>
    <w:rsid w:val="00BD6393"/>
    <w:rsid w:val="00BE5B1B"/>
    <w:rsid w:val="00BE6D53"/>
    <w:rsid w:val="00BE713C"/>
    <w:rsid w:val="00C214B9"/>
    <w:rsid w:val="00C23632"/>
    <w:rsid w:val="00C26E7A"/>
    <w:rsid w:val="00C630D5"/>
    <w:rsid w:val="00C64866"/>
    <w:rsid w:val="00C659B5"/>
    <w:rsid w:val="00C70A1A"/>
    <w:rsid w:val="00C81800"/>
    <w:rsid w:val="00C81D13"/>
    <w:rsid w:val="00C87713"/>
    <w:rsid w:val="00C9036F"/>
    <w:rsid w:val="00CA3A2E"/>
    <w:rsid w:val="00CB14D0"/>
    <w:rsid w:val="00CB2DC8"/>
    <w:rsid w:val="00CB6D61"/>
    <w:rsid w:val="00CC1EC0"/>
    <w:rsid w:val="00CD1D3D"/>
    <w:rsid w:val="00CD3C63"/>
    <w:rsid w:val="00CD4A2F"/>
    <w:rsid w:val="00CD4D99"/>
    <w:rsid w:val="00CF1978"/>
    <w:rsid w:val="00CF3ECE"/>
    <w:rsid w:val="00D01085"/>
    <w:rsid w:val="00D04CA8"/>
    <w:rsid w:val="00D05E96"/>
    <w:rsid w:val="00D14A7D"/>
    <w:rsid w:val="00D31A7F"/>
    <w:rsid w:val="00D32740"/>
    <w:rsid w:val="00D35313"/>
    <w:rsid w:val="00D46159"/>
    <w:rsid w:val="00D55037"/>
    <w:rsid w:val="00D627E2"/>
    <w:rsid w:val="00D71E27"/>
    <w:rsid w:val="00D752C3"/>
    <w:rsid w:val="00D75E73"/>
    <w:rsid w:val="00D80477"/>
    <w:rsid w:val="00D8426D"/>
    <w:rsid w:val="00D9275E"/>
    <w:rsid w:val="00DA0460"/>
    <w:rsid w:val="00DA6829"/>
    <w:rsid w:val="00DB10A1"/>
    <w:rsid w:val="00DC16EC"/>
    <w:rsid w:val="00DC7609"/>
    <w:rsid w:val="00DD15D1"/>
    <w:rsid w:val="00DE6D65"/>
    <w:rsid w:val="00E04FBB"/>
    <w:rsid w:val="00E10844"/>
    <w:rsid w:val="00E11A0D"/>
    <w:rsid w:val="00E1480E"/>
    <w:rsid w:val="00E21C0A"/>
    <w:rsid w:val="00E265C0"/>
    <w:rsid w:val="00E312F4"/>
    <w:rsid w:val="00E31FFA"/>
    <w:rsid w:val="00E32E76"/>
    <w:rsid w:val="00E33ADB"/>
    <w:rsid w:val="00E35825"/>
    <w:rsid w:val="00E45391"/>
    <w:rsid w:val="00E52E23"/>
    <w:rsid w:val="00E71F02"/>
    <w:rsid w:val="00E72209"/>
    <w:rsid w:val="00E84C46"/>
    <w:rsid w:val="00E93B3C"/>
    <w:rsid w:val="00E94EF6"/>
    <w:rsid w:val="00E96A03"/>
    <w:rsid w:val="00EA2F01"/>
    <w:rsid w:val="00EB1055"/>
    <w:rsid w:val="00EB3FB2"/>
    <w:rsid w:val="00EB5DCF"/>
    <w:rsid w:val="00EC1E59"/>
    <w:rsid w:val="00EC5192"/>
    <w:rsid w:val="00EC6727"/>
    <w:rsid w:val="00EE27D0"/>
    <w:rsid w:val="00EE7C9F"/>
    <w:rsid w:val="00EF067D"/>
    <w:rsid w:val="00EF0890"/>
    <w:rsid w:val="00EF1F93"/>
    <w:rsid w:val="00EF52C1"/>
    <w:rsid w:val="00EF6602"/>
    <w:rsid w:val="00F025C7"/>
    <w:rsid w:val="00F07093"/>
    <w:rsid w:val="00F1304B"/>
    <w:rsid w:val="00F13D5B"/>
    <w:rsid w:val="00F24F16"/>
    <w:rsid w:val="00F4189D"/>
    <w:rsid w:val="00F42633"/>
    <w:rsid w:val="00F42996"/>
    <w:rsid w:val="00F50317"/>
    <w:rsid w:val="00F53D33"/>
    <w:rsid w:val="00F71994"/>
    <w:rsid w:val="00F82D7F"/>
    <w:rsid w:val="00F8681C"/>
    <w:rsid w:val="00F90DEA"/>
    <w:rsid w:val="00F93449"/>
    <w:rsid w:val="00FB6B3B"/>
    <w:rsid w:val="00FC12EC"/>
    <w:rsid w:val="00FC1BC9"/>
    <w:rsid w:val="00FC4182"/>
    <w:rsid w:val="00FC475B"/>
    <w:rsid w:val="00FC6146"/>
    <w:rsid w:val="00FE2D35"/>
    <w:rsid w:val="00FE3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uiPriority="9" w:name="heading 2"/>
    <w:lsdException w:qFormat="true" w:unhideWhenUsed="false" w:semiHidden="false" w:uiPriority="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39" w:name="toc 1"/>
    <w:lsdException w:uiPriority="39" w:name="toc 2"/>
    <w:lsdException w:uiPriority="99" w:name="footnote text"/>
    <w:lsdException w:uiPriority="99" w:name="footer"/>
    <w:lsdException w:qFormat="true" w:name="caption"/>
    <w:lsdException w:uiPriority="99" w:name="footnote reference"/>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next w:val="Nastavakpopisa4"/>
    <w:qFormat/>
    <w:rsid w:val="00240F11"/>
    <w:rPr>
      <w:sz w:val="24"/>
      <w:lang w:eastAsia="en-US"/>
    </w:rPr>
  </w:style>
  <w:style w:styleId="Naslov1" w:type="paragraph">
    <w:name w:val="heading 1"/>
    <w:basedOn w:val="Normal"/>
    <w:next w:val="Normal"/>
    <w:qFormat/>
    <w:rsid w:val="00240F11"/>
    <w:pPr>
      <w:keepNext/>
      <w:numPr>
        <w:numId w:val="8"/>
      </w:numPr>
      <w:spacing w:lineRule="auto" w:line="360"/>
      <w:ind w:left="1080"/>
      <w:outlineLvl w:val="0"/>
    </w:pPr>
    <w:rPr>
      <w:b/>
    </w:rPr>
  </w:style>
  <w:style w:styleId="Naslov2" w:type="paragraph">
    <w:name w:val="heading 2"/>
    <w:basedOn w:val="Normal"/>
    <w:next w:val="Normal"/>
    <w:link w:val="Naslov2Char"/>
    <w:uiPriority w:val="9"/>
    <w:qFormat/>
    <w:rsid w:val="00240F11"/>
    <w:pPr>
      <w:keepNext/>
      <w:numPr>
        <w:numId w:val="12"/>
      </w:numPr>
      <w:spacing w:lineRule="auto" w:line="360"/>
      <w:ind w:left="1080"/>
      <w:outlineLvl w:val="1"/>
    </w:pPr>
    <w:rPr>
      <w:b/>
    </w:rPr>
  </w:style>
  <w:style w:styleId="Naslov3" w:type="paragraph">
    <w:name w:val="heading 3"/>
    <w:basedOn w:val="Normal"/>
    <w:next w:val="Normal"/>
    <w:link w:val="Naslov3Char"/>
    <w:uiPriority w:val="9"/>
    <w:qFormat/>
    <w:rsid w:val="00D32740"/>
    <w:pPr>
      <w:keepNext/>
      <w:jc w:val="center"/>
      <w:outlineLvl w:val="2"/>
    </w:pPr>
    <w:rPr>
      <w:b/>
    </w:rPr>
  </w:style>
  <w:style w:styleId="Naslov4" w:type="paragraph">
    <w:name w:val="heading 4"/>
    <w:basedOn w:val="Normal"/>
    <w:next w:val="Normal"/>
    <w:link w:val="Naslov4Char"/>
    <w:semiHidden/>
    <w:unhideWhenUsed/>
    <w:qFormat/>
    <w:rsid w:val="001527CC"/>
    <w:pPr>
      <w:keepNext/>
      <w:keepLines/>
      <w:spacing w:before="40"/>
      <w:outlineLvl w:val="3"/>
    </w:pPr>
    <w:rPr>
      <w:rFonts w:cstheme="majorBidi" w:eastAsiaTheme="majorEastAsia" w:hAnsiTheme="majorHAnsi" w:asciiTheme="majorHAnsi"/>
      <w:i/>
      <w:iCs/>
      <w:color w:themeShade="BF" w:themeColor="accent1" w:val="365F91"/>
    </w:rPr>
  </w:style>
  <w:style w:styleId="Naslov5" w:type="paragraph">
    <w:name w:val="heading 5"/>
    <w:basedOn w:val="Normal"/>
    <w:next w:val="Normal"/>
    <w:link w:val="Naslov5Char"/>
    <w:semiHidden/>
    <w:unhideWhenUsed/>
    <w:qFormat/>
    <w:rsid w:val="001527CC"/>
    <w:pPr>
      <w:keepNext/>
      <w:keepLines/>
      <w:spacing w:before="40"/>
      <w:outlineLvl w:val="4"/>
    </w:pPr>
    <w:rPr>
      <w:rFonts w:cstheme="majorBidi" w:eastAsiaTheme="majorEastAsia" w:hAnsiTheme="majorHAnsi" w:asciiTheme="majorHAnsi"/>
      <w:color w:themeShade="BF" w:themeColor="accent1" w:val="365F91"/>
    </w:rPr>
  </w:style>
  <w:style w:styleId="Naslov6" w:type="paragraph">
    <w:name w:val="heading 6"/>
    <w:basedOn w:val="Normal"/>
    <w:next w:val="Normal"/>
    <w:link w:val="Naslov6Char"/>
    <w:semiHidden/>
    <w:unhideWhenUsed/>
    <w:qFormat/>
    <w:rsid w:val="001527CC"/>
    <w:pPr>
      <w:keepNext/>
      <w:keepLines/>
      <w:spacing w:before="40"/>
      <w:outlineLvl w:val="5"/>
    </w:pPr>
    <w:rPr>
      <w:rFonts w:cstheme="majorBidi" w:eastAsiaTheme="majorEastAsia" w:hAnsiTheme="majorHAnsi" w:asciiTheme="majorHAnsi"/>
      <w:color w:themeShade="7F" w:themeColor="accent1" w:val="243F60"/>
    </w:rPr>
  </w:style>
  <w:style w:styleId="Naslov7" w:type="paragraph">
    <w:name w:val="heading 7"/>
    <w:basedOn w:val="Normal"/>
    <w:next w:val="Normal"/>
    <w:link w:val="Naslov7Char"/>
    <w:semiHidden/>
    <w:unhideWhenUsed/>
    <w:qFormat/>
    <w:rsid w:val="001527CC"/>
    <w:pPr>
      <w:keepNext/>
      <w:keepLines/>
      <w:spacing w:before="40"/>
      <w:outlineLvl w:val="6"/>
    </w:pPr>
    <w:rPr>
      <w:rFonts w:cstheme="majorBidi" w:eastAsiaTheme="majorEastAsia" w:hAnsiTheme="majorHAnsi" w:asciiTheme="majorHAnsi"/>
      <w:i/>
      <w:iCs/>
      <w:color w:themeShade="7F" w:themeColor="accent1" w:val="243F60"/>
    </w:rPr>
  </w:style>
  <w:style w:styleId="Naslov8" w:type="paragraph">
    <w:name w:val="heading 8"/>
    <w:basedOn w:val="Normal"/>
    <w:next w:val="Normal"/>
    <w:link w:val="Naslov8Char"/>
    <w:semiHidden/>
    <w:unhideWhenUsed/>
    <w:qFormat/>
    <w:rsid w:val="001527CC"/>
    <w:pPr>
      <w:keepNext/>
      <w:keepLines/>
      <w:spacing w:before="40"/>
      <w:outlineLvl w:val="7"/>
    </w:pPr>
    <w:rPr>
      <w:rFonts w:cstheme="majorBidi" w:eastAsiaTheme="majorEastAsia" w:hAnsiTheme="majorHAnsi" w:asciiTheme="majorHAnsi"/>
      <w:color w:themeTint="D8" w:themeColor="text1" w:val="272727"/>
      <w:sz w:val="21"/>
      <w:szCs w:val="21"/>
    </w:rPr>
  </w:style>
  <w:style w:styleId="Naslov9" w:type="paragraph">
    <w:name w:val="heading 9"/>
    <w:basedOn w:val="Normal"/>
    <w:next w:val="Normal"/>
    <w:link w:val="Naslov9Char"/>
    <w:semiHidden/>
    <w:unhideWhenUsed/>
    <w:qFormat/>
    <w:rsid w:val="001527CC"/>
    <w:pPr>
      <w:keepNext/>
      <w:keepLines/>
      <w:spacing w:before="40"/>
      <w:outlineLvl w:val="8"/>
    </w:pPr>
    <w:rPr>
      <w:rFonts w:cstheme="majorBidi" w:eastAsiaTheme="majorEastAsia" w:hAnsiTheme="majorHAnsi" w:asciiTheme="majorHAnsi"/>
      <w:i/>
      <w:iCs/>
      <w:color w:themeTint="D8" w:themeColor="text1" w:val="272727"/>
      <w:sz w:val="21"/>
      <w:szCs w:val="21"/>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32740"/>
    <w:pPr>
      <w:jc w:val="both"/>
    </w:pPr>
  </w:style>
  <w:style w:customStyle="true" w:styleId="tabletitle2" w:type="character">
    <w:name w:val="table_title2"/>
    <w:basedOn w:val="Zadanifontodlomka"/>
    <w:rsid w:val="003E33CB"/>
  </w:style>
  <w:style w:customStyle="true" w:styleId="tabletextfield" w:type="character">
    <w:name w:val="table_text_field"/>
    <w:basedOn w:val="Zadanifontodlomka"/>
    <w:rsid w:val="003E33CB"/>
  </w:style>
  <w:style w:styleId="Reetkatablice" w:type="table">
    <w:name w:val="Table Grid"/>
    <w:basedOn w:val="Obinatablica"/>
    <w:rsid w:val="009007D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F82D7F"/>
    <w:rPr>
      <w:rFonts w:cs="Tahoma" w:hAnsi="Tahoma" w:ascii="Tahoma"/>
      <w:sz w:val="16"/>
      <w:szCs w:val="16"/>
    </w:rPr>
  </w:style>
  <w:style w:styleId="Podnoje" w:type="paragraph">
    <w:name w:val="footer"/>
    <w:basedOn w:val="Normal"/>
    <w:link w:val="PodnojeChar"/>
    <w:uiPriority w:val="99"/>
    <w:rsid w:val="00D31A7F"/>
    <w:pPr>
      <w:tabs>
        <w:tab w:pos="4703" w:val="center"/>
        <w:tab w:pos="9406" w:val="right"/>
      </w:tabs>
    </w:pPr>
  </w:style>
  <w:style w:styleId="Brojstranice" w:type="character">
    <w:name w:val="page number"/>
    <w:basedOn w:val="Zadanifontodlomka"/>
    <w:rsid w:val="00D31A7F"/>
  </w:style>
  <w:style w:customStyle="true" w:styleId="Naslov2Char" w:type="character">
    <w:name w:val="Naslov 2 Char"/>
    <w:link w:val="Naslov2"/>
    <w:uiPriority w:val="9"/>
    <w:rsid w:val="00240F11"/>
    <w:rPr>
      <w:b/>
      <w:sz w:val="24"/>
      <w:lang w:eastAsia="en-US"/>
    </w:rPr>
  </w:style>
  <w:style w:customStyle="true" w:styleId="Naslov3Char" w:type="character">
    <w:name w:val="Naslov 3 Char"/>
    <w:link w:val="Naslov3"/>
    <w:uiPriority w:val="9"/>
    <w:rsid w:val="00D752C3"/>
    <w:rPr>
      <w:b/>
      <w:sz w:val="24"/>
      <w:lang w:val="hr-HR"/>
    </w:rPr>
  </w:style>
  <w:style w:styleId="Uvuenotijeloteksta" w:type="paragraph">
    <w:name w:val="Body Text Indent"/>
    <w:basedOn w:val="Normal"/>
    <w:link w:val="UvuenotijelotekstaChar"/>
    <w:rsid w:val="00D01085"/>
    <w:pPr>
      <w:spacing w:after="120"/>
      <w:ind w:left="283"/>
    </w:pPr>
  </w:style>
  <w:style w:customStyle="true" w:styleId="UvuenotijelotekstaChar" w:type="character">
    <w:name w:val="Uvučeno tijelo teksta Char"/>
    <w:link w:val="Uvuenotijeloteksta"/>
    <w:rsid w:val="00D01085"/>
    <w:rPr>
      <w:lang w:eastAsia="en-US" w:val="en-US"/>
    </w:rPr>
  </w:style>
  <w:style w:styleId="Odlomakpopisa" w:type="paragraph">
    <w:name w:val="List Paragraph"/>
    <w:basedOn w:val="Normal"/>
    <w:uiPriority w:val="34"/>
    <w:qFormat/>
    <w:rsid w:val="009E078C"/>
    <w:pPr>
      <w:ind w:left="708"/>
    </w:pPr>
  </w:style>
  <w:style w:styleId="Zaglavlje" w:type="paragraph">
    <w:name w:val="header"/>
    <w:basedOn w:val="Normal"/>
    <w:link w:val="ZaglavljeChar"/>
    <w:rsid w:val="00663608"/>
    <w:pPr>
      <w:tabs>
        <w:tab w:pos="4536" w:val="center"/>
        <w:tab w:pos="9072" w:val="right"/>
      </w:tabs>
    </w:pPr>
  </w:style>
  <w:style w:customStyle="true" w:styleId="ZaglavljeChar" w:type="character">
    <w:name w:val="Zaglavlje Char"/>
    <w:basedOn w:val="Zadanifontodlomka"/>
    <w:link w:val="Zaglavlje"/>
    <w:rsid w:val="00663608"/>
    <w:rPr>
      <w:lang w:eastAsia="en-US"/>
    </w:rPr>
  </w:style>
  <w:style w:styleId="Hiperveza" w:type="character">
    <w:name w:val="Hyperlink"/>
    <w:basedOn w:val="Zadanifontodlomka"/>
    <w:uiPriority w:val="99"/>
    <w:rsid w:val="00E45391"/>
    <w:rPr>
      <w:color w:themeColor="hyperlink" w:val="0000FF"/>
      <w:u w:val="single"/>
    </w:rPr>
  </w:style>
  <w:style w:styleId="Naslov" w:type="paragraph">
    <w:name w:val="Title"/>
    <w:basedOn w:val="Normal"/>
    <w:next w:val="Normal"/>
    <w:link w:val="NaslovChar"/>
    <w:qFormat/>
    <w:rsid w:val="00650B4E"/>
    <w:pPr>
      <w:numPr>
        <w:numId w:val="6"/>
      </w:numPr>
      <w:spacing w:after="240" w:before="240"/>
      <w:contextualSpacing/>
    </w:pPr>
    <w:rPr>
      <w:rFonts w:cstheme="majorBidi" w:eastAsiaTheme="majorEastAsia"/>
      <w:b/>
      <w:spacing w:val="-10"/>
      <w:kern w:val="28"/>
      <w:sz w:val="28"/>
      <w:szCs w:val="56"/>
    </w:rPr>
  </w:style>
  <w:style w:customStyle="true" w:styleId="NaslovChar" w:type="character">
    <w:name w:val="Naslov Char"/>
    <w:basedOn w:val="Zadanifontodlomka"/>
    <w:link w:val="Naslov"/>
    <w:rsid w:val="00650B4E"/>
    <w:rPr>
      <w:rFonts w:cstheme="majorBidi" w:eastAsiaTheme="majorEastAsia"/>
      <w:b/>
      <w:spacing w:val="-10"/>
      <w:kern w:val="28"/>
      <w:sz w:val="28"/>
      <w:szCs w:val="56"/>
      <w:lang w:eastAsia="en-US"/>
    </w:rPr>
  </w:style>
  <w:style w:styleId="Podnaslov" w:type="paragraph">
    <w:name w:val="Subtitle"/>
    <w:basedOn w:val="Normal"/>
    <w:next w:val="Normal"/>
    <w:link w:val="PodnaslovChar"/>
    <w:qFormat/>
    <w:rsid w:val="005C50C7"/>
    <w:pPr>
      <w:numPr>
        <w:numId w:val="7"/>
      </w:numPr>
      <w:ind w:left="1080"/>
    </w:pPr>
    <w:rPr>
      <w:rFonts w:cstheme="minorBidi" w:eastAsiaTheme="minorEastAsia"/>
      <w:b/>
      <w:spacing w:val="15"/>
      <w:szCs w:val="22"/>
    </w:rPr>
  </w:style>
  <w:style w:customStyle="true" w:styleId="PodnaslovChar" w:type="character">
    <w:name w:val="Podnaslov Char"/>
    <w:basedOn w:val="Zadanifontodlomka"/>
    <w:link w:val="Podnaslov"/>
    <w:rsid w:val="005C50C7"/>
    <w:rPr>
      <w:rFonts w:cstheme="minorBidi" w:eastAsiaTheme="minorEastAsia"/>
      <w:b/>
      <w:spacing w:val="15"/>
      <w:sz w:val="24"/>
      <w:szCs w:val="22"/>
      <w:lang w:eastAsia="en-US"/>
    </w:rPr>
  </w:style>
  <w:style w:styleId="Bezproreda" w:type="paragraph">
    <w:name w:val="No Spacing"/>
    <w:uiPriority w:val="99"/>
    <w:qFormat/>
    <w:rsid w:val="00650B4E"/>
    <w:rPr>
      <w:lang w:eastAsia="en-US"/>
    </w:rPr>
  </w:style>
  <w:style w:styleId="Nastavakpopisa4" w:type="paragraph">
    <w:name w:val="List Continue 4"/>
    <w:basedOn w:val="Normal"/>
    <w:unhideWhenUsed/>
    <w:rsid w:val="00240F11"/>
    <w:pPr>
      <w:spacing w:after="120"/>
      <w:ind w:left="1132"/>
      <w:contextualSpacing/>
    </w:pPr>
  </w:style>
  <w:style w:customStyle="true" w:styleId="Naslov4Char" w:type="character">
    <w:name w:val="Naslov 4 Char"/>
    <w:basedOn w:val="Zadanifontodlomka"/>
    <w:link w:val="Naslov4"/>
    <w:semiHidden/>
    <w:rsid w:val="001527CC"/>
    <w:rPr>
      <w:rFonts w:cstheme="majorBidi" w:eastAsiaTheme="majorEastAsia" w:hAnsiTheme="majorHAnsi" w:asciiTheme="majorHAnsi"/>
      <w:i/>
      <w:iCs/>
      <w:color w:themeShade="BF" w:themeColor="accent1" w:val="365F91"/>
      <w:sz w:val="24"/>
      <w:lang w:eastAsia="en-US"/>
    </w:rPr>
  </w:style>
  <w:style w:customStyle="true" w:styleId="Naslov5Char" w:type="character">
    <w:name w:val="Naslov 5 Char"/>
    <w:basedOn w:val="Zadanifontodlomka"/>
    <w:link w:val="Naslov5"/>
    <w:semiHidden/>
    <w:rsid w:val="001527CC"/>
    <w:rPr>
      <w:rFonts w:cstheme="majorBidi" w:eastAsiaTheme="majorEastAsia" w:hAnsiTheme="majorHAnsi" w:asciiTheme="majorHAnsi"/>
      <w:color w:themeShade="BF" w:themeColor="accent1" w:val="365F91"/>
      <w:sz w:val="24"/>
      <w:lang w:eastAsia="en-US"/>
    </w:rPr>
  </w:style>
  <w:style w:customStyle="true" w:styleId="Naslov6Char" w:type="character">
    <w:name w:val="Naslov 6 Char"/>
    <w:basedOn w:val="Zadanifontodlomka"/>
    <w:link w:val="Naslov6"/>
    <w:semiHidden/>
    <w:rsid w:val="001527CC"/>
    <w:rPr>
      <w:rFonts w:cstheme="majorBidi" w:eastAsiaTheme="majorEastAsia" w:hAnsiTheme="majorHAnsi" w:asciiTheme="majorHAnsi"/>
      <w:color w:themeShade="7F" w:themeColor="accent1" w:val="243F60"/>
      <w:sz w:val="24"/>
      <w:lang w:eastAsia="en-US"/>
    </w:rPr>
  </w:style>
  <w:style w:customStyle="true" w:styleId="Naslov7Char" w:type="character">
    <w:name w:val="Naslov 7 Char"/>
    <w:basedOn w:val="Zadanifontodlomka"/>
    <w:link w:val="Naslov7"/>
    <w:semiHidden/>
    <w:rsid w:val="001527CC"/>
    <w:rPr>
      <w:rFonts w:cstheme="majorBidi" w:eastAsiaTheme="majorEastAsia" w:hAnsiTheme="majorHAnsi" w:asciiTheme="majorHAnsi"/>
      <w:i/>
      <w:iCs/>
      <w:color w:themeShade="7F" w:themeColor="accent1" w:val="243F60"/>
      <w:sz w:val="24"/>
      <w:lang w:eastAsia="en-US"/>
    </w:rPr>
  </w:style>
  <w:style w:customStyle="true" w:styleId="Naslov8Char" w:type="character">
    <w:name w:val="Naslov 8 Char"/>
    <w:basedOn w:val="Zadanifontodlomka"/>
    <w:link w:val="Naslov8"/>
    <w:semiHidden/>
    <w:rsid w:val="001527CC"/>
    <w:rPr>
      <w:rFonts w:cstheme="majorBidi" w:eastAsiaTheme="majorEastAsia" w:hAnsiTheme="majorHAnsi" w:asciiTheme="majorHAnsi"/>
      <w:color w:themeTint="D8" w:themeColor="text1" w:val="272727"/>
      <w:sz w:val="21"/>
      <w:szCs w:val="21"/>
      <w:lang w:eastAsia="en-US"/>
    </w:rPr>
  </w:style>
  <w:style w:customStyle="true" w:styleId="Naslov9Char" w:type="character">
    <w:name w:val="Naslov 9 Char"/>
    <w:basedOn w:val="Zadanifontodlomka"/>
    <w:link w:val="Naslov9"/>
    <w:semiHidden/>
    <w:rsid w:val="001527CC"/>
    <w:rPr>
      <w:rFonts w:cstheme="majorBidi" w:eastAsiaTheme="majorEastAsia" w:hAnsiTheme="majorHAnsi" w:asciiTheme="majorHAnsi"/>
      <w:i/>
      <w:iCs/>
      <w:color w:themeTint="D8" w:themeColor="text1" w:val="272727"/>
      <w:sz w:val="21"/>
      <w:szCs w:val="21"/>
      <w:lang w:eastAsia="en-US"/>
    </w:rPr>
  </w:style>
  <w:style w:styleId="Sadraj2" w:type="paragraph">
    <w:name w:val="toc 2"/>
    <w:basedOn w:val="Normal"/>
    <w:next w:val="Normal"/>
    <w:autoRedefine/>
    <w:uiPriority w:val="39"/>
    <w:unhideWhenUsed/>
    <w:rsid w:val="001527CC"/>
    <w:pPr>
      <w:spacing w:after="100"/>
      <w:ind w:left="240"/>
    </w:pPr>
  </w:style>
  <w:style w:styleId="Sadraj1" w:type="paragraph">
    <w:name w:val="toc 1"/>
    <w:basedOn w:val="Normal"/>
    <w:next w:val="Normal"/>
    <w:autoRedefine/>
    <w:uiPriority w:val="39"/>
    <w:unhideWhenUsed/>
    <w:rsid w:val="001527CC"/>
    <w:pPr>
      <w:spacing w:after="100"/>
    </w:pPr>
  </w:style>
  <w:style w:customStyle="true" w:styleId="PodnojeChar" w:type="character">
    <w:name w:val="Podnožje Char"/>
    <w:basedOn w:val="Zadanifontodlomka"/>
    <w:link w:val="Podnoje"/>
    <w:uiPriority w:val="99"/>
    <w:rsid w:val="001527CC"/>
    <w:rPr>
      <w:sz w:val="24"/>
      <w:lang w:eastAsia="en-US"/>
    </w:rPr>
  </w:style>
  <w:style w:styleId="Tekstfusnote" w:type="paragraph">
    <w:name w:val="footnote text"/>
    <w:basedOn w:val="Normal"/>
    <w:link w:val="TekstfusnoteChar"/>
    <w:uiPriority w:val="99"/>
    <w:semiHidden/>
    <w:rsid w:val="00090F36"/>
    <w:pPr>
      <w:spacing w:after="80"/>
    </w:pPr>
    <w:rPr>
      <w:rFonts w:eastAsia="Calibri" w:hAnsi="Calibri" w:ascii="Calibri"/>
      <w:sz w:val="20"/>
    </w:rPr>
  </w:style>
  <w:style w:customStyle="true" w:styleId="TekstfusnoteChar" w:type="character">
    <w:name w:val="Tekst fusnote Char"/>
    <w:basedOn w:val="Zadanifontodlomka"/>
    <w:link w:val="Tekstfusnote"/>
    <w:uiPriority w:val="99"/>
    <w:semiHidden/>
    <w:rsid w:val="00090F36"/>
    <w:rPr>
      <w:rFonts w:eastAsia="Calibri" w:hAnsi="Calibri" w:ascii="Calibri"/>
      <w:lang w:eastAsia="en-US"/>
    </w:rPr>
  </w:style>
  <w:style w:styleId="Referencafusnote" w:type="character">
    <w:name w:val="footnote reference"/>
    <w:uiPriority w:val="99"/>
    <w:semiHidden/>
    <w:rsid w:val="00090F36"/>
    <w:rPr>
      <w:rFonts w:cs="Times New Roman"/>
      <w:vertAlign w:val="superscript"/>
    </w:rPr>
  </w:style>
  <w:style w:styleId="Tekstrezerviranogmjesta" w:type="character">
    <w:name w:val="Placeholder Text"/>
    <w:basedOn w:val="Zadanifontodlomka"/>
    <w:uiPriority w:val="99"/>
    <w:semiHidden/>
    <w:rsid w:val="00763A42"/>
    <w:rPr>
      <w:color w:val="808080"/>
      <w:bdr w:space="0" w:sz="0" w:color="auto" w:val="none"/>
      <w:shd w:fill="auto" w:color="auto" w:val="clear"/>
    </w:rPr>
  </w:style>
  <w:style w:customStyle="true" w:styleId="eSPISCCParagraphDefaultFont" w:type="character">
    <w:name w:val="eSPIS_CC_Paragraph Default Font"/>
    <w:basedOn w:val="Zadanifontodlomka"/>
    <w:rsid w:val="00763A4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63A4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63A4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3A4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790419">
      <w:bodyDiv w:val="true"/>
      <w:marLeft w:val="0"/>
      <w:marRight w:val="0"/>
      <w:marTop w:val="0"/>
      <w:marBottom w:val="0"/>
      <w:divBdr>
        <w:top w:space="0" w:sz="0" w:color="auto" w:val="none"/>
        <w:left w:space="0" w:sz="0" w:color="auto" w:val="none"/>
        <w:bottom w:space="0" w:sz="0" w:color="auto" w:val="none"/>
        <w:right w:space="0" w:sz="0" w:color="auto" w:val="none"/>
      </w:divBdr>
    </w:div>
    <w:div w:id="142546724">
      <w:bodyDiv w:val="true"/>
      <w:marLeft w:val="0"/>
      <w:marRight w:val="0"/>
      <w:marTop w:val="0"/>
      <w:marBottom w:val="0"/>
      <w:divBdr>
        <w:top w:space="0" w:sz="0" w:color="auto" w:val="none"/>
        <w:left w:space="0" w:sz="0" w:color="auto" w:val="none"/>
        <w:bottom w:space="0" w:sz="0" w:color="auto" w:val="none"/>
        <w:right w:space="0" w:sz="0" w:color="auto" w:val="none"/>
      </w:divBdr>
    </w:div>
    <w:div w:id="146747916">
      <w:bodyDiv w:val="true"/>
      <w:marLeft w:val="0"/>
      <w:marRight w:val="0"/>
      <w:marTop w:val="0"/>
      <w:marBottom w:val="0"/>
      <w:divBdr>
        <w:top w:space="0" w:sz="0" w:color="auto" w:val="none"/>
        <w:left w:space="0" w:sz="0" w:color="auto" w:val="none"/>
        <w:bottom w:space="0" w:sz="0" w:color="auto" w:val="none"/>
        <w:right w:space="0" w:sz="0" w:color="auto" w:val="none"/>
      </w:divBdr>
    </w:div>
    <w:div w:id="175384397">
      <w:bodyDiv w:val="true"/>
      <w:marLeft w:val="0"/>
      <w:marRight w:val="0"/>
      <w:marTop w:val="0"/>
      <w:marBottom w:val="0"/>
      <w:divBdr>
        <w:top w:space="0" w:sz="0" w:color="auto" w:val="none"/>
        <w:left w:space="0" w:sz="0" w:color="auto" w:val="none"/>
        <w:bottom w:space="0" w:sz="0" w:color="auto" w:val="none"/>
        <w:right w:space="0" w:sz="0" w:color="auto" w:val="none"/>
      </w:divBdr>
    </w:div>
    <w:div w:id="239026485">
      <w:bodyDiv w:val="true"/>
      <w:marLeft w:val="0"/>
      <w:marRight w:val="0"/>
      <w:marTop w:val="0"/>
      <w:marBottom w:val="0"/>
      <w:divBdr>
        <w:top w:space="0" w:sz="0" w:color="auto" w:val="none"/>
        <w:left w:space="0" w:sz="0" w:color="auto" w:val="none"/>
        <w:bottom w:space="0" w:sz="0" w:color="auto" w:val="none"/>
        <w:right w:space="0" w:sz="0" w:color="auto" w:val="none"/>
      </w:divBdr>
    </w:div>
    <w:div w:id="276563294">
      <w:bodyDiv w:val="true"/>
      <w:marLeft w:val="0"/>
      <w:marRight w:val="0"/>
      <w:marTop w:val="0"/>
      <w:marBottom w:val="0"/>
      <w:divBdr>
        <w:top w:space="0" w:sz="0" w:color="auto" w:val="none"/>
        <w:left w:space="0" w:sz="0" w:color="auto" w:val="none"/>
        <w:bottom w:space="0" w:sz="0" w:color="auto" w:val="none"/>
        <w:right w:space="0" w:sz="0" w:color="auto" w:val="none"/>
      </w:divBdr>
    </w:div>
    <w:div w:id="278024552">
      <w:bodyDiv w:val="true"/>
      <w:marLeft w:val="0"/>
      <w:marRight w:val="0"/>
      <w:marTop w:val="0"/>
      <w:marBottom w:val="0"/>
      <w:divBdr>
        <w:top w:space="0" w:sz="0" w:color="auto" w:val="none"/>
        <w:left w:space="0" w:sz="0" w:color="auto" w:val="none"/>
        <w:bottom w:space="0" w:sz="0" w:color="auto" w:val="none"/>
        <w:right w:space="0" w:sz="0" w:color="auto" w:val="none"/>
      </w:divBdr>
    </w:div>
    <w:div w:id="354354960">
      <w:bodyDiv w:val="true"/>
      <w:marLeft w:val="0"/>
      <w:marRight w:val="0"/>
      <w:marTop w:val="0"/>
      <w:marBottom w:val="0"/>
      <w:divBdr>
        <w:top w:space="0" w:sz="0" w:color="auto" w:val="none"/>
        <w:left w:space="0" w:sz="0" w:color="auto" w:val="none"/>
        <w:bottom w:space="0" w:sz="0" w:color="auto" w:val="none"/>
        <w:right w:space="0" w:sz="0" w:color="auto" w:val="none"/>
      </w:divBdr>
    </w:div>
    <w:div w:id="393551826">
      <w:bodyDiv w:val="true"/>
      <w:marLeft w:val="0"/>
      <w:marRight w:val="0"/>
      <w:marTop w:val="0"/>
      <w:marBottom w:val="0"/>
      <w:divBdr>
        <w:top w:space="0" w:sz="0" w:color="auto" w:val="none"/>
        <w:left w:space="0" w:sz="0" w:color="auto" w:val="none"/>
        <w:bottom w:space="0" w:sz="0" w:color="auto" w:val="none"/>
        <w:right w:space="0" w:sz="0" w:color="auto" w:val="none"/>
      </w:divBdr>
    </w:div>
    <w:div w:id="428506960">
      <w:bodyDiv w:val="true"/>
      <w:marLeft w:val="0"/>
      <w:marRight w:val="0"/>
      <w:marTop w:val="0"/>
      <w:marBottom w:val="0"/>
      <w:divBdr>
        <w:top w:space="0" w:sz="0" w:color="auto" w:val="none"/>
        <w:left w:space="0" w:sz="0" w:color="auto" w:val="none"/>
        <w:bottom w:space="0" w:sz="0" w:color="auto" w:val="none"/>
        <w:right w:space="0" w:sz="0" w:color="auto" w:val="none"/>
      </w:divBdr>
    </w:div>
    <w:div w:id="461772458">
      <w:bodyDiv w:val="true"/>
      <w:marLeft w:val="0"/>
      <w:marRight w:val="0"/>
      <w:marTop w:val="0"/>
      <w:marBottom w:val="0"/>
      <w:divBdr>
        <w:top w:space="0" w:sz="0" w:color="auto" w:val="none"/>
        <w:left w:space="0" w:sz="0" w:color="auto" w:val="none"/>
        <w:bottom w:space="0" w:sz="0" w:color="auto" w:val="none"/>
        <w:right w:space="0" w:sz="0" w:color="auto" w:val="none"/>
      </w:divBdr>
    </w:div>
    <w:div w:id="507404471">
      <w:bodyDiv w:val="true"/>
      <w:marLeft w:val="0"/>
      <w:marRight w:val="0"/>
      <w:marTop w:val="0"/>
      <w:marBottom w:val="0"/>
      <w:divBdr>
        <w:top w:space="0" w:sz="0" w:color="auto" w:val="none"/>
        <w:left w:space="0" w:sz="0" w:color="auto" w:val="none"/>
        <w:bottom w:space="0" w:sz="0" w:color="auto" w:val="none"/>
        <w:right w:space="0" w:sz="0" w:color="auto" w:val="none"/>
      </w:divBdr>
    </w:div>
    <w:div w:id="513494082">
      <w:bodyDiv w:val="true"/>
      <w:marLeft w:val="0"/>
      <w:marRight w:val="0"/>
      <w:marTop w:val="0"/>
      <w:marBottom w:val="0"/>
      <w:divBdr>
        <w:top w:space="0" w:sz="0" w:color="auto" w:val="none"/>
        <w:left w:space="0" w:sz="0" w:color="auto" w:val="none"/>
        <w:bottom w:space="0" w:sz="0" w:color="auto" w:val="none"/>
        <w:right w:space="0" w:sz="0" w:color="auto" w:val="none"/>
      </w:divBdr>
    </w:div>
    <w:div w:id="518277445">
      <w:bodyDiv w:val="true"/>
      <w:marLeft w:val="0"/>
      <w:marRight w:val="0"/>
      <w:marTop w:val="0"/>
      <w:marBottom w:val="0"/>
      <w:divBdr>
        <w:top w:space="0" w:sz="0" w:color="auto" w:val="none"/>
        <w:left w:space="0" w:sz="0" w:color="auto" w:val="none"/>
        <w:bottom w:space="0" w:sz="0" w:color="auto" w:val="none"/>
        <w:right w:space="0" w:sz="0" w:color="auto" w:val="none"/>
      </w:divBdr>
    </w:div>
    <w:div w:id="520244846">
      <w:bodyDiv w:val="true"/>
      <w:marLeft w:val="0"/>
      <w:marRight w:val="0"/>
      <w:marTop w:val="0"/>
      <w:marBottom w:val="0"/>
      <w:divBdr>
        <w:top w:space="0" w:sz="0" w:color="auto" w:val="none"/>
        <w:left w:space="0" w:sz="0" w:color="auto" w:val="none"/>
        <w:bottom w:space="0" w:sz="0" w:color="auto" w:val="none"/>
        <w:right w:space="0" w:sz="0" w:color="auto" w:val="none"/>
      </w:divBdr>
    </w:div>
    <w:div w:id="541673566">
      <w:bodyDiv w:val="true"/>
      <w:marLeft w:val="0"/>
      <w:marRight w:val="0"/>
      <w:marTop w:val="0"/>
      <w:marBottom w:val="0"/>
      <w:divBdr>
        <w:top w:space="0" w:sz="0" w:color="auto" w:val="none"/>
        <w:left w:space="0" w:sz="0" w:color="auto" w:val="none"/>
        <w:bottom w:space="0" w:sz="0" w:color="auto" w:val="none"/>
        <w:right w:space="0" w:sz="0" w:color="auto" w:val="none"/>
      </w:divBdr>
    </w:div>
    <w:div w:id="678779359">
      <w:bodyDiv w:val="true"/>
      <w:marLeft w:val="0"/>
      <w:marRight w:val="0"/>
      <w:marTop w:val="0"/>
      <w:marBottom w:val="0"/>
      <w:divBdr>
        <w:top w:space="0" w:sz="0" w:color="auto" w:val="none"/>
        <w:left w:space="0" w:sz="0" w:color="auto" w:val="none"/>
        <w:bottom w:space="0" w:sz="0" w:color="auto" w:val="none"/>
        <w:right w:space="0" w:sz="0" w:color="auto" w:val="none"/>
      </w:divBdr>
    </w:div>
    <w:div w:id="688918338">
      <w:bodyDiv w:val="true"/>
      <w:marLeft w:val="0"/>
      <w:marRight w:val="0"/>
      <w:marTop w:val="0"/>
      <w:marBottom w:val="0"/>
      <w:divBdr>
        <w:top w:space="0" w:sz="0" w:color="auto" w:val="none"/>
        <w:left w:space="0" w:sz="0" w:color="auto" w:val="none"/>
        <w:bottom w:space="0" w:sz="0" w:color="auto" w:val="none"/>
        <w:right w:space="0" w:sz="0" w:color="auto" w:val="none"/>
      </w:divBdr>
    </w:div>
    <w:div w:id="696390726">
      <w:bodyDiv w:val="true"/>
      <w:marLeft w:val="0"/>
      <w:marRight w:val="0"/>
      <w:marTop w:val="0"/>
      <w:marBottom w:val="0"/>
      <w:divBdr>
        <w:top w:space="0" w:sz="0" w:color="auto" w:val="none"/>
        <w:left w:space="0" w:sz="0" w:color="auto" w:val="none"/>
        <w:bottom w:space="0" w:sz="0" w:color="auto" w:val="none"/>
        <w:right w:space="0" w:sz="0" w:color="auto" w:val="none"/>
      </w:divBdr>
    </w:div>
    <w:div w:id="706682306">
      <w:bodyDiv w:val="true"/>
      <w:marLeft w:val="0"/>
      <w:marRight w:val="0"/>
      <w:marTop w:val="0"/>
      <w:marBottom w:val="0"/>
      <w:divBdr>
        <w:top w:space="0" w:sz="0" w:color="auto" w:val="none"/>
        <w:left w:space="0" w:sz="0" w:color="auto" w:val="none"/>
        <w:bottom w:space="0" w:sz="0" w:color="auto" w:val="none"/>
        <w:right w:space="0" w:sz="0" w:color="auto" w:val="none"/>
      </w:divBdr>
    </w:div>
    <w:div w:id="721251990">
      <w:bodyDiv w:val="true"/>
      <w:marLeft w:val="0"/>
      <w:marRight w:val="0"/>
      <w:marTop w:val="0"/>
      <w:marBottom w:val="0"/>
      <w:divBdr>
        <w:top w:space="0" w:sz="0" w:color="auto" w:val="none"/>
        <w:left w:space="0" w:sz="0" w:color="auto" w:val="none"/>
        <w:bottom w:space="0" w:sz="0" w:color="auto" w:val="none"/>
        <w:right w:space="0" w:sz="0" w:color="auto" w:val="none"/>
      </w:divBdr>
    </w:div>
    <w:div w:id="761947839">
      <w:bodyDiv w:val="true"/>
      <w:marLeft w:val="0"/>
      <w:marRight w:val="0"/>
      <w:marTop w:val="0"/>
      <w:marBottom w:val="0"/>
      <w:divBdr>
        <w:top w:space="0" w:sz="0" w:color="auto" w:val="none"/>
        <w:left w:space="0" w:sz="0" w:color="auto" w:val="none"/>
        <w:bottom w:space="0" w:sz="0" w:color="auto" w:val="none"/>
        <w:right w:space="0" w:sz="0" w:color="auto" w:val="none"/>
      </w:divBdr>
    </w:div>
    <w:div w:id="777213042">
      <w:bodyDiv w:val="true"/>
      <w:marLeft w:val="0"/>
      <w:marRight w:val="0"/>
      <w:marTop w:val="0"/>
      <w:marBottom w:val="0"/>
      <w:divBdr>
        <w:top w:space="0" w:sz="0" w:color="auto" w:val="none"/>
        <w:left w:space="0" w:sz="0" w:color="auto" w:val="none"/>
        <w:bottom w:space="0" w:sz="0" w:color="auto" w:val="none"/>
        <w:right w:space="0" w:sz="0" w:color="auto" w:val="none"/>
      </w:divBdr>
    </w:div>
    <w:div w:id="850221342">
      <w:bodyDiv w:val="true"/>
      <w:marLeft w:val="0"/>
      <w:marRight w:val="0"/>
      <w:marTop w:val="0"/>
      <w:marBottom w:val="0"/>
      <w:divBdr>
        <w:top w:space="0" w:sz="0" w:color="auto" w:val="none"/>
        <w:left w:space="0" w:sz="0" w:color="auto" w:val="none"/>
        <w:bottom w:space="0" w:sz="0" w:color="auto" w:val="none"/>
        <w:right w:space="0" w:sz="0" w:color="auto" w:val="none"/>
      </w:divBdr>
    </w:div>
    <w:div w:id="8550802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9988103">
          <w:marLeft w:val="0"/>
          <w:marRight w:val="0"/>
          <w:marTop w:val="0"/>
          <w:marBottom w:val="0"/>
          <w:divBdr>
            <w:top w:space="0" w:sz="0" w:color="auto" w:val="none"/>
            <w:left w:space="0" w:sz="0" w:color="auto" w:val="none"/>
            <w:bottom w:space="0" w:sz="0" w:color="auto" w:val="none"/>
            <w:right w:space="0" w:sz="0" w:color="auto" w:val="none"/>
          </w:divBdr>
          <w:divsChild>
            <w:div w:id="15731521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93388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0730222">
          <w:marLeft w:val="0"/>
          <w:marRight w:val="0"/>
          <w:marTop w:val="60"/>
          <w:marBottom w:val="0"/>
          <w:divBdr>
            <w:top w:space="0" w:sz="0" w:color="auto" w:val="none"/>
            <w:left w:space="0" w:sz="0" w:color="auto" w:val="none"/>
            <w:bottom w:space="0" w:sz="0" w:color="auto" w:val="none"/>
            <w:right w:space="0" w:sz="0" w:color="auto" w:val="none"/>
          </w:divBdr>
          <w:divsChild>
            <w:div w:id="1436092382">
              <w:marLeft w:val="0"/>
              <w:marRight w:val="0"/>
              <w:marTop w:val="0"/>
              <w:marBottom w:val="0"/>
              <w:divBdr>
                <w:top w:space="0" w:sz="0" w:color="auto" w:val="none"/>
                <w:left w:space="0" w:sz="0" w:color="auto" w:val="none"/>
                <w:bottom w:space="0" w:sz="0" w:color="auto" w:val="none"/>
                <w:right w:space="0" w:sz="0" w:color="auto" w:val="none"/>
              </w:divBdr>
              <w:divsChild>
                <w:div w:id="221252407">
                  <w:marLeft w:val="3750"/>
                  <w:marRight w:val="0"/>
                  <w:marTop w:val="0"/>
                  <w:marBottom w:val="300"/>
                  <w:divBdr>
                    <w:top w:space="0" w:sz="0" w:color="auto" w:val="none"/>
                    <w:left w:space="0" w:sz="0" w:color="auto" w:val="none"/>
                    <w:bottom w:space="0" w:sz="0" w:color="auto" w:val="none"/>
                    <w:right w:space="0" w:sz="0" w:color="auto" w:val="none"/>
                  </w:divBdr>
                  <w:divsChild>
                    <w:div w:id="1065104061">
                      <w:marLeft w:val="0"/>
                      <w:marRight w:val="0"/>
                      <w:marTop w:val="0"/>
                      <w:marBottom w:val="0"/>
                      <w:divBdr>
                        <w:top w:space="0" w:sz="0" w:color="auto" w:val="none"/>
                        <w:left w:space="0" w:sz="0" w:color="auto" w:val="none"/>
                        <w:bottom w:space="0" w:sz="0" w:color="auto" w:val="none"/>
                        <w:right w:space="0" w:sz="0" w:color="auto" w:val="none"/>
                      </w:divBdr>
                      <w:divsChild>
                        <w:div w:id="1897737834">
                          <w:marLeft w:val="0"/>
                          <w:marRight w:val="0"/>
                          <w:marTop w:val="0"/>
                          <w:marBottom w:val="0"/>
                          <w:divBdr>
                            <w:top w:space="0" w:sz="0" w:color="auto" w:val="none"/>
                            <w:left w:space="0" w:sz="0" w:color="auto" w:val="none"/>
                            <w:bottom w:space="0" w:sz="0" w:color="auto" w:val="none"/>
                            <w:right w:space="0" w:sz="0" w:color="auto" w:val="none"/>
                          </w:divBdr>
                          <w:divsChild>
                            <w:div w:id="1831363587">
                              <w:marLeft w:val="0"/>
                              <w:marRight w:val="0"/>
                              <w:marTop w:val="0"/>
                              <w:marBottom w:val="0"/>
                              <w:divBdr>
                                <w:top w:space="0" w:sz="0" w:color="auto" w:val="none"/>
                                <w:left w:space="0" w:sz="0" w:color="auto" w:val="none"/>
                                <w:bottom w:space="0" w:sz="0" w:color="auto" w:val="none"/>
                                <w:right w:space="0" w:sz="0" w:color="auto" w:val="none"/>
                              </w:divBdr>
                              <w:divsChild>
                                <w:div w:id="1133861634">
                                  <w:marLeft w:val="0"/>
                                  <w:marRight w:val="0"/>
                                  <w:marTop w:val="0"/>
                                  <w:marBottom w:val="0"/>
                                  <w:divBdr>
                                    <w:top w:space="0" w:sz="0" w:color="auto" w:val="none"/>
                                    <w:left w:space="0" w:sz="0" w:color="auto" w:val="none"/>
                                    <w:bottom w:space="0" w:sz="0" w:color="auto" w:val="none"/>
                                    <w:right w:space="0" w:sz="0" w:color="auto" w:val="none"/>
                                  </w:divBdr>
                                  <w:divsChild>
                                    <w:div w:id="871188507">
                                      <w:marLeft w:val="0"/>
                                      <w:marRight w:val="0"/>
                                      <w:marTop w:val="0"/>
                                      <w:marBottom w:val="0"/>
                                      <w:divBdr>
                                        <w:top w:space="0" w:sz="0" w:color="auto" w:val="none"/>
                                        <w:left w:space="0" w:sz="0" w:color="auto" w:val="none"/>
                                        <w:bottom w:space="0" w:sz="0" w:color="auto" w:val="none"/>
                                        <w:right w:space="0" w:sz="0" w:color="auto" w:val="none"/>
                                      </w:divBdr>
                                      <w:divsChild>
                                        <w:div w:id="1430931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72322365">
      <w:bodyDiv w:val="true"/>
      <w:marLeft w:val="0"/>
      <w:marRight w:val="0"/>
      <w:marTop w:val="0"/>
      <w:marBottom w:val="0"/>
      <w:divBdr>
        <w:top w:space="0" w:sz="0" w:color="auto" w:val="none"/>
        <w:left w:space="0" w:sz="0" w:color="auto" w:val="none"/>
        <w:bottom w:space="0" w:sz="0" w:color="auto" w:val="none"/>
        <w:right w:space="0" w:sz="0" w:color="auto" w:val="none"/>
      </w:divBdr>
    </w:div>
    <w:div w:id="1040010658">
      <w:bodyDiv w:val="true"/>
      <w:marLeft w:val="0"/>
      <w:marRight w:val="0"/>
      <w:marTop w:val="0"/>
      <w:marBottom w:val="0"/>
      <w:divBdr>
        <w:top w:space="0" w:sz="0" w:color="auto" w:val="none"/>
        <w:left w:space="0" w:sz="0" w:color="auto" w:val="none"/>
        <w:bottom w:space="0" w:sz="0" w:color="auto" w:val="none"/>
        <w:right w:space="0" w:sz="0" w:color="auto" w:val="none"/>
      </w:divBdr>
    </w:div>
    <w:div w:id="1054811647">
      <w:bodyDiv w:val="true"/>
      <w:marLeft w:val="0"/>
      <w:marRight w:val="0"/>
      <w:marTop w:val="0"/>
      <w:marBottom w:val="0"/>
      <w:divBdr>
        <w:top w:space="0" w:sz="0" w:color="auto" w:val="none"/>
        <w:left w:space="0" w:sz="0" w:color="auto" w:val="none"/>
        <w:bottom w:space="0" w:sz="0" w:color="auto" w:val="none"/>
        <w:right w:space="0" w:sz="0" w:color="auto" w:val="none"/>
      </w:divBdr>
    </w:div>
    <w:div w:id="1059010843">
      <w:bodyDiv w:val="true"/>
      <w:marLeft w:val="0"/>
      <w:marRight w:val="0"/>
      <w:marTop w:val="0"/>
      <w:marBottom w:val="0"/>
      <w:divBdr>
        <w:top w:space="0" w:sz="0" w:color="auto" w:val="none"/>
        <w:left w:space="0" w:sz="0" w:color="auto" w:val="none"/>
        <w:bottom w:space="0" w:sz="0" w:color="auto" w:val="none"/>
        <w:right w:space="0" w:sz="0" w:color="auto" w:val="none"/>
      </w:divBdr>
    </w:div>
    <w:div w:id="1117026051">
      <w:bodyDiv w:val="true"/>
      <w:marLeft w:val="0"/>
      <w:marRight w:val="0"/>
      <w:marTop w:val="0"/>
      <w:marBottom w:val="0"/>
      <w:divBdr>
        <w:top w:space="0" w:sz="0" w:color="auto" w:val="none"/>
        <w:left w:space="0" w:sz="0" w:color="auto" w:val="none"/>
        <w:bottom w:space="0" w:sz="0" w:color="auto" w:val="none"/>
        <w:right w:space="0" w:sz="0" w:color="auto" w:val="none"/>
      </w:divBdr>
    </w:div>
    <w:div w:id="1125387944">
      <w:bodyDiv w:val="true"/>
      <w:marLeft w:val="0"/>
      <w:marRight w:val="0"/>
      <w:marTop w:val="0"/>
      <w:marBottom w:val="0"/>
      <w:divBdr>
        <w:top w:space="0" w:sz="0" w:color="auto" w:val="none"/>
        <w:left w:space="0" w:sz="0" w:color="auto" w:val="none"/>
        <w:bottom w:space="0" w:sz="0" w:color="auto" w:val="none"/>
        <w:right w:space="0" w:sz="0" w:color="auto" w:val="none"/>
      </w:divBdr>
    </w:div>
    <w:div w:id="1190800442">
      <w:bodyDiv w:val="true"/>
      <w:marLeft w:val="0"/>
      <w:marRight w:val="0"/>
      <w:marTop w:val="0"/>
      <w:marBottom w:val="0"/>
      <w:divBdr>
        <w:top w:space="0" w:sz="0" w:color="auto" w:val="none"/>
        <w:left w:space="0" w:sz="0" w:color="auto" w:val="none"/>
        <w:bottom w:space="0" w:sz="0" w:color="auto" w:val="none"/>
        <w:right w:space="0" w:sz="0" w:color="auto" w:val="none"/>
      </w:divBdr>
    </w:div>
    <w:div w:id="1198271368">
      <w:bodyDiv w:val="true"/>
      <w:marLeft w:val="0"/>
      <w:marRight w:val="0"/>
      <w:marTop w:val="0"/>
      <w:marBottom w:val="0"/>
      <w:divBdr>
        <w:top w:space="0" w:sz="0" w:color="auto" w:val="none"/>
        <w:left w:space="0" w:sz="0" w:color="auto" w:val="none"/>
        <w:bottom w:space="0" w:sz="0" w:color="auto" w:val="none"/>
        <w:right w:space="0" w:sz="0" w:color="auto" w:val="none"/>
      </w:divBdr>
    </w:div>
    <w:div w:id="1218080900">
      <w:bodyDiv w:val="true"/>
      <w:marLeft w:val="0"/>
      <w:marRight w:val="0"/>
      <w:marTop w:val="0"/>
      <w:marBottom w:val="0"/>
      <w:divBdr>
        <w:top w:space="0" w:sz="0" w:color="auto" w:val="none"/>
        <w:left w:space="0" w:sz="0" w:color="auto" w:val="none"/>
        <w:bottom w:space="0" w:sz="0" w:color="auto" w:val="none"/>
        <w:right w:space="0" w:sz="0" w:color="auto" w:val="none"/>
      </w:divBdr>
    </w:div>
    <w:div w:id="1219590985">
      <w:bodyDiv w:val="true"/>
      <w:marLeft w:val="0"/>
      <w:marRight w:val="0"/>
      <w:marTop w:val="0"/>
      <w:marBottom w:val="0"/>
      <w:divBdr>
        <w:top w:space="0" w:sz="0" w:color="auto" w:val="none"/>
        <w:left w:space="0" w:sz="0" w:color="auto" w:val="none"/>
        <w:bottom w:space="0" w:sz="0" w:color="auto" w:val="none"/>
        <w:right w:space="0" w:sz="0" w:color="auto" w:val="none"/>
      </w:divBdr>
    </w:div>
    <w:div w:id="1221020015">
      <w:bodyDiv w:val="true"/>
      <w:marLeft w:val="0"/>
      <w:marRight w:val="0"/>
      <w:marTop w:val="0"/>
      <w:marBottom w:val="0"/>
      <w:divBdr>
        <w:top w:space="0" w:sz="0" w:color="auto" w:val="none"/>
        <w:left w:space="0" w:sz="0" w:color="auto" w:val="none"/>
        <w:bottom w:space="0" w:sz="0" w:color="auto" w:val="none"/>
        <w:right w:space="0" w:sz="0" w:color="auto" w:val="none"/>
      </w:divBdr>
    </w:div>
    <w:div w:id="1221284018">
      <w:bodyDiv w:val="true"/>
      <w:marLeft w:val="0"/>
      <w:marRight w:val="0"/>
      <w:marTop w:val="0"/>
      <w:marBottom w:val="0"/>
      <w:divBdr>
        <w:top w:space="0" w:sz="0" w:color="auto" w:val="none"/>
        <w:left w:space="0" w:sz="0" w:color="auto" w:val="none"/>
        <w:bottom w:space="0" w:sz="0" w:color="auto" w:val="none"/>
        <w:right w:space="0" w:sz="0" w:color="auto" w:val="none"/>
      </w:divBdr>
    </w:div>
    <w:div w:id="1236092894">
      <w:bodyDiv w:val="true"/>
      <w:marLeft w:val="0"/>
      <w:marRight w:val="0"/>
      <w:marTop w:val="0"/>
      <w:marBottom w:val="0"/>
      <w:divBdr>
        <w:top w:space="0" w:sz="0" w:color="auto" w:val="none"/>
        <w:left w:space="0" w:sz="0" w:color="auto" w:val="none"/>
        <w:bottom w:space="0" w:sz="0" w:color="auto" w:val="none"/>
        <w:right w:space="0" w:sz="0" w:color="auto" w:val="none"/>
      </w:divBdr>
    </w:div>
    <w:div w:id="1245797231">
      <w:bodyDiv w:val="true"/>
      <w:marLeft w:val="0"/>
      <w:marRight w:val="0"/>
      <w:marTop w:val="0"/>
      <w:marBottom w:val="0"/>
      <w:divBdr>
        <w:top w:space="0" w:sz="0" w:color="auto" w:val="none"/>
        <w:left w:space="0" w:sz="0" w:color="auto" w:val="none"/>
        <w:bottom w:space="0" w:sz="0" w:color="auto" w:val="none"/>
        <w:right w:space="0" w:sz="0" w:color="auto" w:val="none"/>
      </w:divBdr>
    </w:div>
    <w:div w:id="1282110850">
      <w:bodyDiv w:val="true"/>
      <w:marLeft w:val="0"/>
      <w:marRight w:val="0"/>
      <w:marTop w:val="0"/>
      <w:marBottom w:val="0"/>
      <w:divBdr>
        <w:top w:space="0" w:sz="0" w:color="auto" w:val="none"/>
        <w:left w:space="0" w:sz="0" w:color="auto" w:val="none"/>
        <w:bottom w:space="0" w:sz="0" w:color="auto" w:val="none"/>
        <w:right w:space="0" w:sz="0" w:color="auto" w:val="none"/>
      </w:divBdr>
    </w:div>
    <w:div w:id="1289320314">
      <w:bodyDiv w:val="true"/>
      <w:marLeft w:val="0"/>
      <w:marRight w:val="0"/>
      <w:marTop w:val="0"/>
      <w:marBottom w:val="0"/>
      <w:divBdr>
        <w:top w:space="0" w:sz="0" w:color="auto" w:val="none"/>
        <w:left w:space="0" w:sz="0" w:color="auto" w:val="none"/>
        <w:bottom w:space="0" w:sz="0" w:color="auto" w:val="none"/>
        <w:right w:space="0" w:sz="0" w:color="auto" w:val="none"/>
      </w:divBdr>
    </w:div>
    <w:div w:id="1337995034">
      <w:bodyDiv w:val="true"/>
      <w:marLeft w:val="0"/>
      <w:marRight w:val="0"/>
      <w:marTop w:val="0"/>
      <w:marBottom w:val="0"/>
      <w:divBdr>
        <w:top w:space="0" w:sz="0" w:color="auto" w:val="none"/>
        <w:left w:space="0" w:sz="0" w:color="auto" w:val="none"/>
        <w:bottom w:space="0" w:sz="0" w:color="auto" w:val="none"/>
        <w:right w:space="0" w:sz="0" w:color="auto" w:val="none"/>
      </w:divBdr>
    </w:div>
    <w:div w:id="1342969797">
      <w:bodyDiv w:val="true"/>
      <w:marLeft w:val="0"/>
      <w:marRight w:val="0"/>
      <w:marTop w:val="0"/>
      <w:marBottom w:val="0"/>
      <w:divBdr>
        <w:top w:space="0" w:sz="0" w:color="auto" w:val="none"/>
        <w:left w:space="0" w:sz="0" w:color="auto" w:val="none"/>
        <w:bottom w:space="0" w:sz="0" w:color="auto" w:val="none"/>
        <w:right w:space="0" w:sz="0" w:color="auto" w:val="none"/>
      </w:divBdr>
    </w:div>
    <w:div w:id="1388408975">
      <w:bodyDiv w:val="true"/>
      <w:marLeft w:val="0"/>
      <w:marRight w:val="0"/>
      <w:marTop w:val="0"/>
      <w:marBottom w:val="0"/>
      <w:divBdr>
        <w:top w:space="0" w:sz="0" w:color="auto" w:val="none"/>
        <w:left w:space="0" w:sz="0" w:color="auto" w:val="none"/>
        <w:bottom w:space="0" w:sz="0" w:color="auto" w:val="none"/>
        <w:right w:space="0" w:sz="0" w:color="auto" w:val="none"/>
      </w:divBdr>
    </w:div>
    <w:div w:id="1393651294">
      <w:bodyDiv w:val="true"/>
      <w:marLeft w:val="0"/>
      <w:marRight w:val="0"/>
      <w:marTop w:val="0"/>
      <w:marBottom w:val="0"/>
      <w:divBdr>
        <w:top w:space="0" w:sz="0" w:color="auto" w:val="none"/>
        <w:left w:space="0" w:sz="0" w:color="auto" w:val="none"/>
        <w:bottom w:space="0" w:sz="0" w:color="auto" w:val="none"/>
        <w:right w:space="0" w:sz="0" w:color="auto" w:val="none"/>
      </w:divBdr>
    </w:div>
    <w:div w:id="1410467069">
      <w:bodyDiv w:val="true"/>
      <w:marLeft w:val="0"/>
      <w:marRight w:val="0"/>
      <w:marTop w:val="0"/>
      <w:marBottom w:val="0"/>
      <w:divBdr>
        <w:top w:space="0" w:sz="0" w:color="auto" w:val="none"/>
        <w:left w:space="0" w:sz="0" w:color="auto" w:val="none"/>
        <w:bottom w:space="0" w:sz="0" w:color="auto" w:val="none"/>
        <w:right w:space="0" w:sz="0" w:color="auto" w:val="none"/>
      </w:divBdr>
    </w:div>
    <w:div w:id="1427114987">
      <w:bodyDiv w:val="true"/>
      <w:marLeft w:val="0"/>
      <w:marRight w:val="0"/>
      <w:marTop w:val="0"/>
      <w:marBottom w:val="0"/>
      <w:divBdr>
        <w:top w:space="0" w:sz="0" w:color="auto" w:val="none"/>
        <w:left w:space="0" w:sz="0" w:color="auto" w:val="none"/>
        <w:bottom w:space="0" w:sz="0" w:color="auto" w:val="none"/>
        <w:right w:space="0" w:sz="0" w:color="auto" w:val="none"/>
      </w:divBdr>
    </w:div>
    <w:div w:id="1463842985">
      <w:bodyDiv w:val="true"/>
      <w:marLeft w:val="0"/>
      <w:marRight w:val="0"/>
      <w:marTop w:val="0"/>
      <w:marBottom w:val="0"/>
      <w:divBdr>
        <w:top w:space="0" w:sz="0" w:color="auto" w:val="none"/>
        <w:left w:space="0" w:sz="0" w:color="auto" w:val="none"/>
        <w:bottom w:space="0" w:sz="0" w:color="auto" w:val="none"/>
        <w:right w:space="0" w:sz="0" w:color="auto" w:val="none"/>
      </w:divBdr>
    </w:div>
    <w:div w:id="1483156961">
      <w:bodyDiv w:val="true"/>
      <w:marLeft w:val="0"/>
      <w:marRight w:val="0"/>
      <w:marTop w:val="0"/>
      <w:marBottom w:val="0"/>
      <w:divBdr>
        <w:top w:space="0" w:sz="0" w:color="auto" w:val="none"/>
        <w:left w:space="0" w:sz="0" w:color="auto" w:val="none"/>
        <w:bottom w:space="0" w:sz="0" w:color="auto" w:val="none"/>
        <w:right w:space="0" w:sz="0" w:color="auto" w:val="none"/>
      </w:divBdr>
    </w:div>
    <w:div w:id="1492257535">
      <w:bodyDiv w:val="true"/>
      <w:marLeft w:val="0"/>
      <w:marRight w:val="0"/>
      <w:marTop w:val="0"/>
      <w:marBottom w:val="0"/>
      <w:divBdr>
        <w:top w:space="0" w:sz="0" w:color="auto" w:val="none"/>
        <w:left w:space="0" w:sz="0" w:color="auto" w:val="none"/>
        <w:bottom w:space="0" w:sz="0" w:color="auto" w:val="none"/>
        <w:right w:space="0" w:sz="0" w:color="auto" w:val="none"/>
      </w:divBdr>
    </w:div>
    <w:div w:id="1494637572">
      <w:bodyDiv w:val="true"/>
      <w:marLeft w:val="0"/>
      <w:marRight w:val="0"/>
      <w:marTop w:val="0"/>
      <w:marBottom w:val="0"/>
      <w:divBdr>
        <w:top w:space="0" w:sz="0" w:color="auto" w:val="none"/>
        <w:left w:space="0" w:sz="0" w:color="auto" w:val="none"/>
        <w:bottom w:space="0" w:sz="0" w:color="auto" w:val="none"/>
        <w:right w:space="0" w:sz="0" w:color="auto" w:val="none"/>
      </w:divBdr>
    </w:div>
    <w:div w:id="1504660035">
      <w:bodyDiv w:val="true"/>
      <w:marLeft w:val="0"/>
      <w:marRight w:val="0"/>
      <w:marTop w:val="0"/>
      <w:marBottom w:val="0"/>
      <w:divBdr>
        <w:top w:space="0" w:sz="0" w:color="auto" w:val="none"/>
        <w:left w:space="0" w:sz="0" w:color="auto" w:val="none"/>
        <w:bottom w:space="0" w:sz="0" w:color="auto" w:val="none"/>
        <w:right w:space="0" w:sz="0" w:color="auto" w:val="none"/>
      </w:divBdr>
    </w:div>
    <w:div w:id="1532645961">
      <w:bodyDiv w:val="true"/>
      <w:marLeft w:val="0"/>
      <w:marRight w:val="0"/>
      <w:marTop w:val="0"/>
      <w:marBottom w:val="0"/>
      <w:divBdr>
        <w:top w:space="0" w:sz="0" w:color="auto" w:val="none"/>
        <w:left w:space="0" w:sz="0" w:color="auto" w:val="none"/>
        <w:bottom w:space="0" w:sz="0" w:color="auto" w:val="none"/>
        <w:right w:space="0" w:sz="0" w:color="auto" w:val="none"/>
      </w:divBdr>
    </w:div>
    <w:div w:id="1572622410">
      <w:bodyDiv w:val="true"/>
      <w:marLeft w:val="0"/>
      <w:marRight w:val="0"/>
      <w:marTop w:val="0"/>
      <w:marBottom w:val="0"/>
      <w:divBdr>
        <w:top w:space="0" w:sz="0" w:color="auto" w:val="none"/>
        <w:left w:space="0" w:sz="0" w:color="auto" w:val="none"/>
        <w:bottom w:space="0" w:sz="0" w:color="auto" w:val="none"/>
        <w:right w:space="0" w:sz="0" w:color="auto" w:val="none"/>
      </w:divBdr>
    </w:div>
    <w:div w:id="1648363483">
      <w:bodyDiv w:val="true"/>
      <w:marLeft w:val="0"/>
      <w:marRight w:val="0"/>
      <w:marTop w:val="0"/>
      <w:marBottom w:val="0"/>
      <w:divBdr>
        <w:top w:space="0" w:sz="0" w:color="auto" w:val="none"/>
        <w:left w:space="0" w:sz="0" w:color="auto" w:val="none"/>
        <w:bottom w:space="0" w:sz="0" w:color="auto" w:val="none"/>
        <w:right w:space="0" w:sz="0" w:color="auto" w:val="none"/>
      </w:divBdr>
    </w:div>
    <w:div w:id="1667856036">
      <w:bodyDiv w:val="true"/>
      <w:marLeft w:val="0"/>
      <w:marRight w:val="0"/>
      <w:marTop w:val="0"/>
      <w:marBottom w:val="0"/>
      <w:divBdr>
        <w:top w:space="0" w:sz="0" w:color="auto" w:val="none"/>
        <w:left w:space="0" w:sz="0" w:color="auto" w:val="none"/>
        <w:bottom w:space="0" w:sz="0" w:color="auto" w:val="none"/>
        <w:right w:space="0" w:sz="0" w:color="auto" w:val="none"/>
      </w:divBdr>
    </w:div>
    <w:div w:id="1728528506">
      <w:bodyDiv w:val="true"/>
      <w:marLeft w:val="0"/>
      <w:marRight w:val="0"/>
      <w:marTop w:val="0"/>
      <w:marBottom w:val="0"/>
      <w:divBdr>
        <w:top w:space="0" w:sz="0" w:color="auto" w:val="none"/>
        <w:left w:space="0" w:sz="0" w:color="auto" w:val="none"/>
        <w:bottom w:space="0" w:sz="0" w:color="auto" w:val="none"/>
        <w:right w:space="0" w:sz="0" w:color="auto" w:val="none"/>
      </w:divBdr>
    </w:div>
    <w:div w:id="1873033705">
      <w:bodyDiv w:val="true"/>
      <w:marLeft w:val="0"/>
      <w:marRight w:val="0"/>
      <w:marTop w:val="0"/>
      <w:marBottom w:val="0"/>
      <w:divBdr>
        <w:top w:space="0" w:sz="0" w:color="auto" w:val="none"/>
        <w:left w:space="0" w:sz="0" w:color="auto" w:val="none"/>
        <w:bottom w:space="0" w:sz="0" w:color="auto" w:val="none"/>
        <w:right w:space="0" w:sz="0" w:color="auto" w:val="none"/>
      </w:divBdr>
    </w:div>
    <w:div w:id="1928271713">
      <w:bodyDiv w:val="true"/>
      <w:marLeft w:val="0"/>
      <w:marRight w:val="0"/>
      <w:marTop w:val="0"/>
      <w:marBottom w:val="0"/>
      <w:divBdr>
        <w:top w:space="0" w:sz="0" w:color="auto" w:val="none"/>
        <w:left w:space="0" w:sz="0" w:color="auto" w:val="none"/>
        <w:bottom w:space="0" w:sz="0" w:color="auto" w:val="none"/>
        <w:right w:space="0" w:sz="0" w:color="auto" w:val="none"/>
      </w:divBdr>
    </w:div>
    <w:div w:id="1964655538">
      <w:bodyDiv w:val="true"/>
      <w:marLeft w:val="0"/>
      <w:marRight w:val="0"/>
      <w:marTop w:val="0"/>
      <w:marBottom w:val="0"/>
      <w:divBdr>
        <w:top w:space="0" w:sz="0" w:color="auto" w:val="none"/>
        <w:left w:space="0" w:sz="0" w:color="auto" w:val="none"/>
        <w:bottom w:space="0" w:sz="0" w:color="auto" w:val="none"/>
        <w:right w:space="0" w:sz="0" w:color="auto" w:val="none"/>
      </w:divBdr>
    </w:div>
    <w:div w:id="2001495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31677&amp;parcelNumber=564');"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javascript:ossDispatchAction('action=publicLrToCadParcel&amp;mainBookId=31677&amp;parcelNumber=55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javascript:ossDispatchAction('action=publicLrToCadParcel&amp;mainBookId=31677&amp;parcelNumber=563');"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ossDispatchAction('action=publicLrToCadParcel&amp;mainBookId=31677&amp;parcelNumber=562');"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mailto:pavaomrkonj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9B1798-CB9D-4760-8842-64EFF5C616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DHL</properties:Company>
  <properties:Pages>22</properties:Pages>
  <properties:Words>3742</properties:Words>
  <properties:Characters>22280</properties:Characters>
  <properties:Lines>1192</properties:Lines>
  <properties:Paragraphs>462</properties:Paragraphs>
  <properties:TotalTime>1441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ZORA d</vt:lpstr>
      <vt:lpstr>ZORA d</vt:lpstr>
    </vt:vector>
  </properties:TitlesOfParts>
  <properties:LinksUpToDate>false</properties:LinksUpToDate>
  <properties:CharactersWithSpaces>25721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2016-05-27T15:09:00Z</dcterms:created>
  <dc:creator>DHL</dc:creator>
  <dc:description/>
  <cp:keywords/>
  <cp:lastModifiedBy>Matea Bizjak</cp:lastModifiedBy>
  <cp:lastPrinted>2018-04-03T13:44:00Z</cp:lastPrinted>
  <dcterms:modified xmlns:xsi="http://www.w3.org/2001/XMLSchema-instance" xsi:type="dcterms:W3CDTF">2018-04-05T09:17:00Z</dcterms:modified>
  <cp:revision>21</cp:revision>
  <dc:subject/>
  <dc:title>ZORA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St-5260/2016-26 / Podnesak - Podnesak (Noegel Montagetechnik d.o.o. - Izvješće stečajnog upravitelja.docx)</vt:lpwstr>
  </prop:property>
  <prop:property name="CC_coloring" pid="4" fmtid="{D5CDD505-2E9C-101B-9397-08002B2CF9AE}">
    <vt:bool>false</vt:bool>
  </prop:property>
  <prop:property name="BrojStranica" pid="5" fmtid="{D5CDD505-2E9C-101B-9397-08002B2CF9AE}">
    <vt:i4>22</vt:i4>
  </prop:property>
</prop:Properties>
</file>