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9784" w14:paraId="52e9784" w:rsidRDefault="005D3D93" w:rsidP="000B1BD6" w:rsidR="004804D5" w:rsidRPr="000B1BD6">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17550" cx="552450"/>
            <wp:effectExtent b="635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52450"/>
                    </a:xfrm>
                    <a:prstGeom prst="rect">
                      <a:avLst/>
                    </a:prstGeom>
                    <a:noFill/>
                    <a:ln>
                      <a:noFill/>
                    </a:ln>
                  </pic:spPr>
                </pic:pic>
              </a:graphicData>
            </a:graphic>
          </wp:inline>
        </w:drawing>
      </w:r>
    </w:p>
    <w:p w:rsidRDefault="004804D5" w:rsidP="000B1BD6" w:rsidR="004804D5" w:rsidRPr="000B1BD6">
      <w:pPr>
        <w:rPr>
          <w:b/>
          <w:sz w:val="20"/>
          <w:szCs w:val="20"/>
        </w:rPr>
      </w:pPr>
      <w:r w:rsidRPr="000B1BD6">
        <w:rPr>
          <w:color w:val="000000"/>
          <w:sz w:val="22"/>
          <w:szCs w:val="22"/>
        </w:rPr>
        <w:t xml:space="preserve">        </w:t>
      </w:r>
      <w:r w:rsidRPr="000B1BD6">
        <w:rPr>
          <w:b/>
          <w:sz w:val="20"/>
          <w:szCs w:val="20"/>
        </w:rPr>
        <w:t>REPUBLIKA HRVATSKA</w:t>
      </w:r>
    </w:p>
    <w:p w:rsidRDefault="004804D5" w:rsidP="000B1BD6" w:rsidR="004804D5" w:rsidRPr="000B1BD6">
      <w:pPr>
        <w:rPr>
          <w:b/>
          <w:sz w:val="20"/>
          <w:szCs w:val="20"/>
        </w:rPr>
      </w:pPr>
      <w:r w:rsidRPr="000B1BD6">
        <w:rPr>
          <w:b/>
          <w:sz w:val="20"/>
          <w:szCs w:val="20"/>
        </w:rPr>
        <w:t xml:space="preserve">     TRGOVAČKI SUD U SPLITU</w:t>
      </w:r>
    </w:p>
    <w:p w:rsidRDefault="004804D5" w:rsidP="000B1BD6" w:rsidR="004804D5" w:rsidRPr="000B1BD6">
      <w:pPr>
        <w:rPr>
          <w:b/>
          <w:sz w:val="20"/>
          <w:szCs w:val="20"/>
        </w:rPr>
      </w:pPr>
      <w:r w:rsidRPr="000B1BD6">
        <w:rPr>
          <w:b/>
          <w:sz w:val="20"/>
          <w:szCs w:val="20"/>
        </w:rPr>
        <w:t xml:space="preserve">   STALNA SLUŽBA DUBROVNIK</w:t>
      </w:r>
    </w:p>
    <w:p w:rsidRDefault="004804D5" w:rsidP="000B1BD6" w:rsidR="004804D5" w:rsidRPr="000B1BD6">
      <w:pPr>
        <w:rPr>
          <w:b/>
          <w:sz w:val="20"/>
          <w:szCs w:val="20"/>
        </w:rPr>
      </w:pPr>
      <w:r w:rsidRPr="000B1BD6">
        <w:rPr>
          <w:b/>
          <w:sz w:val="20"/>
          <w:szCs w:val="20"/>
        </w:rPr>
        <w:t xml:space="preserve">     Dr. A. Starčevića 23, Dubrovnik</w:t>
      </w:r>
    </w:p>
    <w:p w:rsidRDefault="009721C3" w:rsidP="009721C3" w:rsidR="009721C3" w:rsidRPr="009721C3">
      <w:pPr>
        <w:jc w:val="right"/>
        <w:rPr>
          <w:b/>
          <w:sz w:val="22"/>
          <w:szCs w:val="22"/>
        </w:rPr>
      </w:pPr>
      <w:r w:rsidRPr="009721C3">
        <w:rPr>
          <w:b/>
          <w:sz w:val="22"/>
          <w:szCs w:val="22"/>
        </w:rPr>
        <w:t>Posl. br. 6-St.2202/201</w:t>
      </w:r>
      <w:r>
        <w:rPr>
          <w:b/>
          <w:sz w:val="22"/>
          <w:szCs w:val="22"/>
        </w:rPr>
        <w:t>5-</w:t>
      </w:r>
      <w:r w:rsidR="00BF5766">
        <w:rPr>
          <w:b/>
          <w:sz w:val="22"/>
          <w:szCs w:val="22"/>
        </w:rPr>
        <w:t>85</w:t>
      </w:r>
    </w:p>
    <w:p w:rsidRDefault="004804D5" w:rsidP="00482A64" w:rsidR="004804D5" w:rsidRPr="00D45607">
      <w:pPr>
        <w:jc w:val="right"/>
        <w:rPr>
          <w:b/>
          <w:sz w:val="22"/>
          <w:szCs w:val="22"/>
        </w:rPr>
      </w:pPr>
    </w:p>
    <w:p w:rsidRDefault="004804D5" w:rsidP="00482A64" w:rsidR="004804D5" w:rsidRPr="00D45607">
      <w:pPr>
        <w:jc w:val="right"/>
        <w:rPr>
          <w:b/>
          <w:sz w:val="22"/>
          <w:szCs w:val="22"/>
        </w:rPr>
      </w:pPr>
    </w:p>
    <w:p w:rsidRDefault="004804D5" w:rsidP="00482A64" w:rsidR="004804D5" w:rsidRPr="00D45607">
      <w:pPr>
        <w:jc w:val="center"/>
        <w:rPr>
          <w:b/>
          <w:sz w:val="22"/>
          <w:szCs w:val="22"/>
        </w:rPr>
      </w:pPr>
      <w:r w:rsidRPr="00D45607">
        <w:rPr>
          <w:b/>
          <w:sz w:val="22"/>
          <w:szCs w:val="22"/>
        </w:rPr>
        <w:t>U   I M E   R E P U B L I K E   H R V A T S K E</w:t>
      </w:r>
    </w:p>
    <w:p w:rsidRDefault="004804D5" w:rsidP="00482A64" w:rsidR="004804D5" w:rsidRPr="00776BC1">
      <w:pPr>
        <w:jc w:val="center"/>
        <w:rPr>
          <w:b/>
          <w:sz w:val="16"/>
          <w:szCs w:val="16"/>
        </w:rPr>
      </w:pPr>
    </w:p>
    <w:p w:rsidRDefault="004804D5" w:rsidP="00482A64" w:rsidR="004804D5" w:rsidRPr="00D45607">
      <w:pPr>
        <w:jc w:val="center"/>
        <w:rPr>
          <w:b/>
          <w:sz w:val="22"/>
          <w:szCs w:val="22"/>
        </w:rPr>
      </w:pPr>
      <w:r w:rsidRPr="00D45607">
        <w:rPr>
          <w:b/>
          <w:sz w:val="22"/>
          <w:szCs w:val="22"/>
        </w:rPr>
        <w:t>R J E Š E N J E</w:t>
      </w:r>
    </w:p>
    <w:p w:rsidRDefault="009721C3" w:rsidP="009721C3" w:rsidR="009721C3" w:rsidRPr="009721C3">
      <w:pPr>
        <w:rPr>
          <w:b/>
          <w:sz w:val="22"/>
          <w:szCs w:val="22"/>
        </w:rPr>
      </w:pPr>
    </w:p>
    <w:p w:rsidRDefault="009721C3" w:rsidP="009721C3" w:rsidR="004804D5" w:rsidRPr="00D45607">
      <w:pPr>
        <w:jc w:val="both"/>
        <w:rPr>
          <w:sz w:val="22"/>
          <w:szCs w:val="22"/>
        </w:rPr>
      </w:pPr>
      <w:r w:rsidRPr="009721C3">
        <w:rPr>
          <w:sz w:val="22"/>
          <w:szCs w:val="22"/>
        </w:rPr>
        <w:tab/>
        <w:t xml:space="preserve">Trgovački sud u Splitu, stalna služba u Dubrovniku, po stečajnom sucu tog suda Srđanu Gavraniću, kao sucu pojedincu, u stečajnom postupku nad dužnikom KOCIJAN d.o.o. za ugostiteljstvo i usluge, Metković, Ivana Gundulića 19, MBS: 060322822, OIB: 27986398385, zastupano po stečajnom upravitelju </w:t>
      </w:r>
      <w:r w:rsidR="003E0DE5">
        <w:rPr>
          <w:sz w:val="22"/>
          <w:szCs w:val="22"/>
        </w:rPr>
        <w:t>Zdravku Tešić</w:t>
      </w:r>
      <w:r w:rsidRPr="009721C3">
        <w:rPr>
          <w:sz w:val="22"/>
          <w:szCs w:val="22"/>
        </w:rPr>
        <w:t xml:space="preserve"> iz </w:t>
      </w:r>
      <w:r w:rsidR="00692DBA">
        <w:rPr>
          <w:sz w:val="22"/>
          <w:szCs w:val="22"/>
        </w:rPr>
        <w:t>Ogulina</w:t>
      </w:r>
      <w:r w:rsidRPr="009721C3">
        <w:rPr>
          <w:sz w:val="22"/>
          <w:szCs w:val="22"/>
        </w:rPr>
        <w:t xml:space="preserve">, izvan ročišta, </w:t>
      </w:r>
      <w:r w:rsidR="004804D5" w:rsidRPr="00D45607">
        <w:rPr>
          <w:sz w:val="22"/>
          <w:szCs w:val="22"/>
        </w:rPr>
        <w:t xml:space="preserve">dana </w:t>
      </w:r>
      <w:r w:rsidR="003E0DE5">
        <w:rPr>
          <w:sz w:val="22"/>
          <w:szCs w:val="22"/>
        </w:rPr>
        <w:t xml:space="preserve">14. rujna </w:t>
      </w:r>
      <w:r w:rsidR="004804D5">
        <w:rPr>
          <w:sz w:val="22"/>
          <w:szCs w:val="22"/>
        </w:rPr>
        <w:t>2017</w:t>
      </w:r>
      <w:r w:rsidR="004804D5" w:rsidRPr="00D45607">
        <w:rPr>
          <w:sz w:val="22"/>
          <w:szCs w:val="22"/>
        </w:rPr>
        <w:t>. godine</w:t>
      </w:r>
    </w:p>
    <w:p w:rsidRDefault="004804D5" w:rsidP="00B70172" w:rsidR="004804D5" w:rsidRPr="00D45607">
      <w:pPr>
        <w:jc w:val="both"/>
        <w:rPr>
          <w:sz w:val="22"/>
          <w:szCs w:val="22"/>
        </w:rPr>
      </w:pPr>
    </w:p>
    <w:p w:rsidRDefault="004804D5" w:rsidP="00B70172" w:rsidR="004804D5" w:rsidRPr="00D45607">
      <w:pPr>
        <w:jc w:val="center"/>
        <w:rPr>
          <w:b/>
          <w:sz w:val="22"/>
          <w:szCs w:val="22"/>
        </w:rPr>
      </w:pPr>
      <w:r w:rsidRPr="00D45607">
        <w:rPr>
          <w:b/>
          <w:sz w:val="22"/>
          <w:szCs w:val="22"/>
        </w:rPr>
        <w:t>r i j e š i o    j e</w:t>
      </w:r>
    </w:p>
    <w:p w:rsidRDefault="004804D5" w:rsidP="00B70172" w:rsidR="004804D5" w:rsidRPr="00D45607">
      <w:pPr>
        <w:jc w:val="center"/>
        <w:rPr>
          <w:b/>
          <w:sz w:val="22"/>
          <w:szCs w:val="22"/>
        </w:rPr>
      </w:pPr>
    </w:p>
    <w:p w:rsidRDefault="004804D5" w:rsidP="00CD43AC" w:rsidR="004804D5" w:rsidRPr="00D45607">
      <w:pPr>
        <w:ind w:hanging="705" w:left="705"/>
        <w:jc w:val="both"/>
        <w:rPr>
          <w:sz w:val="22"/>
          <w:szCs w:val="22"/>
        </w:rPr>
      </w:pPr>
      <w:r w:rsidRPr="00D45607">
        <w:rPr>
          <w:b/>
          <w:sz w:val="22"/>
          <w:szCs w:val="22"/>
        </w:rPr>
        <w:t>I.</w:t>
      </w:r>
      <w:r w:rsidRPr="00D45607">
        <w:rPr>
          <w:b/>
          <w:sz w:val="22"/>
          <w:szCs w:val="22"/>
        </w:rPr>
        <w:tab/>
      </w:r>
      <w:r w:rsidRPr="00D45607">
        <w:rPr>
          <w:sz w:val="22"/>
          <w:szCs w:val="22"/>
        </w:rPr>
        <w:t xml:space="preserve">Obustavlja se i zaključuje stečajni postupak nad dužnikom </w:t>
      </w:r>
      <w:r w:rsidR="009721C3" w:rsidRPr="009721C3">
        <w:rPr>
          <w:sz w:val="22"/>
          <w:szCs w:val="22"/>
        </w:rPr>
        <w:t>KOCIJAN d.o.o. za ugostiteljstvo i usluge, Metković, Ivana Gundulića 19, MBS: 060322822, OIB: 27986398385, zastupano po stečajnom upravitelju Ankici Čenić iz Splita</w:t>
      </w:r>
      <w:r w:rsidRPr="00D45607">
        <w:rPr>
          <w:sz w:val="22"/>
          <w:szCs w:val="22"/>
        </w:rPr>
        <w:t>.</w:t>
      </w:r>
    </w:p>
    <w:p w:rsidRDefault="004804D5" w:rsidP="00CD43AC" w:rsidR="004804D5" w:rsidRPr="00092574">
      <w:pPr>
        <w:ind w:hanging="705" w:left="705"/>
        <w:jc w:val="both"/>
        <w:rPr>
          <w:b/>
          <w:sz w:val="16"/>
          <w:szCs w:val="16"/>
        </w:rPr>
      </w:pPr>
    </w:p>
    <w:p w:rsidRDefault="004804D5" w:rsidP="00CD43AC" w:rsidR="00AC4BE3">
      <w:pPr>
        <w:ind w:hanging="705" w:left="705"/>
        <w:jc w:val="both"/>
        <w:rPr>
          <w:sz w:val="22"/>
          <w:szCs w:val="22"/>
        </w:rPr>
      </w:pPr>
      <w:r w:rsidRPr="00D45607">
        <w:rPr>
          <w:b/>
          <w:sz w:val="22"/>
          <w:szCs w:val="22"/>
        </w:rPr>
        <w:t>II.</w:t>
      </w:r>
      <w:r w:rsidRPr="00D45607">
        <w:rPr>
          <w:b/>
          <w:sz w:val="22"/>
          <w:szCs w:val="22"/>
        </w:rPr>
        <w:tab/>
      </w:r>
      <w:r w:rsidRPr="00D45607">
        <w:rPr>
          <w:sz w:val="22"/>
          <w:szCs w:val="22"/>
        </w:rPr>
        <w:t xml:space="preserve">Nastavlja se postupak u korist stečajne mase stečajnog dužnika u stečajnom postupku nad dužnikom </w:t>
      </w:r>
      <w:r w:rsidR="009721C3" w:rsidRPr="009721C3">
        <w:rPr>
          <w:sz w:val="22"/>
          <w:szCs w:val="22"/>
        </w:rPr>
        <w:t xml:space="preserve">KOCIJAN d.o.o. za ugostiteljstvo i usluge, Metković, Ivana Gundulića 19, MBS: 060322822, OIB: 27986398385, zastupano </w:t>
      </w:r>
      <w:r w:rsidR="009721C3" w:rsidRPr="00E95E3F">
        <w:rPr>
          <w:sz w:val="22"/>
          <w:szCs w:val="22"/>
        </w:rPr>
        <w:t xml:space="preserve">po </w:t>
      </w:r>
      <w:r w:rsidR="009721C3" w:rsidRPr="00857E35">
        <w:rPr>
          <w:sz w:val="22"/>
          <w:szCs w:val="22"/>
        </w:rPr>
        <w:t>upravitelju stečajn</w:t>
      </w:r>
      <w:r w:rsidR="009721C3">
        <w:rPr>
          <w:sz w:val="22"/>
          <w:szCs w:val="22"/>
        </w:rPr>
        <w:t xml:space="preserve">e </w:t>
      </w:r>
      <w:r w:rsidR="009721C3" w:rsidRPr="00857E35">
        <w:rPr>
          <w:sz w:val="22"/>
          <w:szCs w:val="22"/>
        </w:rPr>
        <w:t>m</w:t>
      </w:r>
      <w:r w:rsidR="009721C3">
        <w:rPr>
          <w:sz w:val="22"/>
          <w:szCs w:val="22"/>
        </w:rPr>
        <w:t>ase</w:t>
      </w:r>
      <w:r w:rsidR="009721C3" w:rsidRPr="00857E35">
        <w:rPr>
          <w:sz w:val="22"/>
          <w:szCs w:val="22"/>
        </w:rPr>
        <w:t xml:space="preserve"> </w:t>
      </w:r>
      <w:r w:rsidR="009721C3" w:rsidRPr="009721C3">
        <w:rPr>
          <w:sz w:val="22"/>
          <w:szCs w:val="22"/>
        </w:rPr>
        <w:t>Ankici Čenić iz Splita</w:t>
      </w:r>
      <w:r w:rsidR="00AC4BE3">
        <w:rPr>
          <w:sz w:val="22"/>
          <w:szCs w:val="22"/>
        </w:rPr>
        <w:t>.</w:t>
      </w:r>
    </w:p>
    <w:p w:rsidRDefault="00AC4BE3" w:rsidP="00CD43AC" w:rsidR="00AC4BE3" w:rsidRPr="00344D14">
      <w:pPr>
        <w:ind w:hanging="705" w:left="705"/>
        <w:jc w:val="both"/>
        <w:rPr>
          <w:b/>
          <w:sz w:val="16"/>
          <w:szCs w:val="16"/>
        </w:rPr>
      </w:pPr>
    </w:p>
    <w:p w:rsidRDefault="004804D5" w:rsidP="00CD43AC" w:rsidR="004804D5" w:rsidRPr="0026483B">
      <w:pPr>
        <w:ind w:hanging="705" w:left="705"/>
        <w:jc w:val="both"/>
        <w:rPr>
          <w:sz w:val="22"/>
          <w:szCs w:val="22"/>
        </w:rPr>
      </w:pPr>
      <w:r w:rsidRPr="0026483B">
        <w:rPr>
          <w:b/>
          <w:sz w:val="22"/>
          <w:szCs w:val="22"/>
        </w:rPr>
        <w:t>III.</w:t>
      </w:r>
      <w:r w:rsidRPr="0026483B">
        <w:rPr>
          <w:b/>
          <w:sz w:val="22"/>
          <w:szCs w:val="22"/>
        </w:rPr>
        <w:tab/>
      </w:r>
      <w:r w:rsidRPr="0026483B">
        <w:rPr>
          <w:sz w:val="22"/>
          <w:szCs w:val="22"/>
        </w:rPr>
        <w:t xml:space="preserve">Ovo rješenje i osnova zaključenja stečajnog postupka objavit će se </w:t>
      </w:r>
      <w:r>
        <w:rPr>
          <w:sz w:val="22"/>
          <w:szCs w:val="22"/>
        </w:rPr>
        <w:t>na e oglasnoj ploči</w:t>
      </w:r>
      <w:r w:rsidRPr="0026483B">
        <w:rPr>
          <w:sz w:val="22"/>
          <w:szCs w:val="22"/>
        </w:rPr>
        <w:t>.</w:t>
      </w:r>
    </w:p>
    <w:p w:rsidRDefault="004804D5" w:rsidP="00CD43AC" w:rsidR="004804D5" w:rsidRPr="00A63826">
      <w:pPr>
        <w:ind w:hanging="705" w:left="705"/>
        <w:jc w:val="both"/>
        <w:rPr>
          <w:b/>
          <w:sz w:val="16"/>
          <w:szCs w:val="16"/>
        </w:rPr>
      </w:pPr>
    </w:p>
    <w:p w:rsidRDefault="004804D5" w:rsidP="00CD43AC" w:rsidR="004804D5" w:rsidRPr="0026483B">
      <w:pPr>
        <w:ind w:hanging="705" w:left="705"/>
        <w:jc w:val="both"/>
        <w:rPr>
          <w:sz w:val="22"/>
          <w:szCs w:val="22"/>
        </w:rPr>
      </w:pPr>
      <w:r w:rsidRPr="0026483B">
        <w:rPr>
          <w:b/>
          <w:sz w:val="22"/>
          <w:szCs w:val="22"/>
        </w:rPr>
        <w:t>IV.</w:t>
      </w:r>
      <w:r w:rsidRPr="0026483B">
        <w:rPr>
          <w:b/>
          <w:sz w:val="22"/>
          <w:szCs w:val="22"/>
        </w:rPr>
        <w:tab/>
      </w:r>
      <w:r w:rsidRPr="0026483B">
        <w:rPr>
          <w:sz w:val="22"/>
          <w:szCs w:val="22"/>
        </w:rPr>
        <w:t>Po pravomoćnosti ovog rješenja registarski odjel Trgovačkog suda u Splitu, Stalna služba u Dubrovniku provest će brisanje dužnika iz registra.</w:t>
      </w:r>
    </w:p>
    <w:p w:rsidRDefault="004804D5" w:rsidP="00CD43AC" w:rsidR="004804D5" w:rsidRPr="00A63826">
      <w:pPr>
        <w:ind w:hanging="705" w:left="705"/>
        <w:jc w:val="both"/>
        <w:rPr>
          <w:sz w:val="16"/>
          <w:szCs w:val="16"/>
        </w:rPr>
      </w:pPr>
    </w:p>
    <w:p w:rsidRDefault="004804D5" w:rsidP="00CD43AC" w:rsidR="004804D5" w:rsidRPr="0026483B">
      <w:pPr>
        <w:ind w:hanging="705" w:left="705"/>
        <w:jc w:val="both"/>
        <w:rPr>
          <w:sz w:val="22"/>
          <w:szCs w:val="22"/>
        </w:rPr>
      </w:pPr>
      <w:r w:rsidRPr="0026483B">
        <w:rPr>
          <w:b/>
          <w:sz w:val="22"/>
          <w:szCs w:val="22"/>
        </w:rPr>
        <w:t>V.</w:t>
      </w:r>
      <w:r w:rsidRPr="0026483B">
        <w:rPr>
          <w:b/>
          <w:sz w:val="22"/>
          <w:szCs w:val="22"/>
        </w:rPr>
        <w:tab/>
      </w:r>
      <w:r w:rsidRPr="0026483B">
        <w:rPr>
          <w:sz w:val="22"/>
          <w:szCs w:val="22"/>
        </w:rPr>
        <w:t xml:space="preserve">Ovlašćuje se stečajni upravitelj zastupati stečajnu masu, pokrenuti i voditi u ime stečajne mase protiv dužnika stečajne mase postupke radi prikupljanja imovine koja ulazi u stečajnu masu.  </w:t>
      </w:r>
    </w:p>
    <w:p w:rsidRDefault="004804D5" w:rsidP="00CD43AC" w:rsidR="004804D5" w:rsidRPr="00776BC1">
      <w:pPr>
        <w:jc w:val="both"/>
        <w:rPr>
          <w:sz w:val="16"/>
          <w:szCs w:val="16"/>
        </w:rPr>
      </w:pPr>
    </w:p>
    <w:p w:rsidRDefault="004804D5" w:rsidP="00CD43AC" w:rsidR="004804D5" w:rsidRPr="00776BC1">
      <w:pPr>
        <w:jc w:val="both"/>
        <w:rPr>
          <w:sz w:val="16"/>
          <w:szCs w:val="16"/>
        </w:rPr>
      </w:pPr>
    </w:p>
    <w:p w:rsidRDefault="004804D5" w:rsidP="00CD43AC" w:rsidR="004804D5" w:rsidRPr="0026483B">
      <w:pPr>
        <w:jc w:val="center"/>
        <w:rPr>
          <w:b/>
          <w:sz w:val="22"/>
          <w:szCs w:val="22"/>
        </w:rPr>
      </w:pPr>
      <w:r w:rsidRPr="0026483B">
        <w:rPr>
          <w:b/>
          <w:sz w:val="22"/>
          <w:szCs w:val="22"/>
        </w:rPr>
        <w:t>Obrazloženje</w:t>
      </w:r>
    </w:p>
    <w:p w:rsidRDefault="004804D5" w:rsidP="00CD43AC" w:rsidR="004804D5" w:rsidRPr="0026483B">
      <w:pPr>
        <w:jc w:val="center"/>
        <w:rPr>
          <w:b/>
          <w:sz w:val="22"/>
          <w:szCs w:val="22"/>
        </w:rPr>
      </w:pPr>
    </w:p>
    <w:p w:rsidRDefault="004804D5" w:rsidP="00AC4BE3" w:rsidR="00AC4BE3" w:rsidRPr="00AC4BE3">
      <w:pPr>
        <w:jc w:val="both"/>
        <w:rPr>
          <w:sz w:val="22"/>
          <w:szCs w:val="22"/>
        </w:rPr>
      </w:pPr>
      <w:r w:rsidRPr="0026483B">
        <w:rPr>
          <w:sz w:val="22"/>
          <w:szCs w:val="22"/>
        </w:rPr>
        <w:tab/>
      </w:r>
      <w:r w:rsidR="00AC4BE3" w:rsidRPr="00AC4BE3">
        <w:rPr>
          <w:sz w:val="22"/>
          <w:szCs w:val="22"/>
        </w:rPr>
        <w:t xml:space="preserve">Rješenjem Trgovačkog suda u Splitu, Stalne službe u Dubrovniku posl. br. 6-St.2202/2015-17 od 23. prosinca 2015. godine otvoren je stečajni postupak nad dužnikom. </w:t>
      </w:r>
    </w:p>
    <w:p w:rsidRDefault="004804D5" w:rsidP="00CD43AC" w:rsidR="004804D5" w:rsidRPr="00A63826">
      <w:pPr>
        <w:jc w:val="both"/>
        <w:rPr>
          <w:sz w:val="16"/>
          <w:szCs w:val="16"/>
        </w:rPr>
      </w:pPr>
    </w:p>
    <w:p w:rsidRDefault="00445DCD" w:rsidP="00445DCD" w:rsidR="00445DCD">
      <w:pPr>
        <w:ind w:firstLine="708"/>
        <w:jc w:val="both"/>
        <w:rPr>
          <w:sz w:val="22"/>
          <w:szCs w:val="22"/>
        </w:rPr>
      </w:pPr>
      <w:r w:rsidRPr="00445DCD">
        <w:rPr>
          <w:sz w:val="22"/>
          <w:szCs w:val="22"/>
        </w:rPr>
        <w:t xml:space="preserve">Prema izvješću stečajnog upravitelja dostavljenog u spis (list spisa 168-200) proizlazi da dužnik nema dostatno imovine za pokriće troškova postupka, </w:t>
      </w:r>
      <w:r w:rsidRPr="00737B8C">
        <w:rPr>
          <w:sz w:val="22"/>
          <w:szCs w:val="22"/>
        </w:rPr>
        <w:t xml:space="preserve">pa je stečajni upravitelj predložio sukladno čl. 293. Stečajnog zakona </w:t>
      </w:r>
      <w:r>
        <w:rPr>
          <w:sz w:val="22"/>
          <w:szCs w:val="22"/>
        </w:rPr>
        <w:t xml:space="preserve">(NN 71/15, dalje u tekstu: SZ) </w:t>
      </w:r>
      <w:r w:rsidRPr="00737B8C">
        <w:rPr>
          <w:sz w:val="22"/>
          <w:szCs w:val="22"/>
        </w:rPr>
        <w:t>obustaviti i zaključiti ovaj stečajni postupak.</w:t>
      </w:r>
    </w:p>
    <w:p w:rsidRDefault="00445DCD" w:rsidP="00273C7B" w:rsidR="00445DCD" w:rsidRPr="00445DCD">
      <w:pPr>
        <w:ind w:firstLine="708"/>
        <w:jc w:val="both"/>
        <w:rPr>
          <w:sz w:val="16"/>
          <w:szCs w:val="16"/>
        </w:rPr>
      </w:pPr>
    </w:p>
    <w:p w:rsidRDefault="004804D5" w:rsidP="003D28EC" w:rsidR="002956FD">
      <w:pPr>
        <w:ind w:firstLine="708"/>
        <w:jc w:val="both"/>
        <w:rPr>
          <w:sz w:val="22"/>
          <w:szCs w:val="22"/>
        </w:rPr>
      </w:pPr>
      <w:r w:rsidRPr="007248DB">
        <w:rPr>
          <w:sz w:val="22"/>
          <w:szCs w:val="22"/>
        </w:rPr>
        <w:t xml:space="preserve">Sukladno čl. 293. SZ i prijedlogu stečajnog upravitelja sud je </w:t>
      </w:r>
      <w:r>
        <w:rPr>
          <w:sz w:val="22"/>
          <w:szCs w:val="22"/>
        </w:rPr>
        <w:t>p</w:t>
      </w:r>
      <w:r w:rsidRPr="00A0608E">
        <w:rPr>
          <w:sz w:val="22"/>
          <w:szCs w:val="22"/>
        </w:rPr>
        <w:t>ozva</w:t>
      </w:r>
      <w:r>
        <w:rPr>
          <w:sz w:val="22"/>
          <w:szCs w:val="22"/>
        </w:rPr>
        <w:t>o</w:t>
      </w:r>
      <w:r w:rsidRPr="00A0608E">
        <w:rPr>
          <w:sz w:val="22"/>
          <w:szCs w:val="22"/>
        </w:rPr>
        <w:t xml:space="preserve"> vjerovni</w:t>
      </w:r>
      <w:r>
        <w:rPr>
          <w:sz w:val="22"/>
          <w:szCs w:val="22"/>
        </w:rPr>
        <w:t>ke stečajne mase, stečajnog</w:t>
      </w:r>
      <w:r w:rsidRPr="00A0608E">
        <w:rPr>
          <w:sz w:val="22"/>
          <w:szCs w:val="22"/>
        </w:rPr>
        <w:t xml:space="preserve"> upravitelj</w:t>
      </w:r>
      <w:r>
        <w:rPr>
          <w:sz w:val="22"/>
          <w:szCs w:val="22"/>
        </w:rPr>
        <w:t>a</w:t>
      </w:r>
      <w:r w:rsidRPr="00A0608E">
        <w:rPr>
          <w:sz w:val="22"/>
          <w:szCs w:val="22"/>
        </w:rPr>
        <w:t xml:space="preserve"> i skupštin</w:t>
      </w:r>
      <w:r>
        <w:rPr>
          <w:sz w:val="22"/>
          <w:szCs w:val="22"/>
        </w:rPr>
        <w:t>u</w:t>
      </w:r>
      <w:r w:rsidRPr="00A0608E">
        <w:rPr>
          <w:sz w:val="22"/>
          <w:szCs w:val="22"/>
        </w:rPr>
        <w:t xml:space="preserve"> vjerovnika u roku od 15 dana očitovati se o prijedlogu stečajnog upravitelja za obustavu i zaključenje</w:t>
      </w:r>
      <w:r w:rsidR="002F1CB9">
        <w:rPr>
          <w:sz w:val="22"/>
          <w:szCs w:val="22"/>
        </w:rPr>
        <w:t xml:space="preserve"> (oglašeno na e oglasnoj ploči </w:t>
      </w:r>
      <w:r w:rsidR="00D943C8">
        <w:rPr>
          <w:sz w:val="22"/>
          <w:szCs w:val="22"/>
        </w:rPr>
        <w:t>1.</w:t>
      </w:r>
      <w:r w:rsidR="002F1CB9">
        <w:rPr>
          <w:sz w:val="22"/>
          <w:szCs w:val="22"/>
        </w:rPr>
        <w:t xml:space="preserve"> lipnja 2017. godine)</w:t>
      </w:r>
      <w:r>
        <w:rPr>
          <w:sz w:val="22"/>
          <w:szCs w:val="22"/>
        </w:rPr>
        <w:t>, te je</w:t>
      </w:r>
      <w:r w:rsidRPr="00A0608E">
        <w:rPr>
          <w:sz w:val="22"/>
          <w:szCs w:val="22"/>
        </w:rPr>
        <w:t xml:space="preserve"> </w:t>
      </w:r>
      <w:r w:rsidRPr="007248DB">
        <w:rPr>
          <w:sz w:val="22"/>
          <w:szCs w:val="22"/>
        </w:rPr>
        <w:t>sazvao skupštinu vjerovnika radi očitovanja o prijedlogu stečajnog upravitelja za obustavom i zaključenjem stečajnog postupka zbog toga što imovina nije dostatna za namirenje troškova postupka</w:t>
      </w:r>
      <w:r w:rsidR="009219E4">
        <w:rPr>
          <w:sz w:val="22"/>
          <w:szCs w:val="22"/>
        </w:rPr>
        <w:t xml:space="preserve"> (oglašeno na e oglasnoj ploči </w:t>
      </w:r>
      <w:r w:rsidR="00D943C8">
        <w:rPr>
          <w:sz w:val="22"/>
          <w:szCs w:val="22"/>
        </w:rPr>
        <w:t>1.</w:t>
      </w:r>
      <w:r w:rsidR="009219E4">
        <w:rPr>
          <w:sz w:val="22"/>
          <w:szCs w:val="22"/>
        </w:rPr>
        <w:t xml:space="preserve"> lipnja 2017. godine)</w:t>
      </w:r>
      <w:r w:rsidRPr="007248DB">
        <w:rPr>
          <w:sz w:val="22"/>
          <w:szCs w:val="22"/>
        </w:rPr>
        <w:t xml:space="preserve">. </w:t>
      </w:r>
      <w:r w:rsidRPr="0004658A">
        <w:rPr>
          <w:sz w:val="22"/>
          <w:szCs w:val="22"/>
        </w:rPr>
        <w:lastRenderedPageBreak/>
        <w:t xml:space="preserve">Nisu se javili vjerovnici koji se protive obustavi postupka, (čl. </w:t>
      </w:r>
      <w:smartTag w:element="metricconverter" w:uri="urn:schemas-microsoft-com:office:smarttags">
        <w:smartTagPr>
          <w:attr w:val="293. st" w:name="ProductID"/>
        </w:smartTagPr>
        <w:r w:rsidRPr="0004658A">
          <w:rPr>
            <w:sz w:val="22"/>
            <w:szCs w:val="22"/>
          </w:rPr>
          <w:t>293. st</w:t>
        </w:r>
      </w:smartTag>
      <w:r w:rsidRPr="0004658A">
        <w:rPr>
          <w:sz w:val="22"/>
          <w:szCs w:val="22"/>
        </w:rPr>
        <w:t>. 3. SZ).</w:t>
      </w:r>
      <w:r>
        <w:rPr>
          <w:sz w:val="22"/>
          <w:szCs w:val="22"/>
        </w:rPr>
        <w:t xml:space="preserve"> </w:t>
      </w:r>
      <w:r w:rsidR="002956FD">
        <w:rPr>
          <w:sz w:val="22"/>
          <w:szCs w:val="22"/>
        </w:rPr>
        <w:t>Na s</w:t>
      </w:r>
      <w:r w:rsidRPr="007248DB">
        <w:rPr>
          <w:sz w:val="22"/>
          <w:szCs w:val="22"/>
        </w:rPr>
        <w:t>kupština vjerovnika održan</w:t>
      </w:r>
      <w:r w:rsidR="002956FD">
        <w:rPr>
          <w:sz w:val="22"/>
          <w:szCs w:val="22"/>
        </w:rPr>
        <w:t>u</w:t>
      </w:r>
      <w:r w:rsidRPr="007248DB">
        <w:rPr>
          <w:sz w:val="22"/>
          <w:szCs w:val="22"/>
        </w:rPr>
        <w:t xml:space="preserve"> </w:t>
      </w:r>
      <w:r w:rsidR="009219E4">
        <w:rPr>
          <w:sz w:val="22"/>
          <w:szCs w:val="22"/>
        </w:rPr>
        <w:t>14. rujna</w:t>
      </w:r>
      <w:r w:rsidRPr="009C178F">
        <w:rPr>
          <w:sz w:val="22"/>
          <w:szCs w:val="22"/>
        </w:rPr>
        <w:t xml:space="preserve"> 2017. godine nije se </w:t>
      </w:r>
      <w:r w:rsidR="002956FD">
        <w:rPr>
          <w:sz w:val="22"/>
          <w:szCs w:val="22"/>
        </w:rPr>
        <w:t>odzvao nijedan vjerovnik.</w:t>
      </w:r>
    </w:p>
    <w:p w:rsidRDefault="002956FD" w:rsidP="003D28EC" w:rsidR="002956FD" w:rsidRPr="00344D14">
      <w:pPr>
        <w:ind w:firstLine="708"/>
        <w:jc w:val="both"/>
        <w:rPr>
          <w:sz w:val="16"/>
          <w:szCs w:val="16"/>
        </w:rPr>
      </w:pPr>
    </w:p>
    <w:p w:rsidRDefault="002956FD" w:rsidP="003D28EC" w:rsidR="002956FD">
      <w:pPr>
        <w:ind w:firstLine="708"/>
        <w:jc w:val="both"/>
        <w:rPr>
          <w:sz w:val="22"/>
          <w:szCs w:val="22"/>
        </w:rPr>
      </w:pPr>
      <w:r>
        <w:rPr>
          <w:sz w:val="22"/>
          <w:szCs w:val="22"/>
        </w:rPr>
        <w:t xml:space="preserve">Prema izvješću stečajnog upravitelja unovčeno je </w:t>
      </w:r>
      <w:r w:rsidR="00356ECD">
        <w:rPr>
          <w:sz w:val="22"/>
          <w:szCs w:val="22"/>
        </w:rPr>
        <w:t xml:space="preserve">18.044,39 kuna. Troškovi postupka se odnose na javnu objavu GFI </w:t>
      </w:r>
      <w:r w:rsidR="0020747A">
        <w:rPr>
          <w:sz w:val="22"/>
          <w:szCs w:val="22"/>
        </w:rPr>
        <w:t>za 2015</w:t>
      </w:r>
      <w:r w:rsidR="002D7434">
        <w:rPr>
          <w:sz w:val="22"/>
          <w:szCs w:val="22"/>
        </w:rPr>
        <w:t>.</w:t>
      </w:r>
      <w:r w:rsidR="0020747A">
        <w:rPr>
          <w:sz w:val="22"/>
          <w:szCs w:val="22"/>
        </w:rPr>
        <w:t xml:space="preserve"> i 2016</w:t>
      </w:r>
      <w:r w:rsidR="002D7434">
        <w:rPr>
          <w:sz w:val="22"/>
          <w:szCs w:val="22"/>
        </w:rPr>
        <w:t>.</w:t>
      </w:r>
      <w:r w:rsidR="0020747A">
        <w:rPr>
          <w:sz w:val="22"/>
          <w:szCs w:val="22"/>
        </w:rPr>
        <w:t xml:space="preserve"> godinu </w:t>
      </w:r>
      <w:r w:rsidR="00356ECD">
        <w:rPr>
          <w:sz w:val="22"/>
          <w:szCs w:val="22"/>
        </w:rPr>
        <w:t xml:space="preserve">kod Financijske agencije </w:t>
      </w:r>
      <w:r w:rsidR="0020747A">
        <w:rPr>
          <w:sz w:val="22"/>
          <w:szCs w:val="22"/>
        </w:rPr>
        <w:t>46</w:t>
      </w:r>
      <w:r w:rsidR="00C42FB0">
        <w:rPr>
          <w:sz w:val="22"/>
          <w:szCs w:val="22"/>
        </w:rPr>
        <w:t>0,00 kuna, knjigovodstvene usluge 2.000,00 kuna, troškove stečajnog upravitelja Peroš 208,10 kuna, troškove platnog prometa 500,60 kuna,</w:t>
      </w:r>
      <w:r w:rsidR="0020747A">
        <w:rPr>
          <w:sz w:val="22"/>
          <w:szCs w:val="22"/>
        </w:rPr>
        <w:t xml:space="preserve"> troškove ovjere potpisa 47,50 kuna ili ukupno 3.216,20 kuna, dok se treba rezervirati za knjigovodstvo </w:t>
      </w:r>
      <w:r w:rsidR="002D7434">
        <w:rPr>
          <w:sz w:val="22"/>
          <w:szCs w:val="22"/>
        </w:rPr>
        <w:t>za izradu završnog računa za</w:t>
      </w:r>
      <w:r w:rsidR="0020747A">
        <w:rPr>
          <w:sz w:val="22"/>
          <w:szCs w:val="22"/>
        </w:rPr>
        <w:t xml:space="preserve"> 2016</w:t>
      </w:r>
      <w:r w:rsidR="002D7434">
        <w:rPr>
          <w:sz w:val="22"/>
          <w:szCs w:val="22"/>
        </w:rPr>
        <w:t xml:space="preserve">. godinu i za 2017. godinu 1.000,00 kuna, za sudsku pristojbu parnice 3.790,00 kuna, odvjetnički trošak parničnog postupka 6.250,00 kuna, </w:t>
      </w:r>
      <w:r w:rsidR="0027256D">
        <w:rPr>
          <w:sz w:val="22"/>
          <w:szCs w:val="22"/>
        </w:rPr>
        <w:t xml:space="preserve">te naknadu za platni promet 619,00 kuna ili ukupno 11.659,00 kuna, što sveukupno čini 14.875,20 kuna, pa </w:t>
      </w:r>
      <w:r w:rsidR="00147B94">
        <w:rPr>
          <w:sz w:val="22"/>
          <w:szCs w:val="22"/>
        </w:rPr>
        <w:t xml:space="preserve">preostaje 3.169,19 kuna. Međutim, stečajni upravitelj je potrebe parničnog postupka koji je pokrenut protiv tuženika Kadijević planirao rezervirati iznos od 6.250,00 kuna, koji iznos je prema mišljenju ovog suda nedostatan zbog toga što </w:t>
      </w:r>
      <w:r w:rsidR="002647E5">
        <w:rPr>
          <w:sz w:val="22"/>
          <w:szCs w:val="22"/>
        </w:rPr>
        <w:t xml:space="preserve">je vrijednost predmeta spora u tom postupku 344.088,21 kuna, a prema tarifi o nagradi za rad i naknadi troškova odvjetnika </w:t>
      </w:r>
      <w:r w:rsidR="00D81A94">
        <w:rPr>
          <w:sz w:val="22"/>
          <w:szCs w:val="22"/>
        </w:rPr>
        <w:t xml:space="preserve">za toliku vrijednost predmeta spora nagrada odvjetniku za zastupanje na jednom ročištu je 500 bodova ili 6.250,00 kuna, pa kako stečajni upravitelj mora predvidjeti troškove i u slučaju gubitka spora za protivnu stranu, očito je </w:t>
      </w:r>
      <w:r w:rsidR="00A1195A">
        <w:rPr>
          <w:sz w:val="22"/>
          <w:szCs w:val="22"/>
        </w:rPr>
        <w:t>da stečajni upravitelj nije dostatno planirao rezervaciju troškova, te ni preostalih 3.169,19 kuna neće biti dostatno za namirenje svih troškova postupka</w:t>
      </w:r>
      <w:r w:rsidR="00344D14">
        <w:rPr>
          <w:sz w:val="22"/>
          <w:szCs w:val="22"/>
        </w:rPr>
        <w:t xml:space="preserve">, budući da u slučaju gubitka spora </w:t>
      </w:r>
      <w:r w:rsidR="00A1195A">
        <w:rPr>
          <w:sz w:val="22"/>
          <w:szCs w:val="22"/>
        </w:rPr>
        <w:t>samo trošak odvjetnika stečajnog dužnika i protivne strane na</w:t>
      </w:r>
      <w:r w:rsidR="00344D14">
        <w:rPr>
          <w:sz w:val="22"/>
          <w:szCs w:val="22"/>
        </w:rPr>
        <w:t xml:space="preserve"> </w:t>
      </w:r>
      <w:r w:rsidR="00A1195A">
        <w:rPr>
          <w:sz w:val="22"/>
          <w:szCs w:val="22"/>
        </w:rPr>
        <w:t xml:space="preserve">jednom ročištu iznosi 12.500,00 kuna ili za 6.250,00 kuna više </w:t>
      </w:r>
      <w:r w:rsidR="00C6282F">
        <w:rPr>
          <w:sz w:val="22"/>
          <w:szCs w:val="22"/>
        </w:rPr>
        <w:t>od onoga što je stečajni upravitelj rezervirao.</w:t>
      </w:r>
      <w:r w:rsidR="00344D14">
        <w:rPr>
          <w:sz w:val="22"/>
          <w:szCs w:val="22"/>
        </w:rPr>
        <w:t xml:space="preserve"> Pri tome stečajni upravitelj nije planirao troškove nagrade stečajnog upravitelja u slučaju diobe, kao ni troškove arhiviranja. Zbog toga je očito da stečajna masa nije dostatna za namirenje troškova stečajnog postupka, pa je odlučeno kao u izreci.</w:t>
      </w:r>
    </w:p>
    <w:p w:rsidRDefault="004804D5" w:rsidP="007248DB" w:rsidR="004804D5" w:rsidRPr="00273C7B">
      <w:pPr>
        <w:jc w:val="both"/>
        <w:rPr>
          <w:sz w:val="16"/>
          <w:szCs w:val="16"/>
        </w:rPr>
      </w:pPr>
    </w:p>
    <w:p w:rsidRDefault="004804D5" w:rsidP="00CD43AC" w:rsidR="004804D5" w:rsidRPr="0026483B">
      <w:pPr>
        <w:jc w:val="both"/>
        <w:rPr>
          <w:sz w:val="22"/>
          <w:szCs w:val="22"/>
        </w:rPr>
      </w:pPr>
      <w:r w:rsidRPr="0026483B">
        <w:rPr>
          <w:sz w:val="22"/>
          <w:szCs w:val="22"/>
        </w:rPr>
        <w:tab/>
        <w:t xml:space="preserve">Prema čl. </w:t>
      </w:r>
      <w:r w:rsidR="008D24E4">
        <w:rPr>
          <w:sz w:val="22"/>
          <w:szCs w:val="22"/>
        </w:rPr>
        <w:t>286</w:t>
      </w:r>
      <w:r w:rsidRPr="0026483B">
        <w:rPr>
          <w:sz w:val="22"/>
          <w:szCs w:val="22"/>
        </w:rPr>
        <w:t>. st. 3. SZ, rješenje kojim se zaključuje stečajni postupak dostavlja se sudu radi brisanja dužnika iz sudskog registra.</w:t>
      </w:r>
    </w:p>
    <w:p w:rsidRDefault="004804D5" w:rsidP="00CD43AC" w:rsidR="004804D5" w:rsidRPr="00A63826">
      <w:pPr>
        <w:jc w:val="both"/>
        <w:rPr>
          <w:sz w:val="16"/>
          <w:szCs w:val="16"/>
        </w:rPr>
      </w:pPr>
    </w:p>
    <w:p w:rsidRDefault="004804D5" w:rsidP="00CD43AC" w:rsidR="004804D5" w:rsidRPr="0026483B">
      <w:pPr>
        <w:ind w:firstLine="708"/>
        <w:jc w:val="both"/>
        <w:rPr>
          <w:sz w:val="22"/>
          <w:szCs w:val="22"/>
        </w:rPr>
      </w:pPr>
      <w:r w:rsidRPr="0026483B">
        <w:rPr>
          <w:sz w:val="22"/>
          <w:szCs w:val="22"/>
        </w:rPr>
        <w:t xml:space="preserve">U smislu čl. </w:t>
      </w:r>
      <w:r w:rsidR="000D2ED1">
        <w:rPr>
          <w:sz w:val="22"/>
          <w:szCs w:val="22"/>
        </w:rPr>
        <w:t>89</w:t>
      </w:r>
      <w:r w:rsidRPr="0026483B">
        <w:rPr>
          <w:sz w:val="22"/>
          <w:szCs w:val="22"/>
        </w:rPr>
        <w:t>. st. 1. točka 1</w:t>
      </w:r>
      <w:r w:rsidR="000D2ED1">
        <w:rPr>
          <w:sz w:val="22"/>
          <w:szCs w:val="22"/>
        </w:rPr>
        <w:t>3</w:t>
      </w:r>
      <w:r w:rsidRPr="0026483B">
        <w:rPr>
          <w:sz w:val="22"/>
          <w:szCs w:val="22"/>
        </w:rPr>
        <w:t xml:space="preserve">. SZ, stečajni upravitelj je dužan nakon zaključenja postupka zastupati stečajnu masu u skladu sa Stečajnim zakonom. Sukladno čl. </w:t>
      </w:r>
      <w:r w:rsidR="000D2ED1">
        <w:rPr>
          <w:sz w:val="22"/>
          <w:szCs w:val="22"/>
        </w:rPr>
        <w:t>289</w:t>
      </w:r>
      <w:r w:rsidRPr="0026483B">
        <w:rPr>
          <w:sz w:val="22"/>
          <w:szCs w:val="22"/>
        </w:rPr>
        <w:t>. SZ, ako se pronađe imovina koja ulazi u stečajnu masu na prijedlog stečajnog upravitelja ili kojeg stečajnog vjerovnika ili po službenoj dužnosti, sud će odrediti nastavak postupka radi naknadne diobe.</w:t>
      </w:r>
    </w:p>
    <w:p w:rsidRDefault="004804D5" w:rsidP="00CD43AC" w:rsidR="004804D5" w:rsidRPr="00A63826">
      <w:pPr>
        <w:ind w:firstLine="708"/>
        <w:jc w:val="both"/>
        <w:rPr>
          <w:sz w:val="16"/>
          <w:szCs w:val="16"/>
        </w:rPr>
      </w:pPr>
    </w:p>
    <w:p w:rsidRDefault="004804D5" w:rsidP="00CD43AC" w:rsidR="004804D5" w:rsidRPr="0026483B">
      <w:pPr>
        <w:ind w:firstLine="708"/>
        <w:jc w:val="both"/>
        <w:rPr>
          <w:sz w:val="22"/>
          <w:szCs w:val="22"/>
        </w:rPr>
      </w:pPr>
      <w:r w:rsidRPr="0026483B">
        <w:rPr>
          <w:sz w:val="22"/>
          <w:szCs w:val="22"/>
        </w:rPr>
        <w:t>Zbog izloženog, na temelju spomenutih propisa, odlučeno je kao u izreci.</w:t>
      </w:r>
    </w:p>
    <w:p w:rsidRDefault="004804D5" w:rsidP="00CD43AC" w:rsidR="004804D5" w:rsidRPr="0026483B">
      <w:pPr>
        <w:jc w:val="both"/>
        <w:rPr>
          <w:sz w:val="22"/>
          <w:szCs w:val="22"/>
        </w:rPr>
      </w:pPr>
    </w:p>
    <w:p w:rsidRDefault="004804D5" w:rsidP="00CD43AC" w:rsidR="004804D5" w:rsidRPr="0026483B">
      <w:pPr>
        <w:jc w:val="center"/>
        <w:rPr>
          <w:b/>
          <w:sz w:val="22"/>
          <w:szCs w:val="22"/>
        </w:rPr>
      </w:pPr>
      <w:r w:rsidRPr="0026483B">
        <w:rPr>
          <w:b/>
          <w:sz w:val="22"/>
          <w:szCs w:val="22"/>
        </w:rPr>
        <w:t>U Dubrovniku</w:t>
      </w:r>
      <w:r w:rsidRPr="00CF7423">
        <w:rPr>
          <w:b/>
          <w:sz w:val="22"/>
          <w:szCs w:val="22"/>
        </w:rPr>
        <w:t xml:space="preserve">, </w:t>
      </w:r>
      <w:r w:rsidR="00776BC1">
        <w:rPr>
          <w:b/>
          <w:sz w:val="22"/>
          <w:szCs w:val="22"/>
        </w:rPr>
        <w:t>14. rujna</w:t>
      </w:r>
      <w:r w:rsidRPr="0026483B">
        <w:rPr>
          <w:b/>
          <w:sz w:val="22"/>
          <w:szCs w:val="22"/>
        </w:rPr>
        <w:t xml:space="preserve"> 201</w:t>
      </w:r>
      <w:r>
        <w:rPr>
          <w:b/>
          <w:sz w:val="22"/>
          <w:szCs w:val="22"/>
        </w:rPr>
        <w:t>7</w:t>
      </w:r>
      <w:r w:rsidRPr="0026483B">
        <w:rPr>
          <w:b/>
          <w:sz w:val="22"/>
          <w:szCs w:val="22"/>
        </w:rPr>
        <w:t>. godine</w:t>
      </w:r>
    </w:p>
    <w:p w:rsidRDefault="004804D5" w:rsidP="00CD43AC" w:rsidR="004804D5" w:rsidRPr="0026483B">
      <w:pPr>
        <w:jc w:val="both"/>
        <w:rPr>
          <w:b/>
          <w:sz w:val="22"/>
          <w:szCs w:val="22"/>
        </w:rPr>
      </w:pPr>
    </w:p>
    <w:p w:rsidRDefault="004804D5" w:rsidP="00CD43AC" w:rsidR="004804D5" w:rsidRPr="0026483B">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 xml:space="preserve">Stečajni sudac: </w:t>
      </w:r>
    </w:p>
    <w:p w:rsidRDefault="004804D5" w:rsidP="00CD43AC" w:rsidR="004804D5" w:rsidRPr="0026483B">
      <w:pPr>
        <w:jc w:val="both"/>
        <w:rPr>
          <w:b/>
          <w:sz w:val="22"/>
          <w:szCs w:val="22"/>
        </w:rPr>
      </w:pPr>
    </w:p>
    <w:p w:rsidRDefault="004804D5" w:rsidP="00CD43AC" w:rsidR="004804D5">
      <w:pPr>
        <w:jc w:val="both"/>
        <w:rPr>
          <w:b/>
          <w:sz w:val="22"/>
          <w:szCs w:val="22"/>
        </w:rPr>
      </w:pP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r>
      <w:r w:rsidRPr="0026483B">
        <w:rPr>
          <w:b/>
          <w:sz w:val="22"/>
          <w:szCs w:val="22"/>
        </w:rPr>
        <w:tab/>
        <w:t>Srđan Gavranić</w:t>
      </w:r>
    </w:p>
    <w:p w:rsidRDefault="004804D5" w:rsidP="00CD43AC" w:rsidR="004804D5" w:rsidRPr="0026483B">
      <w:pPr>
        <w:jc w:val="both"/>
        <w:rPr>
          <w:b/>
          <w:sz w:val="22"/>
          <w:szCs w:val="22"/>
        </w:rPr>
      </w:pPr>
    </w:p>
    <w:p w:rsidRDefault="004804D5" w:rsidP="00CD43AC" w:rsidR="004804D5" w:rsidRPr="0026483B">
      <w:pPr>
        <w:jc w:val="both"/>
        <w:rPr>
          <w:b/>
          <w:sz w:val="22"/>
          <w:szCs w:val="22"/>
        </w:rPr>
      </w:pPr>
    </w:p>
    <w:p w:rsidRDefault="004804D5" w:rsidP="00CD43AC" w:rsidR="004804D5">
      <w:pPr>
        <w:jc w:val="both"/>
        <w:rPr>
          <w:b/>
          <w:sz w:val="22"/>
          <w:szCs w:val="22"/>
        </w:rPr>
      </w:pPr>
    </w:p>
    <w:p w:rsidRDefault="004804D5" w:rsidP="00CD43AC" w:rsidR="004804D5" w:rsidRPr="0026483B">
      <w:pPr>
        <w:jc w:val="both"/>
        <w:rPr>
          <w:b/>
          <w:sz w:val="22"/>
          <w:szCs w:val="22"/>
        </w:rPr>
      </w:pPr>
      <w:r w:rsidRPr="0026483B">
        <w:rPr>
          <w:b/>
          <w:sz w:val="22"/>
          <w:szCs w:val="22"/>
        </w:rPr>
        <w:t>POUKA O PRAVNOM LIJEKU</w:t>
      </w:r>
    </w:p>
    <w:p w:rsidRDefault="000D2ED1" w:rsidP="000D2ED1" w:rsidR="000D2ED1" w:rsidRPr="000D2ED1">
      <w:pPr>
        <w:jc w:val="both"/>
        <w:rPr>
          <w:sz w:val="22"/>
          <w:szCs w:val="22"/>
        </w:rPr>
      </w:pPr>
      <w:r w:rsidRPr="000D2ED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4804D5" w:rsidP="00CD43AC" w:rsidR="004804D5" w:rsidRPr="0026483B">
      <w:pPr>
        <w:jc w:val="both"/>
        <w:rPr>
          <w:sz w:val="22"/>
          <w:szCs w:val="22"/>
        </w:rPr>
      </w:pPr>
    </w:p>
    <w:p w:rsidRDefault="004804D5" w:rsidP="00CD43AC" w:rsidR="004804D5" w:rsidRPr="00776BC1">
      <w:pPr>
        <w:jc w:val="both"/>
        <w:rPr>
          <w:b/>
          <w:sz w:val="18"/>
          <w:szCs w:val="18"/>
        </w:rPr>
      </w:pPr>
      <w:r w:rsidRPr="00776BC1">
        <w:rPr>
          <w:b/>
          <w:sz w:val="18"/>
          <w:szCs w:val="18"/>
        </w:rPr>
        <w:t xml:space="preserve">DN-a </w:t>
      </w:r>
      <w:r w:rsidRPr="00776BC1">
        <w:rPr>
          <w:sz w:val="18"/>
          <w:szCs w:val="18"/>
        </w:rPr>
        <w:t>(</w:t>
      </w:r>
      <w:r w:rsidR="00776BC1" w:rsidRPr="00776BC1">
        <w:rPr>
          <w:sz w:val="18"/>
          <w:szCs w:val="18"/>
        </w:rPr>
        <w:t>14.09</w:t>
      </w:r>
      <w:r w:rsidRPr="00776BC1">
        <w:rPr>
          <w:sz w:val="18"/>
          <w:szCs w:val="18"/>
        </w:rPr>
        <w:t>.2017.g.)</w:t>
      </w:r>
      <w:r w:rsidRPr="00776BC1">
        <w:rPr>
          <w:b/>
          <w:sz w:val="18"/>
          <w:szCs w:val="18"/>
        </w:rPr>
        <w:t xml:space="preserve">: </w:t>
      </w:r>
    </w:p>
    <w:p w:rsidRDefault="004804D5" w:rsidP="00494D4A" w:rsidR="004804D5" w:rsidRPr="00776BC1">
      <w:pPr>
        <w:numPr>
          <w:ilvl w:val="0"/>
          <w:numId w:val="1"/>
        </w:numPr>
        <w:jc w:val="both"/>
        <w:rPr>
          <w:sz w:val="18"/>
          <w:szCs w:val="18"/>
        </w:rPr>
      </w:pPr>
      <w:r w:rsidRPr="00776BC1">
        <w:rPr>
          <w:sz w:val="18"/>
          <w:szCs w:val="18"/>
        </w:rPr>
        <w:t>predlagatelju FINA, elektroničkom poštom i putem e-oglasna ploča,</w:t>
      </w:r>
    </w:p>
    <w:p w:rsidRDefault="004804D5" w:rsidP="00494D4A" w:rsidR="004804D5" w:rsidRPr="00776BC1">
      <w:pPr>
        <w:numPr>
          <w:ilvl w:val="0"/>
          <w:numId w:val="1"/>
        </w:numPr>
        <w:jc w:val="both"/>
        <w:rPr>
          <w:sz w:val="18"/>
          <w:szCs w:val="18"/>
        </w:rPr>
      </w:pPr>
      <w:r w:rsidRPr="00776BC1">
        <w:rPr>
          <w:sz w:val="18"/>
          <w:szCs w:val="18"/>
        </w:rPr>
        <w:t>stečajnom upravitelju,</w:t>
      </w:r>
    </w:p>
    <w:p w:rsidRDefault="00120D6F" w:rsidP="00120D6F" w:rsidR="00120D6F" w:rsidRPr="00776BC1">
      <w:pPr>
        <w:numPr>
          <w:ilvl w:val="0"/>
          <w:numId w:val="1"/>
        </w:numPr>
        <w:jc w:val="both"/>
        <w:rPr>
          <w:sz w:val="18"/>
          <w:szCs w:val="18"/>
        </w:rPr>
      </w:pPr>
      <w:r w:rsidRPr="00776BC1">
        <w:rPr>
          <w:sz w:val="18"/>
          <w:szCs w:val="18"/>
        </w:rPr>
        <w:t>Privredna banka Zagreb d.d., Zagreb, putem e oglasne ploče,</w:t>
      </w:r>
    </w:p>
    <w:p w:rsidRDefault="00120D6F" w:rsidP="00120D6F" w:rsidR="00120D6F" w:rsidRPr="00776BC1">
      <w:pPr>
        <w:numPr>
          <w:ilvl w:val="0"/>
          <w:numId w:val="1"/>
        </w:numPr>
        <w:jc w:val="both"/>
        <w:rPr>
          <w:sz w:val="18"/>
          <w:szCs w:val="18"/>
        </w:rPr>
      </w:pPr>
      <w:r w:rsidRPr="00776BC1">
        <w:rPr>
          <w:sz w:val="18"/>
          <w:szCs w:val="18"/>
        </w:rPr>
        <w:t>Porezna uprava Metković,</w:t>
      </w:r>
    </w:p>
    <w:p w:rsidRDefault="00120D6F" w:rsidP="00120D6F" w:rsidR="00120D6F" w:rsidRPr="00776BC1">
      <w:pPr>
        <w:numPr>
          <w:ilvl w:val="0"/>
          <w:numId w:val="1"/>
        </w:numPr>
        <w:jc w:val="both"/>
        <w:rPr>
          <w:sz w:val="18"/>
          <w:szCs w:val="18"/>
        </w:rPr>
      </w:pPr>
      <w:r w:rsidRPr="00776BC1">
        <w:rPr>
          <w:sz w:val="18"/>
          <w:szCs w:val="18"/>
        </w:rPr>
        <w:t xml:space="preserve">ŽDO Dubrovnik, Građansko-upravni odjel, </w:t>
      </w:r>
    </w:p>
    <w:p w:rsidRDefault="00120D6F" w:rsidP="00120D6F" w:rsidR="00120D6F" w:rsidRPr="00776BC1">
      <w:pPr>
        <w:numPr>
          <w:ilvl w:val="0"/>
          <w:numId w:val="1"/>
        </w:numPr>
        <w:jc w:val="both"/>
        <w:rPr>
          <w:sz w:val="18"/>
          <w:szCs w:val="18"/>
        </w:rPr>
      </w:pPr>
      <w:r w:rsidRPr="00776BC1">
        <w:rPr>
          <w:sz w:val="18"/>
          <w:szCs w:val="18"/>
        </w:rPr>
        <w:t>Općinskom sudu u Dubrovniku, Stalna služba Metković, zemljišnoknjižnom odjelu,</w:t>
      </w:r>
    </w:p>
    <w:p w:rsidRDefault="004804D5" w:rsidP="00494D4A" w:rsidR="004804D5" w:rsidRPr="00776BC1">
      <w:pPr>
        <w:numPr>
          <w:ilvl w:val="0"/>
          <w:numId w:val="1"/>
        </w:numPr>
        <w:jc w:val="both"/>
        <w:rPr>
          <w:sz w:val="18"/>
          <w:szCs w:val="18"/>
        </w:rPr>
      </w:pPr>
      <w:r w:rsidRPr="00776BC1">
        <w:rPr>
          <w:sz w:val="18"/>
          <w:szCs w:val="18"/>
        </w:rPr>
        <w:t xml:space="preserve">registar ovog suda, </w:t>
      </w:r>
      <w:r w:rsidR="00120D6F" w:rsidRPr="00776BC1">
        <w:rPr>
          <w:sz w:val="18"/>
          <w:szCs w:val="18"/>
        </w:rPr>
        <w:t>prije i nakon pravomoćnosti,</w:t>
      </w:r>
    </w:p>
    <w:p w:rsidRDefault="004804D5" w:rsidP="00B07C72" w:rsidR="004804D5" w:rsidRPr="00776BC1">
      <w:pPr>
        <w:numPr>
          <w:ilvl w:val="0"/>
          <w:numId w:val="1"/>
        </w:numPr>
        <w:jc w:val="both"/>
        <w:rPr>
          <w:sz w:val="18"/>
          <w:szCs w:val="18"/>
        </w:rPr>
      </w:pPr>
      <w:r w:rsidRPr="00776BC1">
        <w:rPr>
          <w:sz w:val="18"/>
          <w:szCs w:val="18"/>
        </w:rPr>
        <w:t>mrežna stranica e-Oglasna ploča sudova.</w:t>
      </w:r>
      <w:r w:rsidR="00120D6F" w:rsidRPr="00776BC1">
        <w:rPr>
          <w:sz w:val="18"/>
          <w:szCs w:val="18"/>
        </w:rPr>
        <w:t xml:space="preserve"> </w:t>
      </w:r>
    </w:p>
    <w:sectPr w:rsidSect="00776BC1" w:rsidR="004804D5" w:rsidRPr="00776BC1">
      <w:headerReference w:type="even" r:id="rId11"/>
      <w:headerReference w:type="default" r:id="rId12"/>
      <w:pgSz w:h="16838" w:w="11906"/>
      <w:pgMar w:gutter="0" w:footer="720" w:header="720" w:left="1797" w:bottom="8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4D5" w:rsidR="004804D5">
      <w:r>
        <w:separator/>
      </w:r>
    </w:p>
  </w:endnote>
  <w:endnote w:id="0" w:type="continuationSeparator">
    <w:p w:rsidRDefault="004804D5" w:rsidR="00480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4D5" w:rsidR="004804D5">
      <w:r>
        <w:separator/>
      </w:r>
    </w:p>
  </w:footnote>
  <w:footnote w:id="0" w:type="continuationSeparator">
    <w:p w:rsidRDefault="004804D5" w:rsidR="00480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4D5" w:rsidP="00E91F84" w:rsidR="004804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04D5" w:rsidR="004804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4D5" w:rsidP="00E91F84" w:rsidR="004804D5"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2842DE">
      <w:rPr>
        <w:rStyle w:val="Brojstranice"/>
        <w:noProof/>
        <w:sz w:val="22"/>
        <w:szCs w:val="22"/>
      </w:rPr>
      <w:t>2</w:t>
    </w:r>
    <w:r w:rsidRPr="00552929">
      <w:rPr>
        <w:rStyle w:val="Brojstranice"/>
        <w:sz w:val="22"/>
        <w:szCs w:val="22"/>
      </w:rPr>
      <w:fldChar w:fldCharType="end"/>
    </w:r>
  </w:p>
  <w:p w:rsidRDefault="004804D5" w:rsidP="009535C1" w:rsidR="004804D5" w:rsidRPr="009535C1">
    <w:pPr>
      <w:jc w:val="right"/>
      <w:rPr>
        <w:b/>
        <w:sz w:val="22"/>
        <w:szCs w:val="22"/>
      </w:rPr>
    </w:pPr>
    <w:r>
      <w:rPr>
        <w:b/>
        <w:sz w:val="22"/>
        <w:szCs w:val="22"/>
      </w:rPr>
      <w:t>Posl. br. 6-St.</w:t>
    </w:r>
    <w:r w:rsidR="00AC4BE3">
      <w:rPr>
        <w:b/>
        <w:sz w:val="22"/>
        <w:szCs w:val="22"/>
      </w:rPr>
      <w:t>2202</w:t>
    </w:r>
    <w:r>
      <w:rPr>
        <w:b/>
        <w:sz w:val="22"/>
        <w:szCs w:val="22"/>
      </w:rPr>
      <w:t>/201</w:t>
    </w:r>
    <w:r w:rsidR="00AC4BE3">
      <w:rPr>
        <w:b/>
        <w:sz w:val="22"/>
        <w:szCs w:val="22"/>
      </w:rPr>
      <w:t>5</w:t>
    </w:r>
    <w:r>
      <w:rPr>
        <w:b/>
        <w:sz w:val="22"/>
        <w:szCs w:val="22"/>
      </w:rPr>
      <w:t>-</w:t>
    </w:r>
    <w:r w:rsidR="00BF5766">
      <w:rPr>
        <w:b/>
        <w:sz w:val="22"/>
        <w:szCs w:val="22"/>
      </w:rPr>
      <w:t>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cs="Times New Roman" w:hint="default"/>
        <w:color w:val="auto"/>
        <w:sz w:val="20"/>
        <w:szCs w:val="20"/>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6">
    <w:nsid w:val="7136754A"/>
    <w:multiLevelType w:val="hybridMultilevel"/>
    <w:tmpl w:val="9ACE357A"/>
    <w:lvl w:tplc="2ADCC89C" w:ilvl="0">
      <w:start w:val="2"/>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675"/>
    <w:rsid w:val="00013F15"/>
    <w:rsid w:val="00031ED2"/>
    <w:rsid w:val="0003488D"/>
    <w:rsid w:val="000352BE"/>
    <w:rsid w:val="00042664"/>
    <w:rsid w:val="00042E3E"/>
    <w:rsid w:val="0004658A"/>
    <w:rsid w:val="00047FD0"/>
    <w:rsid w:val="00064E57"/>
    <w:rsid w:val="000666A2"/>
    <w:rsid w:val="00090C09"/>
    <w:rsid w:val="00092574"/>
    <w:rsid w:val="000A638A"/>
    <w:rsid w:val="000B1BD6"/>
    <w:rsid w:val="000B20CA"/>
    <w:rsid w:val="000B28EB"/>
    <w:rsid w:val="000B2F5E"/>
    <w:rsid w:val="000B3478"/>
    <w:rsid w:val="000C0655"/>
    <w:rsid w:val="000D2ED1"/>
    <w:rsid w:val="000D7DC0"/>
    <w:rsid w:val="000E23A5"/>
    <w:rsid w:val="000E566D"/>
    <w:rsid w:val="000F0296"/>
    <w:rsid w:val="000F6B46"/>
    <w:rsid w:val="00105FEC"/>
    <w:rsid w:val="00110882"/>
    <w:rsid w:val="00112797"/>
    <w:rsid w:val="00113F0B"/>
    <w:rsid w:val="00117303"/>
    <w:rsid w:val="00120D6F"/>
    <w:rsid w:val="00134CB9"/>
    <w:rsid w:val="00140B67"/>
    <w:rsid w:val="001459BF"/>
    <w:rsid w:val="00145AD7"/>
    <w:rsid w:val="00147B94"/>
    <w:rsid w:val="00150063"/>
    <w:rsid w:val="00157CDF"/>
    <w:rsid w:val="00164917"/>
    <w:rsid w:val="00174C20"/>
    <w:rsid w:val="00181B70"/>
    <w:rsid w:val="00183D4C"/>
    <w:rsid w:val="00184586"/>
    <w:rsid w:val="00187FC8"/>
    <w:rsid w:val="00195959"/>
    <w:rsid w:val="001A384D"/>
    <w:rsid w:val="001A66AE"/>
    <w:rsid w:val="001A7E58"/>
    <w:rsid w:val="001B14F0"/>
    <w:rsid w:val="001B2379"/>
    <w:rsid w:val="001C4320"/>
    <w:rsid w:val="001C6AD2"/>
    <w:rsid w:val="001E2CCF"/>
    <w:rsid w:val="001E4085"/>
    <w:rsid w:val="001E4243"/>
    <w:rsid w:val="00202495"/>
    <w:rsid w:val="0020747A"/>
    <w:rsid w:val="00210FA8"/>
    <w:rsid w:val="00211CBF"/>
    <w:rsid w:val="0021629A"/>
    <w:rsid w:val="002300FB"/>
    <w:rsid w:val="00230E1B"/>
    <w:rsid w:val="002372BA"/>
    <w:rsid w:val="00237D2C"/>
    <w:rsid w:val="00240E2F"/>
    <w:rsid w:val="00241FF9"/>
    <w:rsid w:val="00245DD3"/>
    <w:rsid w:val="00262CA4"/>
    <w:rsid w:val="00262EE5"/>
    <w:rsid w:val="002647E5"/>
    <w:rsid w:val="0026483B"/>
    <w:rsid w:val="00270B3A"/>
    <w:rsid w:val="0027256D"/>
    <w:rsid w:val="0027349C"/>
    <w:rsid w:val="00273C7B"/>
    <w:rsid w:val="002750E1"/>
    <w:rsid w:val="00275FEE"/>
    <w:rsid w:val="002835DA"/>
    <w:rsid w:val="002842DE"/>
    <w:rsid w:val="00290D53"/>
    <w:rsid w:val="002956FD"/>
    <w:rsid w:val="00295E8F"/>
    <w:rsid w:val="002C123C"/>
    <w:rsid w:val="002D0ED9"/>
    <w:rsid w:val="002D107F"/>
    <w:rsid w:val="002D1CB0"/>
    <w:rsid w:val="002D7434"/>
    <w:rsid w:val="002F0238"/>
    <w:rsid w:val="002F1CB9"/>
    <w:rsid w:val="00314F02"/>
    <w:rsid w:val="00320035"/>
    <w:rsid w:val="00323C9A"/>
    <w:rsid w:val="00331AD9"/>
    <w:rsid w:val="00331B8E"/>
    <w:rsid w:val="00334C10"/>
    <w:rsid w:val="003356EA"/>
    <w:rsid w:val="00344D14"/>
    <w:rsid w:val="003465DC"/>
    <w:rsid w:val="003475EE"/>
    <w:rsid w:val="003524A5"/>
    <w:rsid w:val="00356ECD"/>
    <w:rsid w:val="00360727"/>
    <w:rsid w:val="00377E05"/>
    <w:rsid w:val="003A3DF3"/>
    <w:rsid w:val="003B6800"/>
    <w:rsid w:val="003C5298"/>
    <w:rsid w:val="003D28EC"/>
    <w:rsid w:val="003D53BF"/>
    <w:rsid w:val="003E0DE5"/>
    <w:rsid w:val="003E1812"/>
    <w:rsid w:val="003E7ACE"/>
    <w:rsid w:val="003F0E6F"/>
    <w:rsid w:val="003F2396"/>
    <w:rsid w:val="0041442C"/>
    <w:rsid w:val="0041785B"/>
    <w:rsid w:val="004325A3"/>
    <w:rsid w:val="00437DC8"/>
    <w:rsid w:val="00445ABB"/>
    <w:rsid w:val="00445DCD"/>
    <w:rsid w:val="00456C3C"/>
    <w:rsid w:val="00470FF3"/>
    <w:rsid w:val="00472159"/>
    <w:rsid w:val="00473D39"/>
    <w:rsid w:val="00476CAF"/>
    <w:rsid w:val="004804D5"/>
    <w:rsid w:val="00482A64"/>
    <w:rsid w:val="00494D4A"/>
    <w:rsid w:val="004B4C46"/>
    <w:rsid w:val="004B4F97"/>
    <w:rsid w:val="004C0353"/>
    <w:rsid w:val="004D1B5C"/>
    <w:rsid w:val="004D22F6"/>
    <w:rsid w:val="004E3417"/>
    <w:rsid w:val="004E5DA4"/>
    <w:rsid w:val="004F1913"/>
    <w:rsid w:val="00501B0C"/>
    <w:rsid w:val="00511908"/>
    <w:rsid w:val="005239CF"/>
    <w:rsid w:val="00542A31"/>
    <w:rsid w:val="00542C5E"/>
    <w:rsid w:val="005525BB"/>
    <w:rsid w:val="00552929"/>
    <w:rsid w:val="00564EEF"/>
    <w:rsid w:val="005A0326"/>
    <w:rsid w:val="005A1697"/>
    <w:rsid w:val="005A23BF"/>
    <w:rsid w:val="005B18B0"/>
    <w:rsid w:val="005B505B"/>
    <w:rsid w:val="005C0F07"/>
    <w:rsid w:val="005C13F7"/>
    <w:rsid w:val="005C5E11"/>
    <w:rsid w:val="005D3D93"/>
    <w:rsid w:val="005E4387"/>
    <w:rsid w:val="005E64A2"/>
    <w:rsid w:val="005F23D6"/>
    <w:rsid w:val="0061012E"/>
    <w:rsid w:val="00620418"/>
    <w:rsid w:val="00625A12"/>
    <w:rsid w:val="0063094D"/>
    <w:rsid w:val="00630F98"/>
    <w:rsid w:val="00637661"/>
    <w:rsid w:val="006460D6"/>
    <w:rsid w:val="00647AED"/>
    <w:rsid w:val="00657C6D"/>
    <w:rsid w:val="006602DD"/>
    <w:rsid w:val="0066078D"/>
    <w:rsid w:val="00667A34"/>
    <w:rsid w:val="006702FD"/>
    <w:rsid w:val="00683AB3"/>
    <w:rsid w:val="00692DBA"/>
    <w:rsid w:val="00693E25"/>
    <w:rsid w:val="00697283"/>
    <w:rsid w:val="006A3FB9"/>
    <w:rsid w:val="006A4510"/>
    <w:rsid w:val="006B27C6"/>
    <w:rsid w:val="006B6037"/>
    <w:rsid w:val="006B7408"/>
    <w:rsid w:val="006B7C87"/>
    <w:rsid w:val="006C3DA8"/>
    <w:rsid w:val="006C4470"/>
    <w:rsid w:val="006E63CE"/>
    <w:rsid w:val="006F67D0"/>
    <w:rsid w:val="00707A31"/>
    <w:rsid w:val="007109A8"/>
    <w:rsid w:val="00712D98"/>
    <w:rsid w:val="00721393"/>
    <w:rsid w:val="007248DB"/>
    <w:rsid w:val="00724AE5"/>
    <w:rsid w:val="00731863"/>
    <w:rsid w:val="00736BD2"/>
    <w:rsid w:val="007372A4"/>
    <w:rsid w:val="00737B8C"/>
    <w:rsid w:val="00740C3F"/>
    <w:rsid w:val="00743E06"/>
    <w:rsid w:val="00753F04"/>
    <w:rsid w:val="00776BC1"/>
    <w:rsid w:val="007B008B"/>
    <w:rsid w:val="007B38D7"/>
    <w:rsid w:val="007B6140"/>
    <w:rsid w:val="00805583"/>
    <w:rsid w:val="00805F1C"/>
    <w:rsid w:val="008140C5"/>
    <w:rsid w:val="00822ED9"/>
    <w:rsid w:val="008441D4"/>
    <w:rsid w:val="00844C17"/>
    <w:rsid w:val="00845F89"/>
    <w:rsid w:val="0085788B"/>
    <w:rsid w:val="00857E35"/>
    <w:rsid w:val="00870904"/>
    <w:rsid w:val="00871BAD"/>
    <w:rsid w:val="00872314"/>
    <w:rsid w:val="008732D7"/>
    <w:rsid w:val="00873A32"/>
    <w:rsid w:val="0089426C"/>
    <w:rsid w:val="008971BF"/>
    <w:rsid w:val="00897B76"/>
    <w:rsid w:val="008A0AC2"/>
    <w:rsid w:val="008C68B8"/>
    <w:rsid w:val="008D24E4"/>
    <w:rsid w:val="008D2C73"/>
    <w:rsid w:val="008D77C4"/>
    <w:rsid w:val="008E08B3"/>
    <w:rsid w:val="009154DF"/>
    <w:rsid w:val="009219E4"/>
    <w:rsid w:val="00935DA7"/>
    <w:rsid w:val="00944662"/>
    <w:rsid w:val="009446F9"/>
    <w:rsid w:val="009447B4"/>
    <w:rsid w:val="00946021"/>
    <w:rsid w:val="00946534"/>
    <w:rsid w:val="009535C1"/>
    <w:rsid w:val="009569AB"/>
    <w:rsid w:val="00960197"/>
    <w:rsid w:val="009721C3"/>
    <w:rsid w:val="009734A5"/>
    <w:rsid w:val="00977FF0"/>
    <w:rsid w:val="00990CD1"/>
    <w:rsid w:val="00995543"/>
    <w:rsid w:val="0099712D"/>
    <w:rsid w:val="009A2F41"/>
    <w:rsid w:val="009A52B0"/>
    <w:rsid w:val="009A5CC2"/>
    <w:rsid w:val="009B7441"/>
    <w:rsid w:val="009C0995"/>
    <w:rsid w:val="009C178F"/>
    <w:rsid w:val="009C1FCF"/>
    <w:rsid w:val="009D0350"/>
    <w:rsid w:val="009E10B5"/>
    <w:rsid w:val="009E52AA"/>
    <w:rsid w:val="009E6FB3"/>
    <w:rsid w:val="00A03E21"/>
    <w:rsid w:val="00A05715"/>
    <w:rsid w:val="00A05F63"/>
    <w:rsid w:val="00A0608E"/>
    <w:rsid w:val="00A1195A"/>
    <w:rsid w:val="00A15B43"/>
    <w:rsid w:val="00A16845"/>
    <w:rsid w:val="00A20162"/>
    <w:rsid w:val="00A2285A"/>
    <w:rsid w:val="00A27CB8"/>
    <w:rsid w:val="00A33810"/>
    <w:rsid w:val="00A46060"/>
    <w:rsid w:val="00A47280"/>
    <w:rsid w:val="00A5591B"/>
    <w:rsid w:val="00A6231D"/>
    <w:rsid w:val="00A63826"/>
    <w:rsid w:val="00A66E4D"/>
    <w:rsid w:val="00A73493"/>
    <w:rsid w:val="00A76FBE"/>
    <w:rsid w:val="00A866A0"/>
    <w:rsid w:val="00A87722"/>
    <w:rsid w:val="00A87FC5"/>
    <w:rsid w:val="00A96DAE"/>
    <w:rsid w:val="00A9709C"/>
    <w:rsid w:val="00AA4A79"/>
    <w:rsid w:val="00AB33B0"/>
    <w:rsid w:val="00AB786E"/>
    <w:rsid w:val="00AC0A4E"/>
    <w:rsid w:val="00AC1A08"/>
    <w:rsid w:val="00AC2766"/>
    <w:rsid w:val="00AC2FB7"/>
    <w:rsid w:val="00AC4BE3"/>
    <w:rsid w:val="00AE3B37"/>
    <w:rsid w:val="00AF50C8"/>
    <w:rsid w:val="00AF51CE"/>
    <w:rsid w:val="00B07ACD"/>
    <w:rsid w:val="00B07C65"/>
    <w:rsid w:val="00B07C72"/>
    <w:rsid w:val="00B21C48"/>
    <w:rsid w:val="00B24659"/>
    <w:rsid w:val="00B34C06"/>
    <w:rsid w:val="00B36C82"/>
    <w:rsid w:val="00B3737E"/>
    <w:rsid w:val="00B4219D"/>
    <w:rsid w:val="00B4286B"/>
    <w:rsid w:val="00B4349E"/>
    <w:rsid w:val="00B50A1E"/>
    <w:rsid w:val="00B51171"/>
    <w:rsid w:val="00B54828"/>
    <w:rsid w:val="00B70172"/>
    <w:rsid w:val="00B7431A"/>
    <w:rsid w:val="00B90D8B"/>
    <w:rsid w:val="00BB3852"/>
    <w:rsid w:val="00BB67B9"/>
    <w:rsid w:val="00BC0303"/>
    <w:rsid w:val="00BD5A40"/>
    <w:rsid w:val="00BE44AB"/>
    <w:rsid w:val="00BF38B4"/>
    <w:rsid w:val="00BF5766"/>
    <w:rsid w:val="00C05D23"/>
    <w:rsid w:val="00C150DF"/>
    <w:rsid w:val="00C1564B"/>
    <w:rsid w:val="00C32DBA"/>
    <w:rsid w:val="00C3316C"/>
    <w:rsid w:val="00C34124"/>
    <w:rsid w:val="00C41741"/>
    <w:rsid w:val="00C42FB0"/>
    <w:rsid w:val="00C452A3"/>
    <w:rsid w:val="00C476ED"/>
    <w:rsid w:val="00C478EB"/>
    <w:rsid w:val="00C52985"/>
    <w:rsid w:val="00C539DE"/>
    <w:rsid w:val="00C61205"/>
    <w:rsid w:val="00C6282F"/>
    <w:rsid w:val="00C65708"/>
    <w:rsid w:val="00C721E0"/>
    <w:rsid w:val="00C736D2"/>
    <w:rsid w:val="00CA1FF0"/>
    <w:rsid w:val="00CC43D5"/>
    <w:rsid w:val="00CD266C"/>
    <w:rsid w:val="00CD43AC"/>
    <w:rsid w:val="00CD6015"/>
    <w:rsid w:val="00CD6434"/>
    <w:rsid w:val="00CD713B"/>
    <w:rsid w:val="00CD7839"/>
    <w:rsid w:val="00CE5494"/>
    <w:rsid w:val="00CE637D"/>
    <w:rsid w:val="00CE7A86"/>
    <w:rsid w:val="00CF5FC3"/>
    <w:rsid w:val="00CF7423"/>
    <w:rsid w:val="00CF7A30"/>
    <w:rsid w:val="00D00CA8"/>
    <w:rsid w:val="00D26414"/>
    <w:rsid w:val="00D312E6"/>
    <w:rsid w:val="00D3305F"/>
    <w:rsid w:val="00D341B5"/>
    <w:rsid w:val="00D448DF"/>
    <w:rsid w:val="00D45607"/>
    <w:rsid w:val="00D461D4"/>
    <w:rsid w:val="00D54E4E"/>
    <w:rsid w:val="00D55B12"/>
    <w:rsid w:val="00D76FF6"/>
    <w:rsid w:val="00D81A94"/>
    <w:rsid w:val="00D85CC5"/>
    <w:rsid w:val="00D93682"/>
    <w:rsid w:val="00D939B4"/>
    <w:rsid w:val="00D943C8"/>
    <w:rsid w:val="00D95AA1"/>
    <w:rsid w:val="00DA5177"/>
    <w:rsid w:val="00DB3945"/>
    <w:rsid w:val="00DC3AAB"/>
    <w:rsid w:val="00DC564C"/>
    <w:rsid w:val="00DD45C6"/>
    <w:rsid w:val="00DD583D"/>
    <w:rsid w:val="00DE5101"/>
    <w:rsid w:val="00DE6C21"/>
    <w:rsid w:val="00DF0D0E"/>
    <w:rsid w:val="00E12CAB"/>
    <w:rsid w:val="00E17C68"/>
    <w:rsid w:val="00E20B0D"/>
    <w:rsid w:val="00E23FCE"/>
    <w:rsid w:val="00E27B39"/>
    <w:rsid w:val="00E35D17"/>
    <w:rsid w:val="00E36241"/>
    <w:rsid w:val="00E52231"/>
    <w:rsid w:val="00E56924"/>
    <w:rsid w:val="00E7026A"/>
    <w:rsid w:val="00E757D5"/>
    <w:rsid w:val="00E77EA5"/>
    <w:rsid w:val="00E857D2"/>
    <w:rsid w:val="00E86F78"/>
    <w:rsid w:val="00E91F84"/>
    <w:rsid w:val="00E95E3F"/>
    <w:rsid w:val="00E96001"/>
    <w:rsid w:val="00EA230D"/>
    <w:rsid w:val="00EA3204"/>
    <w:rsid w:val="00EA328E"/>
    <w:rsid w:val="00EA757A"/>
    <w:rsid w:val="00ED5A96"/>
    <w:rsid w:val="00EE6D71"/>
    <w:rsid w:val="00EF6C3B"/>
    <w:rsid w:val="00F00119"/>
    <w:rsid w:val="00F04726"/>
    <w:rsid w:val="00F16027"/>
    <w:rsid w:val="00F1646D"/>
    <w:rsid w:val="00F16825"/>
    <w:rsid w:val="00F20E98"/>
    <w:rsid w:val="00F23827"/>
    <w:rsid w:val="00F260B4"/>
    <w:rsid w:val="00F30118"/>
    <w:rsid w:val="00F44690"/>
    <w:rsid w:val="00F61895"/>
    <w:rsid w:val="00F61C4D"/>
    <w:rsid w:val="00F70AAC"/>
    <w:rsid w:val="00F7145C"/>
    <w:rsid w:val="00F76DB2"/>
    <w:rsid w:val="00F93585"/>
    <w:rsid w:val="00F97395"/>
    <w:rsid w:val="00FA421D"/>
    <w:rsid w:val="00FB0F91"/>
    <w:rsid w:val="00FB19C6"/>
    <w:rsid w:val="00FB56CE"/>
    <w:rsid w:val="00FC5D91"/>
    <w:rsid w:val="00FC6A82"/>
    <w:rsid w:val="00FE1A10"/>
    <w:rsid w:val="00FE27CD"/>
    <w:rsid w:val="00FE484E"/>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semiHidden/>
    <w:locked/>
    <w:rPr>
      <w:rFonts w:cs="Times New Roman"/>
      <w:sz w:val="24"/>
      <w:szCs w:val="24"/>
    </w:rPr>
  </w:style>
  <w:style w:customStyle="true" w:styleId="t-9-8" w:type="paragraph">
    <w:name w:val="t-9-8"/>
    <w:basedOn w:val="Normal"/>
    <w:uiPriority w:val="99"/>
    <w:rsid w:val="00DB3945"/>
    <w:pPr>
      <w:spacing w:afterAutospacing="true" w:after="100" w:beforeAutospacing="true" w:before="100"/>
    </w:pPr>
  </w:style>
  <w:style w:styleId="Tekstrezerviranogmjesta" w:type="character">
    <w:name w:val="Placeholder Text"/>
    <w:basedOn w:val="Zadanifontodlomka"/>
    <w:uiPriority w:val="99"/>
    <w:semiHidden/>
    <w:rsid w:val="002842DE"/>
    <w:rPr>
      <w:color w:val="808080"/>
      <w:bdr w:space="0" w:sz="0" w:color="auto" w:val="none"/>
      <w:shd w:fill="auto" w:color="auto" w:val="clear"/>
    </w:rPr>
  </w:style>
  <w:style w:customStyle="true" w:styleId="eSPISCCParagraphDefaultFont" w:type="character">
    <w:name w:val="eSPIS_CC_Paragraph Default Font"/>
    <w:basedOn w:val="Zadanifontodlomka"/>
    <w:rsid w:val="002842D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842D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842D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842D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585"/>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semiHidden/>
    <w:locked/>
    <w:rPr>
      <w:rFonts w:cs="Times New Roman"/>
      <w:sz w:val="24"/>
      <w:szCs w:val="24"/>
    </w:rPr>
  </w:style>
  <w:style w:customStyle="1" w:styleId="t-9-8" w:type="paragraph">
    <w:name w:val="t-9-8"/>
    <w:basedOn w:val="Normal"/>
    <w:uiPriority w:val="99"/>
    <w:rsid w:val="00DB3945"/>
    <w:pPr>
      <w:spacing w:after="100" w:afterAutospacing="1" w:before="100" w:beforeAutospacing="1"/>
    </w:pPr>
  </w:style>
  <w:style w:styleId="Tekstrezerviranogmjesta" w:type="character">
    <w:name w:val="Placeholder Text"/>
    <w:basedOn w:val="Zadanifontodlomka"/>
    <w:uiPriority w:val="99"/>
    <w:semiHidden/>
    <w:rsid w:val="002842DE"/>
    <w:rPr>
      <w:color w:val="808080"/>
      <w:bdr w:color="auto" w:space="0" w:sz="0" w:val="none"/>
      <w:shd w:color="auto" w:fill="auto" w:val="clear"/>
    </w:rPr>
  </w:style>
  <w:style w:customStyle="1" w:styleId="eSPISCCParagraphDefaultFont" w:type="character">
    <w:name w:val="eSPIS_CC_Paragraph Default Font"/>
    <w:basedOn w:val="Zadanifontodlomka"/>
    <w:rsid w:val="002842D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842D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842D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842D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2202</izvorni_sadrzaj>
    <derivirana_varijabla naziv="DomainObject.Predmet.Broj_1">2202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St-2202/2015</izvorni_sadrzaj>
    <derivirana_varijabla naziv="DomainObject.Predmet.OznakaBroj_1">St-2202/2015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KOCIJAN d.o.o. za ugostiteljstvo i usluge zastupanog po punomoćniku Zdravko Tešić, stečajni upravitelj</izvorni_sadrzaj>
    <derivirana_varijabla naziv="DomainObject.Predmet.ProtustrankaFormated_1">  KOCIJAN d.o.o. za ugostiteljstvo i usluge zastupanog po punomoćniku Zdravko Tešić, stečajni upravitelj</derivirana_varijabla>
  </DomainObject.Predmet.ProtustrankaFormated>
  <DomainObject.Predmet.ProtustrankaFormatedOIB>
    <izvorni_sadrzaj>  KOCIJAN d.o.o. za ugostiteljstvo i usluge, OIB 27986398385 zastupanog po punomoćniku Zdravko Tešić, stečajni upravitelj</izvorni_sadrzaj>
    <derivirana_varijabla naziv="DomainObject.Predmet.ProtustrankaFormatedOIB_1">  KOCIJAN d.o.o. za ugostiteljstvo i usluge, OIB 27986398385 zastupanog po punomoćniku Zdravko Tešić, stečajni upravitelj</derivirana_varijabla>
  </DomainObject.Predmet.ProtustrankaFormatedOIB>
  <DomainObject.Predmet.ProtustrankaFormatedWithAdress>
    <izvorni_sadrzaj> KOCIJAN d.o.o. za ugostiteljstvo i usluge, Ivana Gundulića 19, 20350 Metković zastupanog po punomoćniku Zdravko Tešić, stečajni upravitelj</izvorni_sadrzaj>
    <derivirana_varijabla naziv="DomainObject.Predmet.ProtustrankaFormatedWithAdress_1"> KOCIJAN d.o.o. za ugostiteljstvo i usluge, Ivana Gundulića 19, 20350 Metković zastupanog po punomoćniku Zdravko Tešić, stečajni upravitelj</derivirana_varijabla>
  </DomainObject.Predmet.ProtustrankaFormatedWithAdress>
  <DomainObject.Predmet.ProtustrankaFormatedWithAdressOIB>
    <izvorni_sadrzaj> KOCIJAN d.o.o. za ugostiteljstvo i usluge, OIB 27986398385, Ivana Gundulića 19, 20350 Metković zastupanog po punomoćniku Zdravko Tešić, stečajni upravitelj</izvorni_sadrzaj>
    <derivirana_varijabla naziv="DomainObject.Predmet.ProtustrankaFormatedWithAdressOIB_1"> KOCIJAN d.o.o. za ugostiteljstvo i usluge, OIB 27986398385, Ivana Gundulića 19, 20350 Metković zastupanog po punomoćniku Zdravko Tešić, stečajni upravitelj</derivirana_varijabla>
  </DomainObject.Predmet.ProtustrankaFormatedWithAdressOIB>
  <DomainObject.Predmet.ProtustrankaWithAdress>
    <izvorni_sadrzaj>KOCIJAN d.o.o. za ugostiteljstvo i usluge Ivana Gundulića 19, 20350 Metković</izvorni_sadrzaj>
    <derivirana_varijabla naziv="DomainObject.Predmet.ProtustrankaWithAdress_1">KOCIJAN d.o.o. za ugostiteljstvo i usluge Ivana Gundulića 19, 20350 Metković</derivirana_varijabla>
  </DomainObject.Predmet.ProtustrankaWithAdress>
  <DomainObject.Predmet.ProtustrankaWithAdressOIB>
    <izvorni_sadrzaj>KOCIJAN d.o.o. za ugostiteljstvo i usluge, OIB 27986398385, Ivana Gundulića 19, 20350 Metković</izvorni_sadrzaj>
    <derivirana_varijabla naziv="DomainObject.Predmet.ProtustrankaWithAdressOIB_1">KOCIJAN d.o.o. za ugostiteljstvo i usluge, OIB 27986398385, Ivana Gundulića 19, 20350 Metković</derivirana_varijabla>
  </DomainObject.Predmet.ProtustrankaWithAdressOIB>
  <DomainObject.Predmet.ProtustrankaNazivFormated>
    <izvorni_sadrzaj>KOCIJAN d.o.o. za ugostiteljstvo i usluge</izvorni_sadrzaj>
    <derivirana_varijabla naziv="DomainObject.Predmet.ProtustrankaNazivFormated_1">KOCIJAN d.o.o. za ugostiteljstvo i usluge</derivirana_varijabla>
  </DomainObject.Predmet.ProtustrankaNazivFormated>
  <DomainObject.Predmet.ProtustrankaNazivFormatedOIB>
    <izvorni_sadrzaj>KOCIJAN d.o.o. za ugostiteljstvo i usluge, OIB 27986398385</izvorni_sadrzaj>
    <derivirana_varijabla naziv="DomainObject.Predmet.ProtustrankaNazivFormatedOIB_1">KOCIJAN d.o.o. za ugostiteljstvo i usluge, OIB 27986398385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190667.46</izvorni_sadrzaj>
    <derivirana_varijabla naziv="DomainObject.Predmet.TrenutnaVrijednost_1">190667.46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KOCIJAN d.o.o. za ugostiteljstvo i usluge zastupanog po punomoćniku Zdravko Tešić, stečajni upravitelj</item>
    </izvorni_sadrzaj>
    <derivirana_varijabla naziv="DomainObject.Predmet.ProtuStrankaListFormated_1">
      <item>KOCIJAN d.o.o. za ugostiteljstvo i usluge zastupanog po punomoćniku Zdravko Tešić, stečajni upravitelj</item>
    </derivirana_varijabla>
  </DomainObject.Predmet.ProtuStrankaListFormated>
  <DomainObject.Predmet.ProtuStrankaListFormatedOIB>
    <izvorni_sadrzaj>
      <item>KOCIJAN d.o.o. za ugostiteljstvo i usluge, OIB 27986398385 zastupanog po punomoćniku Zdravko Tešić, stečajni upravitelj</item>
    </izvorni_sadrzaj>
    <derivirana_varijabla naziv="DomainObject.Predmet.ProtuStrankaListFormatedOIB_1">
      <item>KOCIJAN d.o.o. za ugostiteljstvo i usluge, OIB 27986398385 zastupanog po punomoćniku Zdravko Tešić, stečajni upravitelj</item>
    </derivirana_varijabla>
  </DomainObject.Predmet.ProtuStrankaListFormatedOIB>
  <DomainObject.Predmet.ProtuStrankaListFormatedWithAdress>
    <izvorni_sadrzaj>
      <item>KOCIJAN d.o.o. za ugostiteljstvo i usluge, Ivana Gundulića 19, 20350 Metković zastupanog po punomoćniku Zdravko Tešić, stečajni upravitelj</item>
    </izvorni_sadrzaj>
    <derivirana_varijabla naziv="DomainObject.Predmet.ProtuStrankaListFormatedWithAdress_1">
      <item>KOCIJAN d.o.o. za ugostiteljstvo i usluge, Ivana Gundulića 19, 20350 Metković zastupanog po punomoćniku Zdravko Tešić, stečajni upravitelj</item>
    </derivirana_varijabla>
  </DomainObject.Predmet.ProtuStrankaListFormatedWithAdress>
  <DomainObject.Predmet.ProtuStrankaListFormatedWithAdressOIB>
    <izvorni_sadrzaj>
      <item>KOCIJAN d.o.o. za ugostiteljstvo i usluge, OIB 27986398385, Ivana Gundulića 19, 20350 Metković zastupanog po punomoćniku Zdravko Tešić, stečajni upravitelj</item>
    </izvorni_sadrzaj>
    <derivirana_varijabla naziv="DomainObject.Predmet.ProtuStrankaListFormatedWithAdressOIB_1">
      <item>KOCIJAN d.o.o. za ugostiteljstvo i usluge, OIB 27986398385, Ivana Gundulića 19, 20350 Metković zastupanog po punomoćniku Zdravko Tešić, stečajni upravitelj</item>
    </derivirana_varijabla>
  </DomainObject.Predmet.ProtuStrankaListFormatedWithAdressOIB>
  <DomainObject.Predmet.ProtuStrankaListNazivFormated>
    <izvorni_sadrzaj>
      <item>KOCIJAN d.o.o. za ugostiteljstvo i usluge</item>
    </izvorni_sadrzaj>
    <derivirana_varijabla naziv="DomainObject.Predmet.ProtuStrankaListNazivFormated_1">
      <item>KOCIJAN d.o.o. za ugostiteljstvo i usluge</item>
    </derivirana_varijabla>
  </DomainObject.Predmet.ProtuStrankaListNazivFormated>
  <DomainObject.Predmet.ProtuStrankaListNazivFormatedOIB>
    <izvorni_sadrzaj>
      <item>KOCIJAN d.o.o. za ugostiteljstvo i usluge, OIB 27986398385</item>
    </izvorni_sadrzaj>
    <derivirana_varijabla naziv="DomainObject.Predmet.ProtuStrankaListNazivFormatedOIB_1">
      <item>KOCIJAN d.o.o. za ugostiteljstvo i usluge, OIB 27986398385</item>
    </derivirana_varijabla>
  </DomainObject.Predmet.ProtuStrankaListNazivFormatedOIB>
  <DomainObject.Predmet.OstaliListFormated>
    <izvorni_sadrzaj>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 punomoćnik sudionika u postupku KOCIJAN d.o.o. za ugostiteljstvo i usluge</item>
    </izvorni_sadrzaj>
    <derivirana_varijabla naziv="DomainObject.Predmet.OstaliListFormated_1">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 punomoćnik sudionika u postupku KOCIJAN d.o.o. za ugostiteljstvo i usluge</item>
    </derivirana_varijabla>
  </DomainObject.Predmet.OstaliListFormated>
  <DomainObject.Predmet.OstaliListFormatedOIB>
    <izvorni_sadrzaj>
      <item>Javorka Kocijan, OIB 41634222046</item>
      <item>Lukica Kadijević, OIB 16207300236</item>
      <item>MAKROMIKRO GRUPA društvo s ograničenom odgovornošću za proizvodnju i trgovinu, OIB 50467974870</item>
      <item>Zdravko Bulum, OIB 50777061064</item>
      <item>Hrvatski Telekom d.d., OIB 81793146560</item>
      <item>HEP-Operator distribucijskog sustava d.o.o. za distribuciju i opskrbu električne energije, OIB 46830600751</item>
      <item>GRUPA NIDA d.o.o. za proizvodnju i trgovinu, OIB 04608159082</item>
      <item>Anita Bebić, OIB 62396666305</item>
      <item>Ante Šimović, OIB 34835637682</item>
      <item>Jelena Ujdur, OIB 41299830319</item>
      <item>Jure Jakić, OIB 87435252004</item>
      <item>Tomislava Batinović, OIB 20549276029</item>
      <item>Plana Vrnoga, OIB 19062107125</item>
      <item>Pavela Medak, OIB 13659959192</item>
      <item>Miroslav Kocijan, OIB 49368664066</item>
      <item>Javorka Kocijan, OIB 41634222046</item>
      <item>Ivana Šiljeg, OIB 37671009790</item>
      <item>Mila Brnas, OIB 78645164342</item>
      <item>Kristina Dujmović, OIB 40841838290</item>
      <item>Mišela Jurković, OIB 38284046182</item>
      <item>Zdravko Tešić, stečajni upravitelj, OIB 70123627818 punomoćnik sudionika u postupku KOCIJAN d.o.o. za ugostiteljstvo i usluge</item>
    </izvorni_sadrzaj>
    <derivirana_varijabla naziv="DomainObject.Predmet.OstaliListFormatedOIB_1">
      <item>Javorka Kocijan, OIB 41634222046</item>
      <item>Lukica Kadijević, OIB 16207300236</item>
      <item>MAKROMIKRO GRUPA društvo s ograničenom odgovornošću za proizvodnju i trgovinu, OIB 50467974870</item>
      <item>Zdravko Bulum, OIB 50777061064</item>
      <item>Hrvatski Telekom d.d., OIB 81793146560</item>
      <item>HEP-Operator distribucijskog sustava d.o.o. za distribuciju i opskrbu električne energije, OIB 46830600751</item>
      <item>GRUPA NIDA d.o.o. za proizvodnju i trgovinu, OIB 04608159082</item>
      <item>Anita Bebić, OIB 62396666305</item>
      <item>Ante Šimović, OIB 34835637682</item>
      <item>Jelena Ujdur, OIB 41299830319</item>
      <item>Jure Jakić, OIB 87435252004</item>
      <item>Tomislava Batinović, OIB 20549276029</item>
      <item>Plana Vrnoga, OIB 19062107125</item>
      <item>Pavela Medak, OIB 13659959192</item>
      <item>Miroslav Kocijan, OIB 49368664066</item>
      <item>Javorka Kocijan, OIB 41634222046</item>
      <item>Ivana Šiljeg, OIB 37671009790</item>
      <item>Mila Brnas, OIB 78645164342</item>
      <item>Kristina Dujmović, OIB 40841838290</item>
      <item>Mišela Jurković, OIB 38284046182</item>
      <item>Zdravko Tešić, stečajni upravitelj, OIB 70123627818 punomoćnik sudionika u postupku KOCIJAN d.o.o. za ugostiteljstvo i usluge</item>
    </derivirana_varijabla>
  </DomainObject.Predmet.OstaliListFormatedOIB>
  <DomainObject.Predmet.OstaliListFormatedWithAdress>
    <izvorni_sadrzaj>
      <item>Javorka Kocijan, Andrije Kačića Miošića 5, 20350 Metković</item>
      <item>Lukica Kadijević, Ivana Gundulića 19, 20350 Metković</item>
      <item>MAKROMIKRO GRUPA društvo s ograničenom odgovornošću za proizvodnju i trgovinu, Bani 73 b, 10000 Zagreb</item>
      <item>Zdravko Bulum, Jeovci 332, 20350 Metković</item>
      <item>Hrvatski Telekom d.d., Roberta Frangeša Mihanovića 9, 10000 Zagreb</item>
      <item>HEP-Operator distribucijskog sustava d.o.o. za distribuciju i opskrbu električne energije, Ulica grada Vukovara 37, 10000 Zagreb</item>
      <item>GRUPA NIDA d.o.o. za proizvodnju i trgovinu, Kneza Branimira 1, 20350 Metković</item>
      <item>Anita Bebić, Ćelići 12, 20341 Podrujnica</item>
      <item>Ante Šimović, Mlinska 22, 20350 Metković</item>
      <item>Jelena Ujdur, Obala Ante Starčevića 44, 20341 Krvavac</item>
      <item>Jure Jakić, Orašina 141, 20350 Metković</item>
      <item>Tomislava Batinović, Bana Josipa Jelačića 8, 20341 Krvavac</item>
      <item>Plana Vrnoga, Splitska 19, 20350 Metković</item>
      <item>Pavela Medak, Kneza Domagoja 2, 20350 Metković</item>
      <item>Miroslav Kocijan, Andrije Kačića Miošića 5, 20350 Metković</item>
      <item>Javorka Kocijan, Andrije Kačića Miošića 5, 20350 Metković</item>
      <item>Ivana Šiljeg, Ulica Ante Taslaka 4, 20352 Vid</item>
      <item>Mila Brnas, Vid 19, 20352 Vid</item>
      <item>Kristina Dujmović, Andrije Hebranga 32, 20350 Metković</item>
      <item>Mišela Jurković, Plinjanska 35, 20340 Ploče</item>
      <item>Zdravko Tešić, stečajni upravitelj, Bukovnik 36, 47300 Ogulin punomoćnik sudionika u postupku KOCIJAN d.o.o. za ugostiteljstvo i usluge</item>
    </izvorni_sadrzaj>
    <derivirana_varijabla naziv="DomainObject.Predmet.OstaliListFormatedWithAdress_1">
      <item>Javorka Kocijan, Andrije Kačića Miošića 5, 20350 Metković</item>
      <item>Lukica Kadijević, Ivana Gundulića 19, 20350 Metković</item>
      <item>MAKROMIKRO GRUPA društvo s ograničenom odgovornošću za proizvodnju i trgovinu, Bani 73 b, 10000 Zagreb</item>
      <item>Zdravko Bulum, Jeovci 332, 20350 Metković</item>
      <item>Hrvatski Telekom d.d., Roberta Frangeša Mihanovića 9, 10000 Zagreb</item>
      <item>HEP-Operator distribucijskog sustava d.o.o. za distribuciju i opskrbu električne energije, Ulica grada Vukovara 37, 10000 Zagreb</item>
      <item>GRUPA NIDA d.o.o. za proizvodnju i trgovinu, Kneza Branimira 1, 20350 Metković</item>
      <item>Anita Bebić, Ćelići 12, 20341 Podrujnica</item>
      <item>Ante Šimović, Mlinska 22, 20350 Metković</item>
      <item>Jelena Ujdur, Obala Ante Starčevića 44, 20341 Krvavac</item>
      <item>Jure Jakić, Orašina 141, 20350 Metković</item>
      <item>Tomislava Batinović, Bana Josipa Jelačića 8, 20341 Krvavac</item>
      <item>Plana Vrnoga, Splitska 19, 20350 Metković</item>
      <item>Pavela Medak, Kneza Domagoja 2, 20350 Metković</item>
      <item>Miroslav Kocijan, Andrije Kačića Miošića 5, 20350 Metković</item>
      <item>Javorka Kocijan, Andrije Kačića Miošića 5, 20350 Metković</item>
      <item>Ivana Šiljeg, Ulica Ante Taslaka 4, 20352 Vid</item>
      <item>Mila Brnas, Vid 19, 20352 Vid</item>
      <item>Kristina Dujmović, Andrije Hebranga 32, 20350 Metković</item>
      <item>Mišela Jurković, Plinjanska 35, 20340 Ploče</item>
      <item>Zdravko Tešić, stečajni upravitelj, Bukovnik 36, 47300 Ogulin punomoćnik sudionika u postupku KOCIJAN d.o.o. za ugostiteljstvo i usluge</item>
    </derivirana_varijabla>
  </DomainObject.Predmet.OstaliListFormatedWithAdress>
  <DomainObject.Predmet.OstaliListFormatedWithAdressOIB>
    <izvorni_sadrzaj>
      <item>Javorka Kocijan, OIB 41634222046, Andrije Kačića Miošića 5, 20350 Metković</item>
      <item>Lukica Kadijević, OIB 16207300236, Ivana Gundulića 19, 20350 Metković</item>
      <item>MAKROMIKRO GRUPA društvo s ograničenom odgovornošću za proizvodnju i trgovinu, OIB 50467974870, Bani 73 b, 10000 Zagreb</item>
      <item>Zdravko Bulum, OIB 50777061064, Jeovci 332, 20350 Metković</item>
      <item>Hrvatski Telekom d.d., OIB 81793146560, Roberta Frangeša Mihanovića 9, 10000 Zagreb</item>
      <item>HEP-Operator distribucijskog sustava d.o.o. za distribuciju i opskrbu električne energije, OIB 46830600751, Ulica grada Vukovara 37, 10000 Zagreb</item>
      <item>GRUPA NIDA d.o.o. za proizvodnju i trgovinu, OIB 04608159082, Kneza Branimira 1, 20350 Metković</item>
      <item>Anita Bebić, OIB 62396666305, Ćelići 12, 20341 Podrujnica</item>
      <item>Ante Šimović, OIB 34835637682, Mlinska 22, 20350 Metković</item>
      <item>Jelena Ujdur, OIB 41299830319, Obala Ante Starčevića 44, 20341 Krvavac</item>
      <item>Jure Jakić, OIB 87435252004, Orašina 141, 20350 Metković</item>
      <item>Tomislava Batinović, OIB 20549276029, Bana Josipa Jelačića 8, 20341 Krvavac</item>
      <item>Plana Vrnoga, OIB 19062107125, Splitska 19, 20350 Metković</item>
      <item>Pavela Medak, OIB 13659959192, Kneza Domagoja 2, 20350 Metković</item>
      <item>Miroslav Kocijan, OIB 49368664066, Andrije Kačića Miošića 5, 20350 Metković</item>
      <item>Javorka Kocijan, OIB 41634222046, Andrije Kačića Miošića 5, 20350 Metković</item>
      <item>Ivana Šiljeg, OIB 37671009790, Ulica Ante Taslaka 4, 20352 Vid</item>
      <item>Mila Brnas, OIB 78645164342, Vid 19, 20352 Vid</item>
      <item>Kristina Dujmović, OIB 40841838290, Andrije Hebranga 32, 20350 Metković</item>
      <item>Mišela Jurković, OIB 38284046182, Plinjanska 35, 20340 Ploče</item>
      <item>Zdravko Tešić, stečajni upravitelj, OIB 70123627818, Bukovnik 36, 47300 Ogulin punomoćnik sudionika u postupku KOCIJAN d.o.o. za ugostiteljstvo i usluge</item>
    </izvorni_sadrzaj>
    <derivirana_varijabla naziv="DomainObject.Predmet.OstaliListFormatedWithAdressOIB_1">
      <item>Javorka Kocijan, OIB 41634222046, Andrije Kačića Miošića 5, 20350 Metković</item>
      <item>Lukica Kadijević, OIB 16207300236, Ivana Gundulića 19, 20350 Metković</item>
      <item>MAKROMIKRO GRUPA društvo s ograničenom odgovornošću za proizvodnju i trgovinu, OIB 50467974870, Bani 73 b, 10000 Zagreb</item>
      <item>Zdravko Bulum, OIB 50777061064, Jeovci 332, 20350 Metković</item>
      <item>Hrvatski Telekom d.d., OIB 81793146560, Roberta Frangeša Mihanovića 9, 10000 Zagreb</item>
      <item>HEP-Operator distribucijskog sustava d.o.o. za distribuciju i opskrbu električne energije, OIB 46830600751, Ulica grada Vukovara 37, 10000 Zagreb</item>
      <item>GRUPA NIDA d.o.o. za proizvodnju i trgovinu, OIB 04608159082, Kneza Branimira 1, 20350 Metković</item>
      <item>Anita Bebić, OIB 62396666305, Ćelići 12, 20341 Podrujnica</item>
      <item>Ante Šimović, OIB 34835637682, Mlinska 22, 20350 Metković</item>
      <item>Jelena Ujdur, OIB 41299830319, Obala Ante Starčevića 44, 20341 Krvavac</item>
      <item>Jure Jakić, OIB 87435252004, Orašina 141, 20350 Metković</item>
      <item>Tomislava Batinović, OIB 20549276029, Bana Josipa Jelačića 8, 20341 Krvavac</item>
      <item>Plana Vrnoga, OIB 19062107125, Splitska 19, 20350 Metković</item>
      <item>Pavela Medak, OIB 13659959192, Kneza Domagoja 2, 20350 Metković</item>
      <item>Miroslav Kocijan, OIB 49368664066, Andrije Kačića Miošića 5, 20350 Metković</item>
      <item>Javorka Kocijan, OIB 41634222046, Andrije Kačića Miošića 5, 20350 Metković</item>
      <item>Ivana Šiljeg, OIB 37671009790, Ulica Ante Taslaka 4, 20352 Vid</item>
      <item>Mila Brnas, OIB 78645164342, Vid 19, 20352 Vid</item>
      <item>Kristina Dujmović, OIB 40841838290, Andrije Hebranga 32, 20350 Metković</item>
      <item>Mišela Jurković, OIB 38284046182, Plinjanska 35, 20340 Ploče</item>
      <item>Zdravko Tešić, stečajni upravitelj, OIB 70123627818, Bukovnik 36, 47300 Ogulin punomoćnik sudionika u postupku KOCIJAN d.o.o. za ugostiteljstvo i usluge</item>
    </derivirana_varijabla>
  </DomainObject.Predmet.OstaliListFormatedWithAdressOIB>
  <DomainObject.Predmet.OstaliListNazivFormated>
    <izvorni_sadrzaj>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item>
    </izvorni_sadrzaj>
    <derivirana_varijabla naziv="DomainObject.Predmet.OstaliListNazivFormated_1">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item>
    </derivirana_varijabla>
  </DomainObject.Predmet.OstaliListNazivFormated>
  <DomainObject.Predmet.OstaliListNazivFormatedOIB>
    <izvorni_sadrzaj>
      <item>Javorka Kocijan, OIB 41634222046</item>
      <item>Lukica Kadijević, OIB 16207300236</item>
      <item>MAKROMIKRO GRUPA društvo s ograničenom odgovornošću za proizvodnju i trgovinu, OIB 50467974870</item>
      <item>Zdravko Bulum, OIB 50777061064</item>
      <item>Hrvatski Telekom d.d., OIB 81793146560</item>
      <item>HEP-Operator distribucijskog sustava d.o.o. za distribuciju i opskrbu električne energije, OIB 46830600751</item>
      <item>GRUPA NIDA d.o.o. za proizvodnju i trgovinu, OIB 04608159082</item>
      <item>Anita Bebić, OIB 62396666305</item>
      <item>Ante Šimović, OIB 34835637682</item>
      <item>Jelena Ujdur, OIB 41299830319</item>
      <item>Jure Jakić, OIB 87435252004</item>
      <item>Tomislava Batinović, OIB 20549276029</item>
      <item>Plana Vrnoga, OIB 19062107125</item>
      <item>Pavela Medak, OIB 13659959192</item>
      <item>Miroslav Kocijan, OIB 49368664066</item>
      <item>Javorka Kocijan, OIB 41634222046</item>
      <item>Ivana Šiljeg, OIB 37671009790</item>
      <item>Mila Brnas, OIB 78645164342</item>
      <item>Kristina Dujmović, OIB 40841838290</item>
      <item>Mišela Jurković, OIB 38284046182</item>
      <item>Zdravko Tešić, stečajni upravitelj, OIB 70123627818</item>
    </izvorni_sadrzaj>
    <derivirana_varijabla naziv="DomainObject.Predmet.OstaliListNazivFormatedOIB_1">
      <item>Javorka Kocijan, OIB 41634222046</item>
      <item>Lukica Kadijević, OIB 16207300236</item>
      <item>MAKROMIKRO GRUPA društvo s ograničenom odgovornošću za proizvodnju i trgovinu, OIB 50467974870</item>
      <item>Zdravko Bulum, OIB 50777061064</item>
      <item>Hrvatski Telekom d.d., OIB 81793146560</item>
      <item>HEP-Operator distribucijskog sustava d.o.o. za distribuciju i opskrbu električne energije, OIB 46830600751</item>
      <item>GRUPA NIDA d.o.o. za proizvodnju i trgovinu, OIB 04608159082</item>
      <item>Anita Bebić, OIB 62396666305</item>
      <item>Ante Šimović, OIB 34835637682</item>
      <item>Jelena Ujdur, OIB 41299830319</item>
      <item>Jure Jakić, OIB 87435252004</item>
      <item>Tomislava Batinović, OIB 20549276029</item>
      <item>Plana Vrnoga, OIB 19062107125</item>
      <item>Pavela Medak, OIB 13659959192</item>
      <item>Miroslav Kocijan, OIB 49368664066</item>
      <item>Javorka Kocijan, OIB 41634222046</item>
      <item>Ivana Šiljeg, OIB 37671009790</item>
      <item>Mila Brnas, OIB 78645164342</item>
      <item>Kristina Dujmović, OIB 40841838290</item>
      <item>Mišela Jurković, OIB 38284046182</item>
      <item>Zdravko Tešić, stečajni upravitelj, OIB 70123627818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KOCIJAN d.o.o. za ugostiteljstvo i usluge</izvorni_sadrzaj>
    <derivirana_varijabla naziv="DomainObject.Predmet.ProtustrankaIDrugi_1">KOCIJAN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KOCIJAN d.o.o. za ugostiteljstvo i usluge, OIB 27986398385, Ivana Gundulića 19, 20350 Metković</izvorni_sadrzaj>
    <derivirana_varijabla naziv="DomainObject.Predmet.ProtustrankaIDrugiAdressOIB_1">KOCIJAN d.o.o. za ugostiteljstvo i usluge, OIB 27986398385, Ivana Gundulića 19,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KOCIJAN d.o.o. za ugostiteljstvo i usluge</item>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item>
    </izvorni_sadrzaj>
    <derivirana_varijabla naziv="DomainObject.Predmet.SudioniciListNaziv_1">
      <item>FINA, RC Split, Podružnica Dubrovnik</item>
      <item>KOCIJAN d.o.o. za ugostiteljstvo i usluge</item>
      <item>Javorka Kocijan</item>
      <item>Lukica Kadijević</item>
      <item>MAKROMIKRO GRUPA društvo s ograničenom odgovornošću za proizvodnju i trgovinu</item>
      <item>Zdravko Bulum</item>
      <item>Hrvatski Telekom d.d.</item>
      <item>HEP-Operator distribucijskog sustava d.o.o. za distribuciju i opskrbu električne energije</item>
      <item>GRUPA NIDA d.o.o. za proizvodnju i trgovinu</item>
      <item>Anita Bebić</item>
      <item>Ante Šimović</item>
      <item>Jelena Ujdur</item>
      <item>Jure Jakić</item>
      <item>Tomislava Batinović</item>
      <item>Plana Vrnoga</item>
      <item>Pavela Medak</item>
      <item>Miroslav Kocijan</item>
      <item>Javorka Kocijan</item>
      <item>Ivana Šiljeg</item>
      <item>Mila Brnas</item>
      <item>Kristina Dujmović</item>
      <item>Mišela Jurković</item>
      <item>Zdravko Tešić, stečajni upravitelj</item>
    </derivirana_varijabla>
  </DomainObject.Predmet.SudioniciListNaziv>
  <DomainObject.Predmet.SudioniciListAdressOIB>
    <izvorni_sadrzaj>
      <item>FINA, RC Split, Podružnica Dubrovnik, OIB 85821130368, Vukovarska 2,20000 Dubrovnik</item>
      <item>KOCIJAN d.o.o. za ugostiteljstvo i usluge, OIB 27986398385, Ivana Gundulića 19,20350 Metković</item>
      <item>Javorka Kocijan, OIB 41634222046, Andrije Kačića Miošića 5,20350 Metković</item>
      <item>Lukica Kadijević, OIB 16207300236, Ivana Gundulića 19,20350 Metković</item>
      <item>MAKROMIKRO GRUPA društvo s ograničenom odgovornošću za proizvodnju i trgovinu, OIB 50467974870, Bani 73 b,10000 Zagreb</item>
      <item>Zdravko Bulum, OIB 50777061064, Jeovci 332,20350 Metković</item>
      <item>Hrvatski Telekom d.d., OIB 81793146560, Roberta Frangeša Mihanovića 9,10000 Zagreb</item>
      <item>HEP-Operator distribucijskog sustava d.o.o. za distribuciju i opskrbu električne energije, OIB 46830600751, Ulica grada Vukovara 37,10000 Zagreb</item>
      <item>GRUPA NIDA d.o.o. za proizvodnju i trgovinu, OIB 04608159082, Kneza Branimira 1,20350 Metković</item>
      <item>Anita Bebić, OIB 62396666305, Ćelići 12,20341 Podrujnica</item>
      <item>Ante Šimović, OIB 34835637682, Mlinska 22,20350 Metković</item>
      <item>Jelena Ujdur, OIB 41299830319, Obala Ante Starčevića 44,20341 Krvavac</item>
      <item>Jure Jakić, OIB 87435252004, Orašina 141,20350 Metković</item>
      <item>Tomislava Batinović, OIB 20549276029, Bana Josipa Jelačića 8,20341 Krvavac</item>
      <item>Plana Vrnoga, OIB 19062107125, Splitska 19,20350 Metković</item>
      <item>Pavela Medak, OIB 13659959192, Kneza Domagoja 2,20350 Metković</item>
      <item>Miroslav Kocijan, OIB 49368664066, Andrije Kačića Miošića 5,20350 Metković</item>
      <item>Javorka Kocijan, OIB 41634222046, Andrije Kačića Miošića 5,20350 Metković</item>
      <item>Ivana Šiljeg, OIB 37671009790, Ulica Ante Taslaka 4,20352 Vid</item>
      <item>Mila Brnas, OIB 78645164342, Vid 19,20352 Vid</item>
      <item>Kristina Dujmović, OIB 40841838290, Andrije Hebranga 32,20350 Metković</item>
      <item>Mišela Jurković, OIB 38284046182, Plinjanska 35,20340 Ploče</item>
      <item>Zdravko Tešić, stečajni upravitelj, OIB 70123627818, Bukovnik 36,47300 Ogulin</item>
    </izvorni_sadrzaj>
    <derivirana_varijabla naziv="DomainObject.Predmet.SudioniciListAdressOIB_1">
      <item>FINA, RC Split, Podružnica Dubrovnik, OIB 85821130368, Vukovarska 2,20000 Dubrovnik</item>
      <item>KOCIJAN d.o.o. za ugostiteljstvo i usluge, OIB 27986398385, Ivana Gundulića 19,20350 Metković</item>
      <item>Javorka Kocijan, OIB 41634222046, Andrije Kačića Miošića 5,20350 Metković</item>
      <item>Lukica Kadijević, OIB 16207300236, Ivana Gundulića 19,20350 Metković</item>
      <item>MAKROMIKRO GRUPA društvo s ograničenom odgovornošću za proizvodnju i trgovinu, OIB 50467974870, Bani 73 b,10000 Zagreb</item>
      <item>Zdravko Bulum, OIB 50777061064, Jeovci 332,20350 Metković</item>
      <item>Hrvatski Telekom d.d., OIB 81793146560, Roberta Frangeša Mihanovića 9,10000 Zagreb</item>
      <item>HEP-Operator distribucijskog sustava d.o.o. za distribuciju i opskrbu električne energije, OIB 46830600751, Ulica grada Vukovara 37,10000 Zagreb</item>
      <item>GRUPA NIDA d.o.o. za proizvodnju i trgovinu, OIB 04608159082, Kneza Branimira 1,20350 Metković</item>
      <item>Anita Bebić, OIB 62396666305, Ćelići 12,20341 Podrujnica</item>
      <item>Ante Šimović, OIB 34835637682, Mlinska 22,20350 Metković</item>
      <item>Jelena Ujdur, OIB 41299830319, Obala Ante Starčevića 44,20341 Krvavac</item>
      <item>Jure Jakić, OIB 87435252004, Orašina 141,20350 Metković</item>
      <item>Tomislava Batinović, OIB 20549276029, Bana Josipa Jelačića 8,20341 Krvavac</item>
      <item>Plana Vrnoga, OIB 19062107125, Splitska 19,20350 Metković</item>
      <item>Pavela Medak, OIB 13659959192, Kneza Domagoja 2,20350 Metković</item>
      <item>Miroslav Kocijan, OIB 49368664066, Andrije Kačića Miošića 5,20350 Metković</item>
      <item>Javorka Kocijan, OIB 41634222046, Andrije Kačića Miošića 5,20350 Metković</item>
      <item>Ivana Šiljeg, OIB 37671009790, Ulica Ante Taslaka 4,20352 Vid</item>
      <item>Mila Brnas, OIB 78645164342, Vid 19,20352 Vid</item>
      <item>Kristina Dujmović, OIB 40841838290, Andrije Hebranga 32,20350 Metković</item>
      <item>Mišela Jurković, OIB 38284046182, Plinjanska 35,20340 Ploče</item>
      <item>Zdravko Tešić, stečajni upravitelj, OIB 70123627818, Bukovnik 36,47300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27986398385</item>
      <item>, OIB 41634222046</item>
      <item>, OIB 16207300236</item>
      <item>, OIB 50467974870</item>
      <item>, OIB 50777061064</item>
      <item>, OIB 81793146560</item>
      <item>, OIB 46830600751</item>
      <item>, OIB 04608159082</item>
      <item>, OIB 62396666305</item>
      <item>, OIB 34835637682</item>
      <item>, OIB 41299830319</item>
      <item>, OIB 87435252004</item>
      <item>, OIB 20549276029</item>
      <item>, OIB 19062107125</item>
      <item>, OIB 13659959192</item>
      <item>, OIB 49368664066</item>
      <item>, OIB 41634222046</item>
      <item>, OIB 37671009790</item>
      <item>, OIB 78645164342</item>
      <item>, OIB 40841838290</item>
      <item>, OIB 38284046182</item>
      <item>, OIB 70123627818</item>
    </izvorni_sadrzaj>
    <derivirana_varijabla naziv="DomainObject.Predmet.SudioniciListNazivOIB_1">
      <item>, OIB 85821130368</item>
      <item>, OIB 27986398385</item>
      <item>, OIB 41634222046</item>
      <item>, OIB 16207300236</item>
      <item>, OIB 50467974870</item>
      <item>, OIB 50777061064</item>
      <item>, OIB 81793146560</item>
      <item>, OIB 46830600751</item>
      <item>, OIB 04608159082</item>
      <item>, OIB 62396666305</item>
      <item>, OIB 34835637682</item>
      <item>, OIB 41299830319</item>
      <item>, OIB 87435252004</item>
      <item>, OIB 20549276029</item>
      <item>, OIB 19062107125</item>
      <item>, OIB 13659959192</item>
      <item>, OIB 49368664066</item>
      <item>, OIB 41634222046</item>
      <item>, OIB 37671009790</item>
      <item>, OIB 78645164342</item>
      <item>, OIB 40841838290</item>
      <item>, OIB 38284046182</item>
      <item>, OIB 70123627818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915</properties:Words>
  <properties:Characters>5153</properties:Characters>
  <properties:Lines>116</properties:Lines>
  <properties:Paragraphs>36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2017-06-01T07:13:00Z</dcterms:created>
  <dc:creator>Srđan Gavranić</dc:creator>
  <cp:lastModifiedBy>Srđan Gavranić</cp:lastModifiedBy>
  <cp:lastPrinted>2017-01-26T10:22:00Z</cp:lastPrinted>
  <dcterms:modified xmlns:xsi="http://www.w3.org/2001/XMLSchema-instance" xsi:type="dcterms:W3CDTF">2017-09-14T12:16:00Z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