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7bf5" w14:paraId="af97bf5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4B2AC0">
        <w:rPr>
          <w:b/>
        </w:rPr>
        <w:t>1032</w:t>
      </w:r>
      <w:r w:rsidR="008508CB">
        <w:rPr>
          <w:b/>
        </w:rPr>
        <w:t>/</w:t>
      </w:r>
      <w:r w:rsidR="00B33620" w:rsidRPr="00B33620">
        <w:rPr>
          <w:b/>
        </w:rPr>
        <w:t>201</w:t>
      </w:r>
      <w:r w:rsidR="004B2AC0">
        <w:rPr>
          <w:b/>
        </w:rPr>
        <w:t>7</w:t>
      </w:r>
      <w:r w:rsidR="00B33620" w:rsidRPr="00B33620">
        <w:rPr>
          <w:b/>
        </w:rPr>
        <w:t>-</w:t>
      </w:r>
      <w:r w:rsidR="000D56BF">
        <w:rPr>
          <w:b/>
        </w:rPr>
        <w:t>27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</w:t>
      </w:r>
      <w:r w:rsidR="008508CB" w:rsidRPr="008508CB">
        <w:t xml:space="preserve">po prijedlogu </w:t>
      </w:r>
      <w:r w:rsidR="004B68E7" w:rsidRPr="004B68E7">
        <w:t xml:space="preserve">predlagatelja FINANCIJSKE AGENCIJE, </w:t>
      </w:r>
      <w:r w:rsidR="006C44D2" w:rsidRPr="006C44D2">
        <w:t>Regionalnog centra Zagreb, Podružnice Zagreb, za otvaranje stečajnog postupka nad stečajnim dužnikom DIGITALNA HRANA I PIĆE d.o.o za usluge, skraćena tvrtka: DIGITALNA HRANA I PIĆE d.o.o., Zagreb, Vladimira Ruždjaka 2C, OIB 42024997798</w:t>
      </w:r>
      <w:r w:rsidR="00B9171A">
        <w:t xml:space="preserve"> kojeg zastupa punomoćnica Barbara Utović, odvjetnica iz Zagreba,</w:t>
      </w:r>
      <w:r w:rsidR="006C44D2">
        <w:t xml:space="preserve"> </w:t>
      </w:r>
      <w:r>
        <w:t xml:space="preserve">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6C44D2">
        <w:t>12. veljače</w:t>
      </w:r>
      <w:r w:rsidR="00C95D3C">
        <w:t xml:space="preserve"> 201</w:t>
      </w:r>
      <w:r w:rsidR="006C44D2">
        <w:t>8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6C44D2" w:rsidRPr="006C44D2">
        <w:t>DIGITALNA HRANA I PIĆE d.o.o za usluge, skraćena tvrtka: DIGITALNA HRANA I PIĆE d.o.o., Zagreb, Vladimira Ruždjaka 2C, OIB 42024997798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D9760D" w:rsidR="00D9760D" w:rsidRPr="005203A6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0D56BF">
        <w:t>Mirjana Viduka  Varenina iz Osijeka, Dubrovačka 107, OIB 98866841784.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3E4421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</w:t>
      </w:r>
      <w:r w:rsidR="006C44D2" w:rsidRPr="006C44D2">
        <w:t>DIGITALNA HRANA I PIĆE d.o.o za usluge, skraćena tvrtka: DIGITALNA HRANA I PIĆE d.o.o., Zagreb, Vladimira Ruždjaka 2C, OIB 42024997798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  <w:r w:rsidR="006C44D2">
        <w:t xml:space="preserve"> </w:t>
      </w:r>
    </w:p>
    <w:p w:rsidRDefault="00AA0639" w:rsidP="00D75E1B" w:rsidR="00AA0639">
      <w:pPr>
        <w:jc w:val="both"/>
      </w:pPr>
    </w:p>
    <w:p w:rsidRDefault="00AA0639" w:rsidP="00B9171A" w:rsidR="00FD3F87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  <w:r w:rsidR="009D596D"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2C3016" w:rsidP="006C44D2" w:rsidR="00B9171A">
      <w:pPr>
        <w:jc w:val="both"/>
      </w:pPr>
      <w:r>
        <w:t xml:space="preserve"> </w:t>
      </w:r>
      <w:r>
        <w:tab/>
      </w:r>
      <w:r w:rsidR="001B6746">
        <w:t xml:space="preserve"> </w:t>
      </w:r>
      <w:r w:rsidR="001B6746">
        <w:tab/>
        <w:t xml:space="preserve"> </w:t>
      </w:r>
      <w:r w:rsidR="006C44D2" w:rsidRPr="006C44D2">
        <w:t xml:space="preserve">Na temelju prijedloga Financijske agencije, Regionalnog centra </w:t>
      </w:r>
      <w:r w:rsidR="006A1C32">
        <w:t>Zagreb</w:t>
      </w:r>
      <w:r w:rsidR="006C44D2" w:rsidRPr="006C44D2">
        <w:t xml:space="preserve"> Podružnice </w:t>
      </w:r>
      <w:r w:rsidR="006A1C32">
        <w:t>Zagreb</w:t>
      </w:r>
      <w:r w:rsidR="006C44D2" w:rsidRPr="006C44D2">
        <w:t>, podnesenog na temelju odredbe čl. 110. st. 1. Stečajn</w:t>
      </w:r>
      <w:r w:rsidR="00B9171A">
        <w:t xml:space="preserve">og zakona (dalje: SZ, NN 71/15), a nakon što je rješenjem posl.br. 31 Su 525/17-10 od 26. lipnja 2017. godine Visokog trgovačkog suda Republike Hrvatske predmet delegiran ovome sudu na postupanje </w:t>
      </w:r>
      <w:r w:rsidR="006C44D2" w:rsidRPr="006C44D2">
        <w:t xml:space="preserve">zakazano je i održano ročište radi rasprave o pretpostavkama za otvaranje stečajnog postupka i očitovanja o prijedlogu za otvaranje stečajnog postupka nad stečajnim dužnikom </w:t>
      </w:r>
    </w:p>
    <w:p w:rsidRDefault="00B9171A" w:rsidP="006C44D2" w:rsidR="00B9171A">
      <w:pPr>
        <w:jc w:val="both"/>
      </w:pPr>
    </w:p>
    <w:p w:rsidRDefault="00B9171A" w:rsidP="00B9171A" w:rsidR="00B9171A">
      <w:pPr>
        <w:jc w:val="right"/>
      </w:pPr>
      <w:r w:rsidRPr="00B9171A">
        <w:rPr>
          <w:b/>
        </w:rPr>
        <w:lastRenderedPageBreak/>
        <w:t>Broj: 7/St-1032/2017-27</w:t>
      </w:r>
    </w:p>
    <w:p w:rsidRDefault="00B9171A" w:rsidP="006C44D2" w:rsidR="00B9171A">
      <w:pPr>
        <w:jc w:val="both"/>
      </w:pPr>
    </w:p>
    <w:p w:rsidRDefault="009A0CC5" w:rsidP="006C44D2" w:rsidR="006C44D2" w:rsidRPr="006C44D2">
      <w:pPr>
        <w:jc w:val="both"/>
      </w:pPr>
      <w:r w:rsidRPr="009A0CC5">
        <w:t>DIGITALNA HRANA I PIĆE d.o.o za usluge, skraćena tvrtka: DIGITALNA HRANA I PIĆE d.o.o., Zagreb, Vladimira Ruždjaka 2C, OIB 42024997798</w:t>
      </w:r>
      <w:r w:rsidR="006C44D2" w:rsidRPr="006C44D2">
        <w:t>.</w:t>
      </w:r>
      <w:r w:rsidR="00B9171A">
        <w:t xml:space="preserve"> </w:t>
      </w:r>
      <w:r w:rsidR="006C44D2" w:rsidRPr="006C44D2">
        <w:tab/>
        <w:t xml:space="preserve">          </w:t>
      </w:r>
      <w:r w:rsidR="006C44D2" w:rsidRPr="006C44D2">
        <w:tab/>
      </w:r>
      <w:r w:rsidR="006C44D2" w:rsidRPr="006C44D2">
        <w:tab/>
      </w:r>
    </w:p>
    <w:p w:rsidRDefault="006C44D2" w:rsidP="006A1C32" w:rsidR="006A1C32" w:rsidRPr="006A1C32">
      <w:pPr>
        <w:jc w:val="both"/>
      </w:pPr>
      <w:r w:rsidRPr="006C44D2">
        <w:t xml:space="preserve"> </w:t>
      </w:r>
      <w:r w:rsidRPr="006C44D2">
        <w:tab/>
      </w:r>
      <w:r w:rsidRPr="006C44D2">
        <w:tab/>
        <w:t xml:space="preserve"> </w:t>
      </w:r>
      <w:r w:rsidR="006A1C32" w:rsidRPr="006A1C32">
        <w:t>Tijekom postupka po službenoj dužnosti pribavljeno je posljednje javno objavljeno financijsko izvješće – bilanca dužnika za 2014.</w:t>
      </w:r>
      <w:r w:rsidR="006A1C32" w:rsidRPr="006A1C32">
        <w:rPr>
          <w:b/>
        </w:rPr>
        <w:t xml:space="preserve"> </w:t>
      </w:r>
      <w:r w:rsidR="006A1C32" w:rsidRPr="006A1C32">
        <w:t>godinu,   podaci o vlasništvu nekretnina i motornih vozila dužnika, te je izvršen uvid u popis imovine i obveza,  godišnji financijski izvještaj poduzetnika  za 2016. godinu, račun dobiti i gubitka za 2016.godinu te bilancu sa stanjem na dan 02.studenoga 2017.godine koji je dostavio dužnik.</w:t>
      </w:r>
    </w:p>
    <w:p w:rsidRDefault="006A1C32" w:rsidP="006A1C32" w:rsidR="006A1C32" w:rsidRPr="006A1C32">
      <w:pPr>
        <w:jc w:val="both"/>
      </w:pPr>
      <w:r>
        <w:t xml:space="preserve"> </w:t>
      </w:r>
      <w:r>
        <w:tab/>
      </w:r>
      <w:r>
        <w:tab/>
      </w:r>
      <w:r w:rsidRPr="006A1C32">
        <w:t>Iz prijedloga za otvaranje stečajnog postupka Financijske agencije ( dalje  FINA ) proizlazi da je dužnik na dan 26.svibnja 2017. godine u Očevidniku redoslijeda osnova za plaćanje ima evidentirane neizvršene osnove za plaćanje u neprekinutom razdoblju od 432 dana u ukupnom iznosu od 24.459,99 Kn, te da ima jednu zaposlenu osobu.</w:t>
      </w:r>
      <w:r>
        <w:t xml:space="preserve"> </w:t>
      </w:r>
      <w:r w:rsidR="00816511">
        <w:t xml:space="preserve"> </w:t>
      </w:r>
      <w:r w:rsidR="00816511">
        <w:tab/>
      </w:r>
      <w:r w:rsidR="00816511">
        <w:tab/>
      </w:r>
      <w:r w:rsidR="00816511">
        <w:tab/>
      </w:r>
      <w:r>
        <w:t xml:space="preserve">Službenom provjerom </w:t>
      </w:r>
      <w:r w:rsidR="00816511" w:rsidRPr="00816511">
        <w:t xml:space="preserve">utvrđeno je da na dan 11.siječnja 2018.godine dužnik u Očevidniku neizvršenih osnova za plaćanje FINA-e ima neizvršene  osnove za plaćanje s obračunatom kamatom u ukupnom iznosu od </w:t>
      </w:r>
      <w:r w:rsidR="00816511">
        <w:t xml:space="preserve">25.229,57 </w:t>
      </w:r>
      <w:r w:rsidR="00816511" w:rsidRPr="00816511">
        <w:t>Kn</w:t>
      </w:r>
    </w:p>
    <w:p w:rsidRDefault="006A1C32" w:rsidP="006A1C32" w:rsidR="006A1C32" w:rsidRPr="006A1C32">
      <w:pPr>
        <w:jc w:val="both"/>
      </w:pPr>
      <w:r>
        <w:t xml:space="preserve"> </w:t>
      </w:r>
      <w:r>
        <w:tab/>
      </w:r>
      <w:r>
        <w:tab/>
      </w:r>
      <w:r w:rsidRPr="006A1C32">
        <w:t>Na ročištu 06. studenoga 2017. godine punomoćnica dužnika se očitovala da je nesporno da na strani stečajnog dužnika postoji stečajni razlog nesposobnosti za plaćanje</w:t>
      </w:r>
      <w:r>
        <w:t>, da</w:t>
      </w:r>
      <w:r w:rsidRPr="006A1C32">
        <w:t xml:space="preserve"> dužnik ima nepodmirene obveze i to primarno prema Republici Hrvatskoj po osnovi neplaćenih poreza i doprinosa  u iznosu od 25.000,00 Kn, da dužnik više nema imovine i ne posluje, te da je došlo do promjene u imovini dužnika u odnosu na stanje iskazano u financijskom izvještaju za 2014.godinu, jer su potraživanja naplaćena, novac u blagajni potrošen, te da dužnik više  nema dugotrajnu imovinu i da nije vlasnik niti n</w:t>
      </w:r>
      <w:r w:rsidR="00D56241">
        <w:t xml:space="preserve">ekretnina niti motornih vozila, te da dužnik upošljava jednu osobu. </w:t>
      </w:r>
      <w:r w:rsidRPr="006A1C32">
        <w:t>I uvidom u popis imovine i obveza od 02. studenoga 2017.</w:t>
      </w:r>
      <w:r w:rsidR="00C53CF9">
        <w:t xml:space="preserve"> </w:t>
      </w:r>
      <w:r w:rsidRPr="006A1C32">
        <w:t>godine utvrđeno je da dužnik nema imovinu. Uvažavajući činjenicu da je dužnik dostavio u sudski spis prokazni popis imovine, godišnji financijski izvještaj poduzetnika za 2016. godinu, račun dobiti i gubitka za</w:t>
      </w:r>
      <w:r>
        <w:t xml:space="preserve"> </w:t>
      </w:r>
      <w:r w:rsidRPr="006A1C32">
        <w:t>2016. godinu, bilancu sa stanjem na dan 02.studenoga 2017.godine iz kojih isprva proizlazi da dužnik više ne obavlja poslovnu djelatnost i  nema imovine, te uvažavajući očitovanje dužnika iz podneska od 06. studenoga 2017. godine, a s obzirom na delegaciju nadležnosti ocjena je suda, da nije bilo nužno saslušavati zakonskog zastupnika dužnika na okolnost poslovanja i opsega imovine dužnika, jer to jasno proizlazi iz ovih isprava i očitovanja punomoćnice dužnika.</w:t>
      </w:r>
      <w:r w:rsidRPr="006A1C32">
        <w:tab/>
      </w:r>
    </w:p>
    <w:p w:rsidRDefault="006A1C32" w:rsidP="006A1C32" w:rsidR="006C44D2" w:rsidRPr="006C44D2">
      <w:pPr>
        <w:jc w:val="both"/>
      </w:pPr>
      <w:r w:rsidRPr="006A1C32">
        <w:tab/>
        <w:t xml:space="preserve"> </w:t>
      </w:r>
      <w:r w:rsidRPr="006A1C32">
        <w:tab/>
        <w:t xml:space="preserve">Uvidom u dopis Općinskog građanskog suda u Zagrebu od 10. listopada 2017. godine utvrđeno je da dužnik nije vlasnik nekretnina na području nadležnosti toga suda, a uvidom u Uvjerenje Gradskog ureda za katastar i geodetske poslove Grada Zagreba od 02. studenoga 2017. godine utvrđeno je da dužnik nije upisan u katastarskom operatu na području za koju evidenciju vodi ovaj Gradski ured za katastar i geodetske poslove. Uvidom u Uvjerenje  Policijske uprave Zagrebačke od 12. listopada 2017.godine utvrđeno je da je dužnik nije evidentiran kao vlasnik vozila. </w:t>
      </w:r>
      <w:r>
        <w:t xml:space="preserve"> </w:t>
      </w:r>
      <w:r>
        <w:tab/>
      </w:r>
      <w:r>
        <w:tab/>
      </w:r>
    </w:p>
    <w:p w:rsidRDefault="006C44D2" w:rsidP="006C44D2" w:rsidR="006A1C32" w:rsidRPr="006C44D2">
      <w:pPr>
        <w:jc w:val="both"/>
      </w:pPr>
      <w:r w:rsidRPr="006C44D2">
        <w:t xml:space="preserve"> </w:t>
      </w:r>
      <w:r w:rsidRPr="006C44D2">
        <w:tab/>
      </w:r>
      <w:r w:rsidRPr="006C44D2">
        <w:tab/>
        <w:t>Kako je</w:t>
      </w:r>
      <w:r w:rsidR="006A1C32">
        <w:t xml:space="preserve"> tako</w:t>
      </w:r>
      <w:r w:rsidRPr="006C44D2">
        <w:t xml:space="preserve"> utvrđeno da je stečajni dužnik nesposoban za plaćanje odnosno da </w:t>
      </w:r>
      <w:r w:rsidR="006A1C32">
        <w:t>je</w:t>
      </w:r>
      <w:r w:rsidRPr="006C44D2">
        <w:t xml:space="preserve"> ostvaren stečajni razlo</w:t>
      </w:r>
      <w:r w:rsidR="006A1C32">
        <w:t>g</w:t>
      </w:r>
      <w:r w:rsidRPr="006C44D2">
        <w:t xml:space="preserve"> koje propisuje odredba čl. 5. SZ-a te da stečajni dužnik nema imovine koja bi bila dostatna za namirenje troškova stečajnog postupka sukladno odredbi čl. 132. Stečajnog zakona rješenjem poslovni broj 7/St-</w:t>
      </w:r>
      <w:r w:rsidR="006A1C32">
        <w:t>1032</w:t>
      </w:r>
      <w:r w:rsidRPr="006C44D2">
        <w:t>/2017-</w:t>
      </w:r>
      <w:r w:rsidR="006A1C32">
        <w:t>20</w:t>
      </w:r>
      <w:r w:rsidRPr="006C44D2">
        <w:t xml:space="preserve"> od </w:t>
      </w:r>
      <w:r w:rsidR="006A1C32">
        <w:t>16.studenoga</w:t>
      </w:r>
      <w:r w:rsidRPr="006C44D2">
        <w:t xml:space="preserve"> 201</w:t>
      </w:r>
      <w:r w:rsidR="006A1C32">
        <w:t>7</w:t>
      </w:r>
      <w:r w:rsidRPr="006C44D2">
        <w:t>. godine pozvane osobe koje imaju pravni interes za provedbom stečajnog postupka da u roku od 15 dana uplate predujam za namirenje troškova prethodnog i otvorenog stečajnog postupka u iznosu od 2</w:t>
      </w:r>
      <w:r w:rsidR="006A1C32">
        <w:t>5</w:t>
      </w:r>
      <w:r w:rsidRPr="006C44D2">
        <w:t xml:space="preserve">.000,00 Kn, a predmetno rješenje objavljeno je na mrežnoj stranici e-Oglasna ploča sudova dana </w:t>
      </w:r>
      <w:r w:rsidR="006A1C32">
        <w:t>16</w:t>
      </w:r>
      <w:r w:rsidRPr="006C44D2">
        <w:t>.</w:t>
      </w:r>
      <w:r w:rsidR="00D56241">
        <w:t xml:space="preserve"> </w:t>
      </w:r>
      <w:r w:rsidR="006A1C32">
        <w:t>studenoga</w:t>
      </w:r>
      <w:r w:rsidRPr="006C44D2">
        <w:t xml:space="preserve"> 2017. godine.</w:t>
      </w:r>
      <w:r w:rsidR="006A1C32">
        <w:t xml:space="preserve"> Pravomoćnim rješenjem posl.br. 7/St-1032/2017-24 od 19. prosinca 2017.</w:t>
      </w:r>
      <w:r w:rsidR="00D56241">
        <w:t xml:space="preserve"> </w:t>
      </w:r>
      <w:r w:rsidR="006A1C32">
        <w:t xml:space="preserve">godine ispravljeno je </w:t>
      </w:r>
      <w:r w:rsidR="006A1C32" w:rsidRPr="006A1C32">
        <w:t>rješenje poslovni broj 7/St-1032/2017-20 od 16.studenoga 2017. godine</w:t>
      </w:r>
      <w:r w:rsidR="006A1C32">
        <w:t xml:space="preserve"> u oznaci OIB-a dužnika. </w:t>
      </w:r>
      <w:r w:rsidR="006A1C32">
        <w:tab/>
      </w:r>
      <w:r w:rsidR="006A1C32">
        <w:tab/>
      </w:r>
    </w:p>
    <w:p w:rsidRDefault="006C44D2" w:rsidP="006C44D2" w:rsidR="00DA1050">
      <w:pPr>
        <w:jc w:val="both"/>
      </w:pPr>
      <w:r w:rsidRPr="006C44D2">
        <w:t xml:space="preserve"> </w:t>
      </w:r>
      <w:r w:rsidRPr="006C44D2">
        <w:tab/>
        <w:t xml:space="preserve"> </w:t>
      </w:r>
      <w:r w:rsidRPr="006C44D2">
        <w:tab/>
      </w:r>
    </w:p>
    <w:p w:rsidRDefault="00DA1050" w:rsidP="00DA1050" w:rsidR="00DA1050">
      <w:pPr>
        <w:jc w:val="right"/>
      </w:pPr>
      <w:r w:rsidRPr="00DA1050">
        <w:rPr>
          <w:b/>
        </w:rPr>
        <w:lastRenderedPageBreak/>
        <w:t>Broj: 7/St-1032/2017-27</w:t>
      </w:r>
    </w:p>
    <w:p w:rsidRDefault="00DA1050" w:rsidP="006C44D2" w:rsidR="00DA1050">
      <w:pPr>
        <w:jc w:val="both"/>
      </w:pPr>
    </w:p>
    <w:p w:rsidRDefault="00DA1050" w:rsidP="006C44D2" w:rsidR="000D56BF">
      <w:pPr>
        <w:jc w:val="both"/>
      </w:pPr>
      <w:r>
        <w:t xml:space="preserve"> </w:t>
      </w:r>
      <w:r>
        <w:tab/>
      </w:r>
      <w:r>
        <w:tab/>
      </w:r>
      <w:r w:rsidR="006C44D2" w:rsidRPr="006C44D2">
        <w:t>U ostavljenom roku nitko od vjerovnika odnosno osoba koje imaju pravni interes za provedbom stečajnog postupka nije uplatio predujam za namirenje troškova postupka, a što je utvrđeno provjerom u računovodstvu suda.</w:t>
      </w:r>
    </w:p>
    <w:p w:rsidRDefault="000D56BF" w:rsidP="006C44D2" w:rsidR="006C44D2" w:rsidRPr="006C44D2">
      <w:pPr>
        <w:jc w:val="both"/>
      </w:pPr>
      <w:r>
        <w:t xml:space="preserve"> </w:t>
      </w:r>
      <w:r>
        <w:tab/>
      </w:r>
      <w:r>
        <w:tab/>
      </w:r>
      <w:r w:rsidR="006C44D2" w:rsidRPr="006C44D2">
        <w:t xml:space="preserve">Kako je, dakle, utvrđeno da </w:t>
      </w:r>
      <w:r w:rsidR="00D56241">
        <w:t>je</w:t>
      </w:r>
      <w:r w:rsidR="006C44D2" w:rsidRPr="006C44D2">
        <w:t xml:space="preserve"> na strani stečajnog dužnika ostvaren stečajni razlo</w:t>
      </w:r>
      <w:r w:rsidR="00D56241">
        <w:t xml:space="preserve">g </w:t>
      </w:r>
      <w:r w:rsidR="006C44D2" w:rsidRPr="006C44D2">
        <w:t xml:space="preserve">nesposobnosti za plaćanje propisan odredbom čl. 5. SZ-a, da dužnik ima </w:t>
      </w:r>
      <w:r w:rsidR="00D56241">
        <w:t>jednu</w:t>
      </w:r>
      <w:r w:rsidR="006C44D2" w:rsidRPr="006C44D2">
        <w:t xml:space="preserve"> zaposlen</w:t>
      </w:r>
      <w:r w:rsidR="00D56241">
        <w:t>u</w:t>
      </w:r>
      <w:r w:rsidR="006C44D2" w:rsidRPr="006C44D2">
        <w:t xml:space="preserve"> osob</w:t>
      </w:r>
      <w:r w:rsidR="00D56241">
        <w:t>u</w:t>
      </w:r>
      <w:r w:rsidR="006C44D2" w:rsidRPr="006C44D2">
        <w:t>, te da imovina stečajnog dužnika nije dostatna za namirenje troškova stečajnog postupka, to je na temelju odredbe čl. 132. st. 2.  SZ-a valjalo donijeti odluku o otvaranju i zaključenju stečajnog postupka nad stečajnim dužnikom.</w:t>
      </w:r>
    </w:p>
    <w:p w:rsidRDefault="006C44D2" w:rsidP="006C44D2" w:rsidR="006C44D2" w:rsidRPr="006C44D2">
      <w:pPr>
        <w:jc w:val="both"/>
      </w:pPr>
      <w:r w:rsidRPr="006C44D2">
        <w:t xml:space="preserve">                     Izbor stečajnog upravitelja izvršen je metodom slučajnog odabira sukladno odredbama čl. 84. SZ-a i čl. 132. st. 2. SZ-a.</w:t>
      </w:r>
    </w:p>
    <w:p w:rsidRDefault="00B33620" w:rsidP="006C44D2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D56241">
        <w:t>12.veljače 2018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7353C5" w:rsidP="004B68E7" w:rsidR="006365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B3231">
        <w:t xml:space="preserve">      </w:t>
      </w:r>
      <w:r w:rsidR="00243C52">
        <w:t xml:space="preserve">  </w:t>
      </w:r>
      <w:r w:rsidR="0063651E">
        <w:t xml:space="preserve">  </w:t>
      </w:r>
      <w:r w:rsidR="00243C52">
        <w:t xml:space="preserve">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DB3231">
        <w:t xml:space="preserve">      </w:t>
      </w:r>
      <w:r w:rsidR="00E070E8">
        <w:t xml:space="preserve">  </w:t>
      </w:r>
      <w:r w:rsidR="004B68E7">
        <w:t xml:space="preserve">  </w:t>
      </w:r>
      <w:r w:rsidR="00E070E8">
        <w:t xml:space="preserve"> </w:t>
      </w:r>
      <w:r w:rsidR="00DB3231">
        <w:t xml:space="preserve"> </w:t>
      </w:r>
      <w:r w:rsidR="00D56241">
        <w:t xml:space="preserve">   </w:t>
      </w:r>
      <w:r w:rsidR="00DB3231">
        <w:t xml:space="preserve">  </w:t>
      </w:r>
      <w:r>
        <w:t>Mirna Vujčić</w:t>
      </w:r>
    </w:p>
    <w:p w:rsidRDefault="007353C5" w:rsidP="007353C5" w:rsidR="007353C5"/>
    <w:p w:rsidRDefault="00507D96" w:rsidP="00507D96" w:rsidR="00507D96"/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DNA:</w:t>
      </w:r>
    </w:p>
    <w:p w:rsidRDefault="00AA0639" w:rsidP="00AA0639" w:rsidR="00AA0639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1.Rješenje nepravomoćno</w:t>
      </w:r>
    </w:p>
    <w:p w:rsidRDefault="00432ED8" w:rsidP="00AA0639" w:rsidR="00432ED8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2. Rješenje objaviti na mrežnoj stranici e-Oglasna ploča sudova</w:t>
      </w:r>
      <w:r w:rsidR="009D1661" w:rsidRPr="000D56BF">
        <w:rPr>
          <w:sz w:val="22"/>
          <w:szCs w:val="22"/>
        </w:rPr>
        <w:t>,</w:t>
      </w:r>
    </w:p>
    <w:p w:rsidRDefault="00432ED8" w:rsidP="00AA0639" w:rsidR="00432ED8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te i dostaviti:</w:t>
      </w:r>
    </w:p>
    <w:p w:rsidRDefault="004840FD" w:rsidP="00AA0639" w:rsidR="004840FD">
      <w:pPr>
        <w:rPr>
          <w:sz w:val="22"/>
          <w:szCs w:val="22"/>
        </w:rPr>
      </w:pPr>
      <w:r w:rsidRPr="000D56BF">
        <w:rPr>
          <w:sz w:val="22"/>
          <w:szCs w:val="22"/>
        </w:rPr>
        <w:t xml:space="preserve">- stečajnom upravitelju </w:t>
      </w:r>
    </w:p>
    <w:p w:rsidRDefault="008B464F" w:rsidP="00AA0639" w:rsidR="008B464F" w:rsidRPr="000D56BF">
      <w:pPr>
        <w:rPr>
          <w:sz w:val="22"/>
          <w:szCs w:val="22"/>
        </w:rPr>
      </w:pPr>
      <w:r>
        <w:rPr>
          <w:sz w:val="22"/>
          <w:szCs w:val="22"/>
        </w:rPr>
        <w:t>- dužniku po punomoćniku</w:t>
      </w:r>
    </w:p>
    <w:p w:rsidRDefault="004840FD" w:rsidP="00AA0639" w:rsidR="00AA0639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 xml:space="preserve">- </w:t>
      </w:r>
      <w:r w:rsidR="00AA0639" w:rsidRPr="000D56BF">
        <w:rPr>
          <w:sz w:val="22"/>
          <w:szCs w:val="22"/>
        </w:rPr>
        <w:t xml:space="preserve"> FINI</w:t>
      </w:r>
      <w:r w:rsidR="00114780" w:rsidRPr="000D56BF">
        <w:rPr>
          <w:sz w:val="22"/>
          <w:szCs w:val="22"/>
        </w:rPr>
        <w:t xml:space="preserve"> Regionalni centar </w:t>
      </w:r>
      <w:r w:rsidR="00D56241" w:rsidRPr="000D56BF">
        <w:rPr>
          <w:sz w:val="22"/>
          <w:szCs w:val="22"/>
        </w:rPr>
        <w:t>Zagreb</w:t>
      </w:r>
      <w:r w:rsidR="00114780" w:rsidRPr="000D56BF">
        <w:rPr>
          <w:sz w:val="22"/>
          <w:szCs w:val="22"/>
        </w:rPr>
        <w:t xml:space="preserve"> </w:t>
      </w:r>
      <w:r w:rsidR="00122337" w:rsidRPr="000D56BF">
        <w:rPr>
          <w:sz w:val="22"/>
          <w:szCs w:val="22"/>
        </w:rPr>
        <w:t>odmah i po pravomoćnosti</w:t>
      </w:r>
    </w:p>
    <w:p w:rsidRDefault="00AA0639" w:rsidP="00AA0639" w:rsidR="00881F02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 ŽDO Građansko-upravni odjel Slavonski Brod</w:t>
      </w:r>
    </w:p>
    <w:p w:rsidRDefault="00D935DA" w:rsidP="00AA0639" w:rsidR="00881F02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</w:t>
      </w:r>
      <w:r w:rsidR="00114780" w:rsidRPr="000D56BF">
        <w:rPr>
          <w:sz w:val="22"/>
          <w:szCs w:val="22"/>
        </w:rPr>
        <w:t xml:space="preserve"> </w:t>
      </w:r>
      <w:r w:rsidRPr="000D56BF">
        <w:rPr>
          <w:sz w:val="22"/>
          <w:szCs w:val="22"/>
        </w:rPr>
        <w:t>Poreznoj upravi , Ispostavi</w:t>
      </w:r>
      <w:r w:rsidR="00881F02" w:rsidRPr="000D56BF">
        <w:rPr>
          <w:sz w:val="22"/>
          <w:szCs w:val="22"/>
        </w:rPr>
        <w:t xml:space="preserve"> </w:t>
      </w:r>
      <w:r w:rsidR="000D56BF" w:rsidRPr="000D56BF">
        <w:rPr>
          <w:sz w:val="22"/>
          <w:szCs w:val="22"/>
        </w:rPr>
        <w:t xml:space="preserve"> Zagreb</w:t>
      </w:r>
      <w:r w:rsidR="003645FD" w:rsidRPr="000D56BF">
        <w:rPr>
          <w:sz w:val="22"/>
          <w:szCs w:val="22"/>
        </w:rPr>
        <w:t xml:space="preserve"> po pravomoćnosti</w:t>
      </w:r>
    </w:p>
    <w:p w:rsidRDefault="0062205B" w:rsidP="0062205B" w:rsidR="0062205B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 sudskom registru</w:t>
      </w:r>
      <w:r w:rsidR="00E070E8" w:rsidRPr="000D56BF">
        <w:rPr>
          <w:sz w:val="22"/>
          <w:szCs w:val="22"/>
        </w:rPr>
        <w:t xml:space="preserve"> odmah i</w:t>
      </w:r>
      <w:r w:rsidRPr="000D56BF">
        <w:rPr>
          <w:sz w:val="22"/>
          <w:szCs w:val="22"/>
        </w:rPr>
        <w:t xml:space="preserve"> po pravomoćnosti u elektronskom obliku</w:t>
      </w:r>
    </w:p>
    <w:p w:rsidRDefault="00C41C87" w:rsidP="0062205B" w:rsidR="00C41C87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 HZMO-u po pravomoćnosti</w:t>
      </w:r>
    </w:p>
    <w:p w:rsidRDefault="00C41C87" w:rsidP="0062205B" w:rsidR="00C41C87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 xml:space="preserve">-HZZO-u po pravomoćnosti </w:t>
      </w:r>
    </w:p>
    <w:sectPr w:rsidSect="001F2549" w:rsidR="00C41C87" w:rsidRPr="000D56B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1DB" w:rsidR="002871DB">
      <w:r>
        <w:separator/>
      </w:r>
    </w:p>
  </w:endnote>
  <w:endnote w:id="0" w:type="continuationSeparator">
    <w:p w:rsidRDefault="002871DB" w:rsidR="00287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1DB" w:rsidR="002871DB">
      <w:r>
        <w:separator/>
      </w:r>
    </w:p>
  </w:footnote>
  <w:footnote w:id="0" w:type="continuationSeparator">
    <w:p w:rsidRDefault="002871DB" w:rsidR="00287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4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783E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56BF"/>
    <w:rsid w:val="000D7FED"/>
    <w:rsid w:val="000E285C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4B5D"/>
    <w:rsid w:val="001A6260"/>
    <w:rsid w:val="001A7B3C"/>
    <w:rsid w:val="001B6460"/>
    <w:rsid w:val="001B6746"/>
    <w:rsid w:val="001C5190"/>
    <w:rsid w:val="001C76F8"/>
    <w:rsid w:val="001E5157"/>
    <w:rsid w:val="001E7F28"/>
    <w:rsid w:val="001F2549"/>
    <w:rsid w:val="00206492"/>
    <w:rsid w:val="00210619"/>
    <w:rsid w:val="00216182"/>
    <w:rsid w:val="002219B3"/>
    <w:rsid w:val="0022662A"/>
    <w:rsid w:val="00242AD1"/>
    <w:rsid w:val="00243C52"/>
    <w:rsid w:val="00257A4C"/>
    <w:rsid w:val="0026220B"/>
    <w:rsid w:val="002646DC"/>
    <w:rsid w:val="00267750"/>
    <w:rsid w:val="0027348F"/>
    <w:rsid w:val="002850F6"/>
    <w:rsid w:val="002871DB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327E0C"/>
    <w:rsid w:val="00337496"/>
    <w:rsid w:val="003447AC"/>
    <w:rsid w:val="0035074B"/>
    <w:rsid w:val="00361621"/>
    <w:rsid w:val="003645FD"/>
    <w:rsid w:val="00372676"/>
    <w:rsid w:val="00387E66"/>
    <w:rsid w:val="00391D4F"/>
    <w:rsid w:val="00393246"/>
    <w:rsid w:val="003A328A"/>
    <w:rsid w:val="003B12EC"/>
    <w:rsid w:val="003B16FB"/>
    <w:rsid w:val="003C1E34"/>
    <w:rsid w:val="003E4421"/>
    <w:rsid w:val="003E697B"/>
    <w:rsid w:val="003F2068"/>
    <w:rsid w:val="003F31CE"/>
    <w:rsid w:val="003F406C"/>
    <w:rsid w:val="004114BD"/>
    <w:rsid w:val="00416E26"/>
    <w:rsid w:val="00432733"/>
    <w:rsid w:val="00432ED8"/>
    <w:rsid w:val="004606C1"/>
    <w:rsid w:val="00475315"/>
    <w:rsid w:val="00476F01"/>
    <w:rsid w:val="0047760F"/>
    <w:rsid w:val="004840FD"/>
    <w:rsid w:val="00487D6E"/>
    <w:rsid w:val="00491C3D"/>
    <w:rsid w:val="00491D17"/>
    <w:rsid w:val="00495669"/>
    <w:rsid w:val="004A06D8"/>
    <w:rsid w:val="004B26CB"/>
    <w:rsid w:val="004B2AC0"/>
    <w:rsid w:val="004B68E7"/>
    <w:rsid w:val="004B6BFE"/>
    <w:rsid w:val="004C00B3"/>
    <w:rsid w:val="004C08BB"/>
    <w:rsid w:val="004C6525"/>
    <w:rsid w:val="004D1A00"/>
    <w:rsid w:val="004D7F58"/>
    <w:rsid w:val="004E23F7"/>
    <w:rsid w:val="004E7E7A"/>
    <w:rsid w:val="005014E0"/>
    <w:rsid w:val="00507396"/>
    <w:rsid w:val="00507D96"/>
    <w:rsid w:val="00511136"/>
    <w:rsid w:val="0051200C"/>
    <w:rsid w:val="005203A6"/>
    <w:rsid w:val="00524E09"/>
    <w:rsid w:val="005310F5"/>
    <w:rsid w:val="005940BF"/>
    <w:rsid w:val="005C057F"/>
    <w:rsid w:val="005C7BB9"/>
    <w:rsid w:val="005D46F7"/>
    <w:rsid w:val="005E1109"/>
    <w:rsid w:val="00607606"/>
    <w:rsid w:val="00610CED"/>
    <w:rsid w:val="0062205B"/>
    <w:rsid w:val="006226FB"/>
    <w:rsid w:val="00624BA4"/>
    <w:rsid w:val="00625A8D"/>
    <w:rsid w:val="006341C7"/>
    <w:rsid w:val="0063651E"/>
    <w:rsid w:val="006563C4"/>
    <w:rsid w:val="00661AF9"/>
    <w:rsid w:val="00671F26"/>
    <w:rsid w:val="00674DB3"/>
    <w:rsid w:val="006904D0"/>
    <w:rsid w:val="006A10C3"/>
    <w:rsid w:val="006A1823"/>
    <w:rsid w:val="006A1C32"/>
    <w:rsid w:val="006A4409"/>
    <w:rsid w:val="006A6C2E"/>
    <w:rsid w:val="006B3505"/>
    <w:rsid w:val="006B5DEB"/>
    <w:rsid w:val="006C1EDB"/>
    <w:rsid w:val="006C3B32"/>
    <w:rsid w:val="006C4346"/>
    <w:rsid w:val="006C44D2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353C5"/>
    <w:rsid w:val="00742C14"/>
    <w:rsid w:val="0074433D"/>
    <w:rsid w:val="00752AF9"/>
    <w:rsid w:val="00756C53"/>
    <w:rsid w:val="00760C89"/>
    <w:rsid w:val="00775952"/>
    <w:rsid w:val="00793DF6"/>
    <w:rsid w:val="00797381"/>
    <w:rsid w:val="007A3A67"/>
    <w:rsid w:val="007B6FEE"/>
    <w:rsid w:val="007C637B"/>
    <w:rsid w:val="007C7F9A"/>
    <w:rsid w:val="007D77E6"/>
    <w:rsid w:val="007D7AA1"/>
    <w:rsid w:val="007E4A04"/>
    <w:rsid w:val="007E4EC2"/>
    <w:rsid w:val="0080358E"/>
    <w:rsid w:val="00814FCC"/>
    <w:rsid w:val="00816511"/>
    <w:rsid w:val="00834549"/>
    <w:rsid w:val="00841B85"/>
    <w:rsid w:val="008508CB"/>
    <w:rsid w:val="008632C8"/>
    <w:rsid w:val="0086386F"/>
    <w:rsid w:val="00872E17"/>
    <w:rsid w:val="008804CB"/>
    <w:rsid w:val="00881F02"/>
    <w:rsid w:val="00892372"/>
    <w:rsid w:val="0089725E"/>
    <w:rsid w:val="008B04AA"/>
    <w:rsid w:val="008B1DF6"/>
    <w:rsid w:val="008B237A"/>
    <w:rsid w:val="008B464F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70350"/>
    <w:rsid w:val="009835AC"/>
    <w:rsid w:val="009A0088"/>
    <w:rsid w:val="009A0CC5"/>
    <w:rsid w:val="009A6F11"/>
    <w:rsid w:val="009B4703"/>
    <w:rsid w:val="009C40A4"/>
    <w:rsid w:val="009C4483"/>
    <w:rsid w:val="009D1661"/>
    <w:rsid w:val="009D596D"/>
    <w:rsid w:val="009E2475"/>
    <w:rsid w:val="009E7FE2"/>
    <w:rsid w:val="009F267D"/>
    <w:rsid w:val="009F722A"/>
    <w:rsid w:val="00A42213"/>
    <w:rsid w:val="00AA0639"/>
    <w:rsid w:val="00AC05A4"/>
    <w:rsid w:val="00AC25AE"/>
    <w:rsid w:val="00AE6EC4"/>
    <w:rsid w:val="00AE7850"/>
    <w:rsid w:val="00B118D6"/>
    <w:rsid w:val="00B16E38"/>
    <w:rsid w:val="00B1715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9171A"/>
    <w:rsid w:val="00BE4752"/>
    <w:rsid w:val="00BF06AF"/>
    <w:rsid w:val="00BF3DFC"/>
    <w:rsid w:val="00BF62B4"/>
    <w:rsid w:val="00C0416D"/>
    <w:rsid w:val="00C24EF1"/>
    <w:rsid w:val="00C3128B"/>
    <w:rsid w:val="00C34B69"/>
    <w:rsid w:val="00C41C87"/>
    <w:rsid w:val="00C427C4"/>
    <w:rsid w:val="00C45B67"/>
    <w:rsid w:val="00C5057D"/>
    <w:rsid w:val="00C53CF9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D53E4"/>
    <w:rsid w:val="00CE14FD"/>
    <w:rsid w:val="00CF0C30"/>
    <w:rsid w:val="00CF33FF"/>
    <w:rsid w:val="00D02E43"/>
    <w:rsid w:val="00D06CD0"/>
    <w:rsid w:val="00D118CD"/>
    <w:rsid w:val="00D341B9"/>
    <w:rsid w:val="00D56241"/>
    <w:rsid w:val="00D56945"/>
    <w:rsid w:val="00D75E1B"/>
    <w:rsid w:val="00D85AFB"/>
    <w:rsid w:val="00D87F8A"/>
    <w:rsid w:val="00D91044"/>
    <w:rsid w:val="00D935DA"/>
    <w:rsid w:val="00D963A0"/>
    <w:rsid w:val="00D9760D"/>
    <w:rsid w:val="00DA1050"/>
    <w:rsid w:val="00DA2A9F"/>
    <w:rsid w:val="00DB2110"/>
    <w:rsid w:val="00DB3231"/>
    <w:rsid w:val="00DB3993"/>
    <w:rsid w:val="00DD26BE"/>
    <w:rsid w:val="00DD3C49"/>
    <w:rsid w:val="00DE3C60"/>
    <w:rsid w:val="00DF5F00"/>
    <w:rsid w:val="00E01721"/>
    <w:rsid w:val="00E02286"/>
    <w:rsid w:val="00E0567E"/>
    <w:rsid w:val="00E070E8"/>
    <w:rsid w:val="00E10D5A"/>
    <w:rsid w:val="00E14BB7"/>
    <w:rsid w:val="00E16CA9"/>
    <w:rsid w:val="00E21784"/>
    <w:rsid w:val="00E252CA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52FE"/>
    <w:rsid w:val="00EE74E4"/>
    <w:rsid w:val="00EF366A"/>
    <w:rsid w:val="00EF7A24"/>
    <w:rsid w:val="00F04A8A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4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4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4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4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4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4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4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4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Zakona o sudovima</izvorni_sadrzaj>
    <derivirana_varijabla naziv="DomainObject.Predmet.Opis_1">Čl.11.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 st1
PRESLIKA DIJELA SPISA NA VTS-u  , spis .</izvorni_sadrzaj>
    <derivirana_varijabla naziv="DomainObject.Predmet.PrimjedbaSuca_1">čl.110 SZ st1
PRESLIKA DIJELA SPISA NA VTS-u  , spis .</derivirana_varijabla>
  </DomainObject.Predmet.PrimjedbaSuca>
  <DomainObject.Predmet.ProtustrankaFormated>
    <izvorni_sadrzaj>  DIGITALNA HRANA I PIĆE d.o.o.</izvorni_sadrzaj>
    <derivirana_varijabla naziv="DomainObject.Predmet.ProtustrankaFormated_1">  DIGITALNA HRANA I PIĆE d.o.o.</derivirana_varijabla>
  </DomainObject.Predmet.ProtustrankaFormated>
  <DomainObject.Predmet.ProtustrankaFormatedOIB>
    <izvorni_sadrzaj>  DIGITALNA HRANA I PIĆE d.o.o., OIB 42024997798</izvorni_sadrzaj>
    <derivirana_varijabla naziv="DomainObject.Predmet.ProtustrankaFormatedOIB_1">  DIGITALNA HRANA I PIĆE d.o.o., OIB 42024997798</derivirana_varijabla>
  </DomainObject.Predmet.ProtustrankaFormatedOIB>
  <DomainObject.Predmet.ProtustrankaFormatedWithAdress>
    <izvorni_sadrzaj> DIGITALNA HRANA I PIĆE d.o.o., Vladimira Ruždjaka 2C , 10000 Zagreb</izvorni_sadrzaj>
    <derivirana_varijabla naziv="DomainObject.Predmet.ProtustrankaFormatedWithAdress_1"> DIGITALNA HRANA I PIĆE d.o.o., Vladimira Ruždjaka 2C , 10000 Zagreb</derivirana_varijabla>
  </DomainObject.Predmet.ProtustrankaFormatedWithAdress>
  <DomainObject.Predmet.ProtustrankaFormatedWithAdressOIB>
    <izvorni_sadrzaj> DIGITALNA HRANA I PIĆE d.o.o., OIB 42024997798, Vladimira Ruždjaka 2C , 10000 Zagreb</izvorni_sadrzaj>
    <derivirana_varijabla naziv="DomainObject.Predmet.ProtustrankaFormatedWithAdressOIB_1"> DIGITALNA HRANA I PIĆE d.o.o., OIB 42024997798, Vladimira Ruždjaka 2C , 10000 Zagreb</derivirana_varijabla>
  </DomainObject.Predmet.ProtustrankaFormatedWithAdressOIB>
  <DomainObject.Predmet.ProtustrankaWithAdress>
    <izvorni_sadrzaj>DIGITALNA HRANA I PIĆE d.o.o. Vladimira Ruždjaka 2C , 10000 Zagreb</izvorni_sadrzaj>
    <derivirana_varijabla naziv="DomainObject.Predmet.ProtustrankaWithAdress_1">DIGITALNA HRANA I PIĆE d.o.o. Vladimira Ruždjaka 2C , 10000 Zagreb</derivirana_varijabla>
  </DomainObject.Predmet.ProtustrankaWithAdress>
  <DomainObject.Predmet.ProtustrankaWithAdressOIB>
    <izvorni_sadrzaj>DIGITALNA HRANA I PIĆE d.o.o., OIB 42024997798, Vladimira Ruždjaka 2C , 10000 Zagreb</izvorni_sadrzaj>
    <derivirana_varijabla naziv="DomainObject.Predmet.ProtustrankaWithAdressOIB_1">DIGITALNA HRANA I PIĆE d.o.o., OIB 42024997798, Vladimira Ruždjaka 2C , 10000 Zagreb</derivirana_varijabla>
  </DomainObject.Predmet.ProtustrankaWithAdressOIB>
  <DomainObject.Predmet.ProtustrankaNazivFormated>
    <izvorni_sadrzaj>DIGITALNA HRANA I PIĆE d.o.o.</izvorni_sadrzaj>
    <derivirana_varijabla naziv="DomainObject.Predmet.ProtustrankaNazivFormated_1">DIGITALNA HRANA I PIĆE d.o.o.</derivirana_varijabla>
  </DomainObject.Predmet.ProtustrankaNazivFormated>
  <DomainObject.Predmet.ProtustrankaNazivFormatedOIB>
    <izvorni_sadrzaj>DIGITALNA HRANA I PIĆE d.o.o., OIB 42024997798</izvorni_sadrzaj>
    <derivirana_varijabla naziv="DomainObject.Predmet.ProtustrankaNazivFormatedOIB_1">DIGITALNA HRANA I PIĆE d.o.o., OIB 42024997798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24459.99</izvorni_sadrzaj>
    <derivirana_varijabla naziv="DomainObject.Predmet.TrenutnaVrijednost_1">24459.99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HRANA I PIĆE d.o.o.</item>
    </izvorni_sadrzaj>
    <derivirana_varijabla naziv="DomainObject.Predmet.ProtuStrankaListFormated_1">
      <item>DIGITALNA HRANA I PIĆE d.o.o.</item>
    </derivirana_varijabla>
  </DomainObject.Predmet.ProtuStrankaListFormated>
  <DomainObject.Predmet.ProtuStrankaListFormatedOIB>
    <izvorni_sadrzaj>
      <item>DIGITALNA HRANA I PIĆE d.o.o., OIB 42024997798</item>
    </izvorni_sadrzaj>
    <derivirana_varijabla naziv="DomainObject.Predmet.ProtuStrankaListFormatedOIB_1">
      <item>DIGITALNA HRANA I PIĆE d.o.o., OIB 42024997798</item>
    </derivirana_varijabla>
  </DomainObject.Predmet.ProtuStrankaListFormatedOIB>
  <DomainObject.Predmet.ProtuStrankaListFormatedWithAdress>
    <izvorni_sadrzaj>
      <item>DIGITALNA HRANA I PIĆE d.o.o., Vladimira Ruždjaka 2C , 10000 Zagreb</item>
    </izvorni_sadrzaj>
    <derivirana_varijabla naziv="DomainObject.Predmet.ProtuStrankaListFormatedWithAdress_1">
      <item>DIGITALNA HRANA I PIĆE d.o.o., Vladimira Ruždjaka 2C , 10000 Zagreb</item>
    </derivirana_varijabla>
  </DomainObject.Predmet.ProtuStrankaListFormatedWithAdress>
  <DomainObject.Predmet.ProtuStrankaListFormatedWithAdressOIB>
    <izvorni_sadrzaj>
      <item>DIGITALNA HRANA I PIĆE d.o.o., OIB 42024997798, Vladimira Ruždjaka 2C , 10000 Zagreb</item>
    </izvorni_sadrzaj>
    <derivirana_varijabla naziv="DomainObject.Predmet.ProtuStrankaListFormatedWithAdressOIB_1">
      <item>DIGITALNA HRANA I PIĆE d.o.o., OIB 42024997798, Vladimira Ruždjaka 2C , 10000 Zagreb</item>
    </derivirana_varijabla>
  </DomainObject.Predmet.ProtuStrankaListFormatedWithAdressOIB>
  <DomainObject.Predmet.ProtuStrankaListNazivFormated>
    <izvorni_sadrzaj>
      <item>DIGITALNA HRANA I PIĆE d.o.o.</item>
    </izvorni_sadrzaj>
    <derivirana_varijabla naziv="DomainObject.Predmet.ProtuStrankaListNazivFormated_1">
      <item>DIGITALNA HRANA I PIĆE d.o.o.</item>
    </derivirana_varijabla>
  </DomainObject.Predmet.ProtuStrankaListNazivFormated>
  <DomainObject.Predmet.ProtuStrankaListNazivFormatedOIB>
    <izvorni_sadrzaj>
      <item>DIGITALNA HRANA I PIĆE d.o.o., OIB 42024997798</item>
    </izvorni_sadrzaj>
    <derivirana_varijabla naziv="DomainObject.Predmet.ProtuStrankaListNazivFormatedOIB_1">
      <item>DIGITALNA HRANA I PIĆE d.o.o., OIB 42024997798</item>
    </derivirana_varijabla>
  </DomainObject.Predmet.ProtuStrankaListNazivFormatedOIB>
  <DomainObject.Predmet.OstaliListFormated>
    <izvorni_sadrzaj>
      <item>Ivana Ravlić</item>
    </izvorni_sadrzaj>
    <derivirana_varijabla naziv="DomainObject.Predmet.OstaliListFormated_1">
      <item>Ivana Ravlić</item>
    </derivirana_varijabla>
  </DomainObject.Predmet.OstaliListFormated>
  <DomainObject.Predmet.OstaliListFormatedOIB>
    <izvorni_sadrzaj>
      <item>Ivana Ravlić</item>
    </izvorni_sadrzaj>
    <derivirana_varijabla naziv="DomainObject.Predmet.OstaliListFormatedOIB_1">
      <item>Ivana Ravlić</item>
    </derivirana_varijabla>
  </DomainObject.Predmet.OstaliListFormatedOIB>
  <DomainObject.Predmet.OstaliListFormatedWithAdress>
    <izvorni_sadrzaj>
      <item>Ivana Ravlić</item>
    </izvorni_sadrzaj>
    <derivirana_varijabla naziv="DomainObject.Predmet.OstaliListFormatedWithAdress_1">
      <item>Ivana Ravlić</item>
    </derivirana_varijabla>
  </DomainObject.Predmet.OstaliListFormatedWithAdress>
  <DomainObject.Predmet.OstaliListFormatedWithAdressOIB>
    <izvorni_sadrzaj>
      <item>Ivana Ravlić</item>
    </izvorni_sadrzaj>
    <derivirana_varijabla naziv="DomainObject.Predmet.OstaliListFormatedWithAdressOIB_1">
      <item>Ivana Ravlić</item>
    </derivirana_varijabla>
  </DomainObject.Predmet.OstaliListFormatedWithAdressOIB>
  <DomainObject.Predmet.OstaliListNazivFormated>
    <izvorni_sadrzaj>
      <item>Ivana Ravlić</item>
    </izvorni_sadrzaj>
    <derivirana_varijabla naziv="DomainObject.Predmet.OstaliListNazivFormated_1">
      <item>Ivana Ravlić</item>
    </derivirana_varijabla>
  </DomainObject.Predmet.OstaliListNazivFormated>
  <DomainObject.Predmet.OstaliListNazivFormatedOIB>
    <izvorni_sadrzaj>
      <item>Ivana Ravlić</item>
    </izvorni_sadrzaj>
    <derivirana_varijabla naziv="DomainObject.Predmet.OstaliListNazivFormatedOIB_1"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HRANA I PIĆE d.o.o.</izvorni_sadrzaj>
    <derivirana_varijabla naziv="DomainObject.Predmet.ProtustrankaIDrugi_1">DIGITALNA HRANA I PIĆE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DIGITALNA HRANA I PIĆE d.o.o., OIB 42024997798, Vladimira Ruždjaka 2C , 10000 Zagreb</izvorni_sadrzaj>
    <derivirana_varijabla naziv="DomainObject.Predmet.ProtustrankaIDrugiAdressOIB_1">DIGITALNA HRANA I PIĆE d.o.o., OIB 42024997798, Vladimira Ruždjaka 2C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HRANA I PIĆE d.o.o.</item>
      <item>Ivana Ravlić</item>
    </izvorni_sadrzaj>
    <derivirana_varijabla naziv="DomainObject.Predmet.SudioniciListNaziv_1">
      <item>FINA Regionalni centar Zagreb</item>
      <item>DIGITALNA HRANA I PIĆE d.o.o.</item>
      <item>Ivana Ravlić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DIGITALNA HRANA I PIĆE d.o.o., OIB 42024997798, Vladimira Ruždjaka 2C ,10000 Zagreb</item>
      <item>Ivana Ravlić</item>
    </izvorni_sadrzaj>
    <derivirana_varijabla naziv="DomainObject.Predmet.SudioniciListAdressOIB_1">
      <item>FINA Regionalni centar Zagreb, OIB 85821130368, Trg svibanjskih žrtava 1995. br. 1,10000 Zagreb</item>
      <item>DIGITALNA HRANA I PIĆE d.o.o., OIB 42024997798, Vladimira Ruždjaka 2C ,10000 Zagreb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42024997798</item>
      <item>, OIB null</item>
    </izvorni_sadrzaj>
    <derivirana_varijabla naziv="DomainObject.Predmet.SudioniciListNazivOIB_1">
      <item>, OIB 85821130368</item>
      <item>, OIB 42024997798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3DD69-FC09-4CB2-8781-1719398E1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1136</properties:Words>
  <properties:Characters>6447</properties:Characters>
  <properties:Lines>143</properties:Lines>
  <properties:Paragraphs>46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2018-02-12T10:04:00Z</dcterms:created>
  <dc:creator>alet</dc:creator>
  <cp:lastModifiedBy>wsadmin</cp:lastModifiedBy>
  <cp:lastPrinted>2018-02-12T10:38:00Z</cp:lastPrinted>
  <dcterms:modified xmlns:xsi="http://www.w3.org/2001/XMLSchema-instance" xsi:type="dcterms:W3CDTF">2018-02-12T10:43:00Z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