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d9fe" w14:paraId="da3d9fe" w:rsidRDefault="0073058C" w:rsidP="0073058C" w:rsidR="00AF30F0">
      <w:pPr>
        <w:spacing w:after="0"/>
        <w:ind w:left="5664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theme="majorBidi" w:eastAsiaTheme="majorEastAsia"/>
          <w:b/>
          <w:bCs/>
          <w:color w:themeColor="accent1" w:val="4F81BD"/>
        </w:rPr>
        <w:t xml:space="preserve">  </w:t>
      </w:r>
      <w:r w:rsidR="000E7C41">
        <w:rPr>
          <w:rFonts w:cs="Times New Roman" w:eastAsia="Times New Roman"/>
          <w:lang w:eastAsia="hr-HR"/>
        </w:rPr>
        <w:t>Poslovni broj 3 St-217/2011-1017</w:t>
      </w:r>
    </w:p>
    <w:p w:rsidRDefault="00AF30F0" w:rsidP="00AF30F0" w:rsidR="00AF30F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F30F0" w:rsidP="00AF30F0" w:rsidR="00AF30F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F30F0" w:rsidP="00E03FCE" w:rsidR="00AF30F0">
      <w:pPr>
        <w:spacing w:after="0"/>
        <w:rPr>
          <w:rFonts w:cs="Times New Roman" w:eastAsia="Times New Roman"/>
          <w:lang w:eastAsia="hr-HR"/>
        </w:rPr>
      </w:pPr>
    </w:p>
    <w:p w:rsidRDefault="00AF30F0" w:rsidP="00AF30F0" w:rsidR="00AF30F0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AF30F0" w:rsidP="00AF30F0" w:rsidR="00AF30F0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AF30F0" w:rsidP="00AF30F0" w:rsidR="00AF30F0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Dr. Franje Tuđmana 35</w:t>
      </w:r>
    </w:p>
    <w:p w:rsidRDefault="00AF30F0" w:rsidP="00AF30F0" w:rsidR="00AF30F0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23000 Zadar </w:t>
      </w:r>
    </w:p>
    <w:p w:rsidRDefault="00AF30F0" w:rsidP="0073058C" w:rsidR="00AF30F0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</w:t>
      </w:r>
    </w:p>
    <w:p w:rsidRDefault="00AF30F0" w:rsidP="00AF30F0" w:rsidR="00AF30F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 E P U B L I K A  H R V A T S K A </w:t>
      </w:r>
    </w:p>
    <w:p w:rsidRDefault="00AF30F0" w:rsidP="00AF30F0" w:rsidR="00AF30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30F0" w:rsidP="00AF30F0" w:rsidR="00AF30F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Z A K LJ U Č A K </w:t>
      </w:r>
    </w:p>
    <w:p w:rsidRDefault="00AF30F0" w:rsidP="00AF30F0" w:rsidR="00AF30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30F0" w:rsidP="00AF30F0" w:rsidR="00AF30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NAUTA LAMJANA d.d. u stečaju, Kali, Put Vele Luke 71, OIB: 87200166350, zastupanim po stečajnom upravitelju Damiru </w:t>
      </w:r>
      <w:proofErr w:type="spellStart"/>
      <w:r>
        <w:rPr>
          <w:rFonts w:cs="Times New Roman" w:eastAsia="Times New Roman"/>
          <w:lang w:eastAsia="hr-HR"/>
        </w:rPr>
        <w:t>Šebetiću</w:t>
      </w:r>
      <w:proofErr w:type="spellEnd"/>
      <w:r>
        <w:rPr>
          <w:rFonts w:cs="Times New Roman" w:eastAsia="Times New Roman"/>
          <w:lang w:eastAsia="hr-HR"/>
        </w:rPr>
        <w:t xml:space="preserve"> iz Zagreba, </w:t>
      </w:r>
      <w:proofErr w:type="spellStart"/>
      <w:r>
        <w:rPr>
          <w:rFonts w:cs="Times New Roman" w:eastAsia="Times New Roman"/>
          <w:lang w:eastAsia="hr-HR"/>
        </w:rPr>
        <w:t>Ignjata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Đorđića</w:t>
      </w:r>
      <w:proofErr w:type="spellEnd"/>
      <w:r>
        <w:rPr>
          <w:rFonts w:cs="Times New Roman" w:eastAsia="Times New Roman"/>
          <w:lang w:eastAsia="hr-HR"/>
        </w:rPr>
        <w:t xml:space="preserve"> 6, nakon donošenja rješenja Visokog trgovačkog suda Republike Hrvatske </w:t>
      </w:r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br. </w:t>
      </w:r>
      <w:proofErr w:type="spellStart"/>
      <w:r>
        <w:rPr>
          <w:rFonts w:cs="Times New Roman" w:eastAsia="Times New Roman"/>
          <w:lang w:eastAsia="hr-HR"/>
        </w:rPr>
        <w:t>Pž</w:t>
      </w:r>
      <w:proofErr w:type="spellEnd"/>
      <w:r>
        <w:rPr>
          <w:rFonts w:cs="Times New Roman" w:eastAsia="Times New Roman"/>
          <w:lang w:eastAsia="hr-HR"/>
        </w:rPr>
        <w:t xml:space="preserve">-4396/2016-6 od 20. prosinca 2016. kojim je potvrđeno rješenje ovog suda </w:t>
      </w:r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br. St-217/11-930 od 4. svibnja 2016. o potvrdi stečajnog plana izmijenjenog na ročištu od 14. travnja 2016., postupajući u skladu s odredbom čl. 254. Stečajnog zakona (Narodne novine broj: 44/96, 29/99, 129/00, 123/03, 197/03, 187/04, 82/06 </w:t>
      </w:r>
      <w:r w:rsidR="0073058C">
        <w:rPr>
          <w:rFonts w:cs="Times New Roman" w:eastAsia="Times New Roman"/>
          <w:lang w:eastAsia="hr-HR"/>
        </w:rPr>
        <w:t>i 116/10), 9</w:t>
      </w:r>
      <w:r w:rsidR="000E7C41">
        <w:rPr>
          <w:rFonts w:cs="Times New Roman" w:eastAsia="Times New Roman"/>
          <w:lang w:eastAsia="hr-HR"/>
        </w:rPr>
        <w:t>. siječnja 2017</w:t>
      </w:r>
      <w:r>
        <w:rPr>
          <w:rFonts w:cs="Times New Roman" w:eastAsia="Times New Roman"/>
          <w:lang w:eastAsia="hr-HR"/>
        </w:rPr>
        <w:t xml:space="preserve">. </w:t>
      </w:r>
    </w:p>
    <w:p w:rsidRDefault="00AF30F0" w:rsidP="00AF30F0" w:rsidR="00AF30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30F0" w:rsidP="00AF30F0" w:rsidR="00AF30F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AF30F0" w:rsidP="00AF30F0" w:rsidR="00AF30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30F0" w:rsidP="00AF30F0" w:rsidR="00AF30F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I. Nalaže se Damiru </w:t>
      </w:r>
      <w:proofErr w:type="spellStart"/>
      <w:r>
        <w:rPr>
          <w:rFonts w:cs="Times New Roman" w:eastAsia="Times New Roman"/>
          <w:lang w:eastAsia="hr-HR"/>
        </w:rPr>
        <w:t>Šebetiću</w:t>
      </w:r>
      <w:proofErr w:type="spellEnd"/>
      <w:r>
        <w:rPr>
          <w:rFonts w:cs="Times New Roman" w:eastAsia="Times New Roman"/>
          <w:lang w:eastAsia="hr-HR"/>
        </w:rPr>
        <w:t xml:space="preserve"> iz Zagreba, stečajnom upravitelju uvodno označenog dužnika, žurno a najkasnije u roku od 8 dana od dana primitka ovog zaključka, namiriti nesporne obveze stečajne mase, te za sporne obveze stečajne mase pružiti odgovarajuće osiguranje, sve u skladu s odredbom čl. 254. st. 2. Stečajnog zakona (Narodne novine broj: 44/96, 29/99, 129/00, 123/03, 197/03, 187/04, 82/06 i 116/10, u nastavku odluke: Stečajni zakon). </w:t>
      </w:r>
    </w:p>
    <w:p w:rsidRDefault="00AF30F0" w:rsidP="0073058C" w:rsidR="007305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II. </w:t>
      </w:r>
      <w:r w:rsidR="0073058C">
        <w:rPr>
          <w:rFonts w:cs="Times New Roman" w:eastAsia="Times New Roman"/>
          <w:lang w:eastAsia="hr-HR"/>
        </w:rPr>
        <w:t>Unaprijed se obavještavaju</w:t>
      </w:r>
      <w:r>
        <w:rPr>
          <w:rFonts w:cs="Times New Roman" w:eastAsia="Times New Roman"/>
          <w:lang w:eastAsia="hr-HR"/>
        </w:rPr>
        <w:t xml:space="preserve"> dužnik, stečajni upravitelj i vjerovnici dužnika da će pravni učinci zaključenja stečajnoga postupka</w:t>
      </w:r>
      <w:r w:rsidR="0073058C">
        <w:rPr>
          <w:rFonts w:cs="Times New Roman" w:eastAsia="Times New Roman"/>
          <w:lang w:eastAsia="hr-HR"/>
        </w:rPr>
        <w:t xml:space="preserve"> nastupiti u trenutku donošenja i objave rješenja ovog suda o zaključenju stečajnoga postupka nad dužnikom kada prestaju službe stečajnoga upravitelja i članova odbora</w:t>
      </w:r>
      <w:r w:rsidR="00094A5C">
        <w:rPr>
          <w:rFonts w:cs="Times New Roman" w:eastAsia="Times New Roman"/>
          <w:lang w:eastAsia="hr-HR"/>
        </w:rPr>
        <w:t xml:space="preserve"> vjerovnika</w:t>
      </w:r>
      <w:r w:rsidR="0073058C">
        <w:rPr>
          <w:rFonts w:cs="Times New Roman" w:eastAsia="Times New Roman"/>
          <w:lang w:eastAsia="hr-HR"/>
        </w:rPr>
        <w:t xml:space="preserve"> tj. skupštine vjerovnika.</w:t>
      </w:r>
    </w:p>
    <w:p w:rsidRDefault="0073058C" w:rsidP="0073058C" w:rsidR="00094A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III. </w:t>
      </w:r>
      <w:r w:rsidR="00094A5C">
        <w:rPr>
          <w:rFonts w:cs="Times New Roman" w:eastAsia="Times New Roman"/>
          <w:lang w:eastAsia="hr-HR"/>
        </w:rPr>
        <w:t>Rješenje o zaključenju stečajnoga postupka nad dužnikom s naznakom osnove za zaključenje stečajnoga postupka ovaj sud će donijeti i objaviti na mrežnoj st</w:t>
      </w:r>
      <w:r w:rsidR="000E7C41">
        <w:rPr>
          <w:rFonts w:cs="Times New Roman" w:eastAsia="Times New Roman"/>
          <w:lang w:eastAsia="hr-HR"/>
        </w:rPr>
        <w:t>ranici e-Oglasna ploča sudova 20</w:t>
      </w:r>
      <w:r w:rsidR="00094A5C">
        <w:rPr>
          <w:rFonts w:cs="Times New Roman" w:eastAsia="Times New Roman"/>
          <w:lang w:eastAsia="hr-HR"/>
        </w:rPr>
        <w:t xml:space="preserve">. siječnja 2017. </w:t>
      </w:r>
      <w:r w:rsidR="00E052B3">
        <w:rPr>
          <w:rFonts w:cs="Times New Roman" w:eastAsia="Times New Roman"/>
          <w:lang w:eastAsia="hr-HR"/>
        </w:rPr>
        <w:t>u 9,00</w:t>
      </w:r>
      <w:r w:rsidR="00094A5C">
        <w:rPr>
          <w:rFonts w:cs="Times New Roman" w:eastAsia="Times New Roman"/>
          <w:lang w:eastAsia="hr-HR"/>
        </w:rPr>
        <w:t xml:space="preserve"> sati kada će nastupiti pravni učinci zaključenja stečajnoga postupka nad dužnikom.  </w:t>
      </w:r>
    </w:p>
    <w:p w:rsidRDefault="00094A5C" w:rsidP="0073058C" w:rsidR="00094A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058C" w:rsidP="00AF30F0" w:rsidR="007305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30F0" w:rsidP="00AF30F0" w:rsidR="00AF30F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</w:t>
      </w:r>
      <w:r w:rsidR="0073058C">
        <w:rPr>
          <w:rFonts w:cs="Times New Roman" w:eastAsia="Times New Roman"/>
          <w:lang w:eastAsia="hr-HR"/>
        </w:rPr>
        <w:t>9. siječnja 201</w:t>
      </w:r>
      <w:r w:rsidR="000E7C41">
        <w:rPr>
          <w:rFonts w:cs="Times New Roman" w:eastAsia="Times New Roman"/>
          <w:lang w:eastAsia="hr-HR"/>
        </w:rPr>
        <w:t>7</w:t>
      </w:r>
      <w:r w:rsidR="0073058C">
        <w:rPr>
          <w:rFonts w:cs="Times New Roman" w:eastAsia="Times New Roman"/>
          <w:lang w:eastAsia="hr-HR"/>
        </w:rPr>
        <w:t xml:space="preserve">. </w:t>
      </w:r>
    </w:p>
    <w:p w:rsidRDefault="00AF30F0" w:rsidP="00AF30F0" w:rsidR="00AF30F0">
      <w:pPr>
        <w:spacing w:after="0"/>
        <w:rPr>
          <w:rFonts w:cs="Times New Roman" w:eastAsia="Times New Roman"/>
          <w:lang w:eastAsia="hr-HR"/>
        </w:rPr>
      </w:pPr>
    </w:p>
    <w:p w:rsidRDefault="00AF30F0" w:rsidP="00AF30F0" w:rsidR="00AF30F0">
      <w:pPr>
        <w:spacing w:after="0"/>
        <w:ind w:firstLine="705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Sutkinja:</w:t>
      </w:r>
    </w:p>
    <w:p w:rsidRDefault="00AF30F0" w:rsidP="00AF30F0" w:rsidR="00AF30F0">
      <w:pPr>
        <w:spacing w:after="0"/>
        <w:ind w:firstLine="705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Tina Grgas </w:t>
      </w:r>
    </w:p>
    <w:p w:rsidRDefault="00AF30F0" w:rsidP="0073058C" w:rsidR="00AF30F0">
      <w:pPr>
        <w:spacing w:after="0"/>
        <w:rPr>
          <w:rFonts w:cs="Times New Roman" w:eastAsia="Times New Roman"/>
          <w:lang w:eastAsia="hr-HR"/>
        </w:rPr>
      </w:pPr>
    </w:p>
    <w:p w:rsidRDefault="00AF30F0" w:rsidP="00AF30F0" w:rsidR="00AF30F0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AF30F0" w:rsidP="00AF30F0" w:rsidR="0073058C">
      <w:pPr>
        <w:tabs>
          <w:tab w:pos="0" w:val="left"/>
        </w:tabs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o upravljanju postupkom nije dopuštena žalba</w:t>
      </w:r>
      <w:r w:rsidR="0073058C">
        <w:rPr>
          <w:rFonts w:cs="Times New Roman" w:eastAsia="Times New Roman"/>
          <w:lang w:eastAsia="hr-HR"/>
        </w:rPr>
        <w:t xml:space="preserve">. </w:t>
      </w:r>
    </w:p>
    <w:p w:rsidRDefault="00AF30F0" w:rsidP="00AF30F0" w:rsidR="00AF30F0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F30F0" w:rsidP="00AF30F0" w:rsidR="00AF30F0">
      <w:pPr>
        <w:spacing w:after="0"/>
        <w:ind w:firstLine="36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lang w:eastAsia="hr-HR"/>
        </w:rPr>
        <w:tab/>
        <w:t xml:space="preserve">Dostaviti: </w:t>
      </w:r>
    </w:p>
    <w:p w:rsidRDefault="0073058C" w:rsidP="00791DD6" w:rsidR="00530A52" w:rsidRPr="00791DD6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Svim sudionicima postupka putem e-Oglasne ploče suda </w:t>
      </w:r>
      <w:r w:rsidR="00AF30F0">
        <w:tab/>
      </w:r>
    </w:p>
    <w:sectPr w:rsidR="00530A52" w:rsidRPr="00791D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DD6" w:rsidP="00791DD6" w:rsidR="00791DD6">
      <w:pPr>
        <w:spacing w:after="0"/>
      </w:pPr>
      <w:r>
        <w:separator/>
      </w:r>
    </w:p>
  </w:endnote>
  <w:endnote w:id="0" w:type="continuationSeparator">
    <w:p w:rsidRDefault="00791DD6" w:rsidP="00791DD6" w:rsidR="00791DD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DD6" w:rsidP="00791DD6" w:rsidR="00791DD6">
      <w:pPr>
        <w:spacing w:after="0"/>
      </w:pPr>
      <w:r>
        <w:separator/>
      </w:r>
    </w:p>
  </w:footnote>
  <w:footnote w:id="0" w:type="continuationSeparator">
    <w:p w:rsidRDefault="00791DD6" w:rsidP="00791DD6" w:rsidR="00791DD6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30F0"/>
    <w:rsid w:val="00094A5C"/>
    <w:rsid w:val="000E7C41"/>
    <w:rsid w:val="00261BAA"/>
    <w:rsid w:val="004040C8"/>
    <w:rsid w:val="004901DF"/>
    <w:rsid w:val="0052527F"/>
    <w:rsid w:val="0073058C"/>
    <w:rsid w:val="00791DD6"/>
    <w:rsid w:val="0079293D"/>
    <w:rsid w:val="00A57BE4"/>
    <w:rsid w:val="00AB387D"/>
    <w:rsid w:val="00AF30F0"/>
    <w:rsid w:val="00CB0B72"/>
    <w:rsid w:val="00E03FCE"/>
    <w:rsid w:val="00E052B3"/>
    <w:rsid w:val="00E3741B"/>
    <w:rsid w:val="00E8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30F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F30F0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AF30F0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AF30F0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F30F0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F30F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F30F0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F30F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F30F0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F30F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F30F0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F30F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F30F0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30F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30F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F30F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91DD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1DD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1DD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91DD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4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0C8"/>
    <w:rPr>
      <w:rFonts w:eastAsiaTheme="majorEastAsia" w:cs="Times New Roman" w:hAnsi="Times New Roman" w:ascii="Times New Roman"/>
      <w:b/>
      <w:bCs/>
      <w:color w:themeColor="accent1" w:val="4F81B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0C8"/>
    <w:rPr>
      <w:rFonts w:cstheme="majorBidi" w:eastAsiaTheme="majorEastAsia"/>
      <w:b/>
      <w:bCs/>
      <w:color w:themeColor="accent1" w:val="4F81B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0C8"/>
    <w:rPr>
      <w:rFonts w:cstheme="majorBidi" w:eastAsiaTheme="majorEastAsia" w:hAnsi="Times New Roman" w:ascii="Times New Roman"/>
      <w:b w:val="false"/>
      <w:bCs w:val="false"/>
      <w:color w:themeColor="accent1" w:val="4F81B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0C8"/>
    <w:rPr>
      <w:rFonts w:cstheme="majorBidi" w:eastAsiaTheme="majorEastAsia" w:hAnsi="Times New Roman" w:ascii="Times New Roman"/>
      <w:b w:val="false"/>
      <w:bCs w:val="false"/>
      <w:color w:themeColor="accent1" w:val="4F81B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30F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F30F0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AF30F0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AF30F0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F30F0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F30F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F30F0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F30F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F30F0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F30F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F30F0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F30F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F30F0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30F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30F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F30F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91DD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91DD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1DD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91DD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4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0C8"/>
    <w:rPr>
      <w:rFonts w:ascii="Times New Roman" w:cs="Times New Roman" w:eastAsiaTheme="majorEastAsia" w:hAnsi="Times New Roman"/>
      <w:b/>
      <w:bCs/>
      <w:color w:themeColor="accent1" w:val="4F81B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0C8"/>
    <w:rPr>
      <w:rFonts w:cstheme="majorBidi" w:eastAsiaTheme="majorEastAsia"/>
      <w:b/>
      <w:bCs/>
      <w:color w:themeColor="accent1" w:val="4F81B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0C8"/>
    <w:rPr>
      <w:rFonts w:ascii="Times New Roman" w:cstheme="majorBidi" w:eastAsiaTheme="majorEastAsia" w:hAnsi="Times New Roman"/>
      <w:b w:val="0"/>
      <w:bCs w:val="0"/>
      <w:color w:themeColor="accent1" w:val="4F81B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0C8"/>
    <w:rPr>
      <w:rFonts w:ascii="Times New Roman" w:cstheme="majorBidi" w:eastAsiaTheme="majorEastAsia" w:hAnsi="Times New Roman"/>
      <w:b w:val="0"/>
      <w:bCs w:val="0"/>
      <w:color w:themeColor="accent1" w:val="4F81B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5885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dijela spisa poslana po žalbi 11.08.15.</izvorni_sadrzaj>
    <derivirana_varijabla naziv="DomainObject.Predmet.Opis_1">kopija dijela spisa poslana po žalbi 11.08.15.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Poslano po žalbi 23.01.13.Poslano po žalbi 11.04.13. poslana kopija dijela spisa po žalbi 07.01.2015 
06.06.2016. Poslani izvornici svezaka 16, 17, 18, 19.
 posl. u pis 6.12.2016. 09.01.17. u raf. 3!</izvorni_sadrzaj>
    <derivirana_varijabla naziv="DomainObject.Predmet.PrimjedbaSuca_1">Poslano po žalbi 23.01.13.Poslano po žalbi 11.04.13. poslana kopija dijela spisa po žalbi 07.01.2015 
06.06.2016. Poslani izvornici svezaka 16, 17, 18, 19.
 posl. u pis 6.12.2016. 09.01.17. u raf. 3!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NAUTA LAMJANA D.D. KALI</izvorni_sadrzaj>
    <derivirana_varijabla naziv="DomainObject.Predmet.ProtustrankaFormated_1">  NAUTA LAMJANA D.D. KALI</derivirana_varijabla>
  </DomainObject.Predmet.ProtustrankaFormated>
  <DomainObject.Predmet.ProtustrankaFormatedOIB>
    <izvorni_sadrzaj>  NAUTA LAMJANA D.D. KALI, OIB 87200166350</izvorni_sadrzaj>
    <derivirana_varijabla naziv="DomainObject.Predmet.ProtustrankaFormatedOIB_1">  NAUTA LAMJANA D.D. KALI, OIB 87200166350</derivirana_varijabla>
  </DomainObject.Predmet.ProtustrankaFormatedOIB>
  <DomainObject.Predmet.ProtustrankaFormatedWithAdress>
    <izvorni_sadrzaj> NAUTA LAMJANA D.D. KALI, Vela Lamjana bb, Kali</izvorni_sadrzaj>
    <derivirana_varijabla naziv="DomainObject.Predmet.ProtustrankaFormatedWithAdress_1"> NAUTA LAMJANA D.D. KALI, Vela Lamjana bb, Kali</derivirana_varijabla>
  </DomainObject.Predmet.ProtustrankaFormatedWithAdress>
  <DomainObject.Predmet.ProtustrankaFormatedWithAdressOIB>
    <izvorni_sadrzaj> NAUTA LAMJANA D.D. KALI, OIB 87200166350, Vela Lamjana bb, Kali</izvorni_sadrzaj>
    <derivirana_varijabla naziv="DomainObject.Predmet.ProtustrankaFormatedWithAdressOIB_1"> NAUTA LAMJANA D.D. KALI, OIB 87200166350, Vela Lamjana bb, Kali</derivirana_varijabla>
  </DomainObject.Predmet.ProtustrankaFormatedWithAdressOIB>
  <DomainObject.Predmet.ProtustrankaWithAdress>
    <izvorni_sadrzaj>NAUTA LAMJANA D.D. KALI Vela Lamjana bb, Kali</izvorni_sadrzaj>
    <derivirana_varijabla naziv="DomainObject.Predmet.ProtustrankaWithAdress_1">NAUTA LAMJANA D.D. KALI Vela Lamjana bb, Kali</derivirana_varijabla>
  </DomainObject.Predmet.ProtustrankaWithAdress>
  <DomainObject.Predmet.ProtustrankaWithAdressOIB>
    <izvorni_sadrzaj>NAUTA LAMJANA D.D. KALI, OIB 87200166350, Vela Lamjana bb, Kali</izvorni_sadrzaj>
    <derivirana_varijabla naziv="DomainObject.Predmet.ProtustrankaWithAdressOIB_1">NAUTA LAMJANA D.D. KALI, OIB 87200166350, Vela Lamjana bb, Kali</derivirana_varijabla>
  </DomainObject.Predmet.ProtustrankaWithAdressOIB>
  <DomainObject.Predmet.ProtustrankaNazivFormated>
    <izvorni_sadrzaj>NAUTA LAMJANA D.D. KALI</izvorni_sadrzaj>
    <derivirana_varijabla naziv="DomainObject.Predmet.ProtustrankaNazivFormated_1">NAUTA LAMJANA D.D. KALI</derivirana_varijabla>
  </DomainObject.Predmet.ProtustrankaNazivFormated>
  <DomainObject.Predmet.ProtustrankaNazivFormatedOIB>
    <izvorni_sadrzaj>NAUTA LAMJANA D.D. KALI, OIB 87200166350</izvorni_sadrzaj>
    <derivirana_varijabla naziv="DomainObject.Predmet.ProtustrankaNazivFormatedOIB_1">NAUTA LAMJANA D.D. KALI, OIB 87200166350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ODMARALIŠTA iO ADRIA D.O.O. ZAGREB zastupanog po punomoćniku Marina Skorić, odvjetnica; CROATIA osiguranje d.d.; Turistička zajednica mjesta Ugljan; A.B.E. Inženjering d.o.o. Rijeka; institut igh; ATLAS-COPCO d.o.o. Zadar; Marijo Košta; Dušan Polovina</izvorni_sadrzaj>
    <derivirana_varijabla naziv="DomainObject.Predmet.StrankaFormated_1">  ODMARALIŠTA iO ADRIA D.O.O. ZAGREB zastupanog po punomoćniku Marina Skorić, odvjetnica; CROATIA osiguranje d.d.; Turistička zajednica mjesta Ugljan; A.B.E. Inženjering d.o.o. Rijeka; institut igh; ATLAS-COPCO d.o.o. Zadar; Marijo Košta; Dušan Polovina</derivirana_varijabla>
  </DomainObject.Predmet.StrankaFormated>
  <DomainObject.Predmet.StrankaFormatedOIB>
    <izvorni_sadrzaj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izvorni_sadrzaj>
    <derivirana_varijabla naziv="DomainObject.Predmet.StrankaFormatedOIB_1"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derivirana_varijabla>
  </DomainObject.Predmet.StrankaFormatedOIB>
  <DomainObject.Predmet.StrankaFormatedWithAdress>
    <izvorni_sadrzaj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izvorni_sadrzaj>
    <derivirana_varijabla naziv="DomainObject.Predmet.StrankaFormatedWithAdress_1"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derivirana_varijabla>
  </DomainObject.Predmet.StrankaFormatedWithAdress>
  <DomainObject.Predmet.StrankaFormatedWithAdressOIB>
    <izvorni_sadrzaj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izvorni_sadrzaj>
    <derivirana_varijabla naziv="DomainObject.Predmet.StrankaFormatedWithAdressOIB_1"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derivirana_varijabla>
  </DomainObject.Predmet.StrankaFormatedWithAdressOIB>
  <DomainObject.Predmet.StrankaWithAdress>
    <izvorni_sadrzaj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izvorni_sadrzaj>
    <derivirana_varijabla naziv="DomainObject.Predmet.StrankaWithAdress_1"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derivirana_varijabla>
  </DomainObject.Predmet.StrankaWithAdress>
  <DomainObject.Predmet.StrankaWithAdressOIB>
    <izvorni_sadrzaj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izvorni_sadrzaj>
    <derivirana_varijabla naziv="DomainObject.Predmet.StrankaWithAdressOIB_1"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derivirana_varijabla>
  </DomainObject.Predmet.StrankaWithAdressOIB>
  <DomainObject.Predmet.StrankaNazivFormated>
    <izvorni_sadrzaj>ODMARALIŠTA iO ADRIA D.O.O. ZAGREB,CROATIA osiguranje d.d.,Turistička zajednica mjesta Ugljan,A.B.E. Inženjering d.o.o. Rijeka,institut igh,ATLAS-COPCO d.o.o. Zadar,Marijo Košta,Dušan Polovina</izvorni_sadrzaj>
    <derivirana_varijabla naziv="DomainObject.Predmet.StrankaNazivFormated_1">ODMARALIŠTA iO ADRIA D.O.O. ZAGREB,CROATIA osiguranje d.d.,Turistička zajednica mjesta Ugljan,A.B.E. Inženjering d.o.o. Rijeka,institut igh,ATLAS-COPCO d.o.o. Zadar,Marijo Košta,Dušan Polovina</derivirana_varijabla>
  </DomainObject.Predmet.StrankaNazivFormated>
  <DomainObject.Predmet.StrankaNazivFormatedOIB>
    <izvorni_sadrzaj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izvorni_sadrzaj>
    <derivirana_varijabla naziv="DomainObject.Predmet.StrankaNazivFormatedOIB_1"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172630.50</izvorni_sadrzaj>
    <derivirana_varijabla naziv="DomainObject.Predmet.TrenutnaVrijednost_1">172630.50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Formated_1"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Formated>
  <DomainObject.Predmet.StrankaListFormatedOIB>
    <izvorni_sadrzaj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FormatedOIB_1"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FormatedOIB>
  <DomainObject.Predmet.StrankaListFormatedWithAdress>
    <izvorni_sadrzaj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izvorni_sadrzaj>
    <derivirana_varijabla naziv="DomainObject.Predmet.StrankaListFormatedWithAdress_1"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derivirana_varijabla>
  </DomainObject.Predmet.StrankaListFormatedWithAdress>
  <DomainObject.Predmet.StrankaListFormatedWithAdressOIB>
    <izvorni_sadrzaj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izvorni_sadrzaj>
    <derivirana_varijabla naziv="DomainObject.Predmet.StrankaListFormatedWithAdressOIB_1"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derivirana_varijabla>
  </DomainObject.Predmet.StrankaListFormatedWithAdressOIB>
  <DomainObject.Predmet.StrankaListNazivFormated>
    <izvorni_sadrzaj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NazivFormated_1"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NazivFormated>
  <DomainObject.Predmet.StrankaListNazivFormatedOIB>
    <izvorni_sadrzaj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NazivFormatedOIB_1"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NazivFormatedOIB>
  <DomainObject.Predmet.ProtuStrankaListFormated>
    <izvorni_sadrzaj>
      <item>NAUTA LAMJANA D.D. KALI</item>
    </izvorni_sadrzaj>
    <derivirana_varijabla naziv="DomainObject.Predmet.ProtuStrankaListFormated_1">
      <item>NAUTA LAMJANA D.D. KALI</item>
    </derivirana_varijabla>
  </DomainObject.Predmet.ProtuStrankaListFormated>
  <DomainObject.Predmet.ProtuStrankaListFormatedOIB>
    <izvorni_sadrzaj>
      <item>NAUTA LAMJANA D.D. KALI, OIB 87200166350</item>
    </izvorni_sadrzaj>
    <derivirana_varijabla naziv="DomainObject.Predmet.ProtuStrankaListFormatedOIB_1">
      <item>NAUTA LAMJANA D.D. KALI, OIB 87200166350</item>
    </derivirana_varijabla>
  </DomainObject.Predmet.ProtuStrankaListFormatedOIB>
  <DomainObject.Predmet.ProtuStrankaListFormatedWithAdress>
    <izvorni_sadrzaj>
      <item>NAUTA LAMJANA D.D. KALI, Vela Lamjana bb, Kali</item>
    </izvorni_sadrzaj>
    <derivirana_varijabla naziv="DomainObject.Predmet.ProtuStrankaListFormatedWithAdress_1">
      <item>NAUTA LAMJANA D.D. KALI, Vela Lamjana bb, Kali</item>
    </derivirana_varijabla>
  </DomainObject.Predmet.ProtuStrankaListFormatedWithAdress>
  <DomainObject.Predmet.ProtuStrankaListFormatedWithAdressOIB>
    <izvorni_sadrzaj>
      <item>NAUTA LAMJANA D.D. KALI, OIB 87200166350, Vela Lamjana bb, Kali</item>
    </izvorni_sadrzaj>
    <derivirana_varijabla naziv="DomainObject.Predmet.ProtuStrankaListFormatedWithAdressOIB_1">
      <item>NAUTA LAMJANA D.D. KALI, OIB 87200166350, Vela Lamjana bb, Kali</item>
    </derivirana_varijabla>
  </DomainObject.Predmet.ProtuStrankaListFormatedWithAdressOIB>
  <DomainObject.Predmet.ProtuStrankaListNazivFormated>
    <izvorni_sadrzaj>
      <item>NAUTA LAMJANA D.D. KALI</item>
    </izvorni_sadrzaj>
    <derivirana_varijabla naziv="DomainObject.Predmet.ProtuStrankaListNazivFormated_1">
      <item>NAUTA LAMJANA D.D. KALI</item>
    </derivirana_varijabla>
  </DomainObject.Predmet.ProtuStrankaListNazivFormated>
  <DomainObject.Predmet.ProtuStrankaListNazivFormatedOIB>
    <izvorni_sadrzaj>
      <item>NAUTA LAMJANA D.D. KALI, OIB 87200166350</item>
    </izvorni_sadrzaj>
    <derivirana_varijabla naziv="DomainObject.Predmet.ProtuStrankaListNazivFormatedOIB_1">
      <item>NAUTA LAMJANA D.D. KALI, OIB 87200166350</item>
    </derivirana_varijabla>
  </DomainObject.Predmet.ProtuStrankaListNazivFormatedOIB>
  <DomainObject.Predmet.OstaliListFormated>
    <izvorni_sadrzaj>
      <item>Marina Skorić, odvjetnica punomoćnik sudionika u postupku ODMARALIŠTA iO ADRIA D.O.O. ZAGREB</item>
      <item>Rikardo Hesky - član uprave</item>
      <item>Dražen Špinderk- predsjednik uprave</item>
      <item>Alein Khan</item>
    </izvorni_sadrzaj>
    <derivirana_varijabla naziv="DomainObject.Predmet.OstaliListFormated_1">
      <item>Marina Skorić, odvjetnica punomoćnik sudionika u postupku ODMARALIŠTA iO ADRIA D.O.O. ZAGREB</item>
      <item>Rikardo Hesky - član uprave</item>
      <item>Dražen Špinderk- predsjednik uprave</item>
      <item>Alein Khan</item>
    </derivirana_varijabla>
  </DomainObject.Predmet.OstaliListFormated>
  <DomainObject.Predmet.OstaliListFormatedOIB>
    <izvorni_sadrzaj>
      <item>Marina Skorić, odvjetnica punomoćnik sudionika u postupku ODMARALIŠTA iO ADRIA D.O.O. ZAGREB</item>
      <item>Rikardo Hesky - član uprave</item>
      <item>Dražen Špinderk- predsjednik uprave</item>
      <item>Alein Khan, OIB 25613472359</item>
    </izvorni_sadrzaj>
    <derivirana_varijabla naziv="DomainObject.Predmet.OstaliListFormatedOIB_1">
      <item>Marina Skorić, odvjetnica punomoćnik sudionika u postupku ODMARALIŠTA iO ADRIA D.O.O. ZAGREB</item>
      <item>Rikardo Hesky - član uprave</item>
      <item>Dražen Špinderk- predsjednik uprave</item>
      <item>Alein Khan, OIB 25613472359</item>
    </derivirana_varijabla>
  </DomainObject.Predmet.OstaliListFormatedOIB>
  <DomainObject.Predmet.OstaliListFormatedWithAdress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izvorni_sadrzaj>
    <derivirana_varijabla naziv="DomainObject.Predmet.OstaliListFormatedWithAdress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derivirana_varijabla>
  </DomainObject.Predmet.OstaliListFormatedWithAdress>
  <DomainObject.Predmet.OstaliListFormatedWithAdressOIB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izvorni_sadrzaj>
    <derivirana_varijabla naziv="DomainObject.Predmet.OstaliListFormatedWithAdressOIB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derivirana_varijabla>
  </DomainObject.Predmet.OstaliListFormatedWithAdressOIB>
  <DomainObject.Predmet.OstaliListNazivFormated>
    <izvorni_sadrzaj>
      <item>Marina Skorić, odvjetnica</item>
      <item>Rikardo Hesky - član uprave</item>
      <item>Dražen Špinderk- predsjednik uprave</item>
      <item>Alein Khan</item>
    </izvorni_sadrzaj>
    <derivirana_varijabla naziv="DomainObject.Predmet.OstaliListNazivFormated_1">
      <item>Marina Skorić, odvjetnica</item>
      <item>Rikardo Hesky - član uprave</item>
      <item>Dražen Špinderk- predsjednik uprave</item>
      <item>Alein Khan</item>
    </derivirana_varijabla>
  </DomainObject.Predmet.OstaliListNazivFormated>
  <DomainObject.Predmet.OstaliListNazivFormatedOIB>
    <izvorni_sadrzaj>
      <item>Marina Skorić, odvjetnica</item>
      <item>Rikardo Hesky - član uprave</item>
      <item>Dražen Špinderk- predsjednik uprave</item>
      <item>Alein Khan, OIB 25613472359</item>
    </izvorni_sadrzaj>
    <derivirana_varijabla naziv="DomainObject.Predmet.OstaliListNazivFormatedOIB_1">
      <item>Marina Skorić, odvjetnica</item>
      <item>Rikardo Hesky - član uprave</item>
      <item>Dražen Špinderk- predsjednik uprave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osiguranje d.d. i dr.</izvorni_sadrzaj>
    <derivirana_varijabla naziv="DomainObject.Predmet.StrankaIDrugi_1">CROATIA osiguranje d.d. i dr.</derivirana_varijabla>
  </DomainObject.Predmet.StrankaIDrugi>
  <DomainObject.Predmet.ProtustrankaIDrugi>
    <izvorni_sadrzaj>NAUTA LAMJANA D.D. KALI</izvorni_sadrzaj>
    <derivirana_varijabla naziv="DomainObject.Predmet.ProtustrankaIDrugi_1">NAUTA LAMJANA D.D. KALI</derivirana_varijabla>
  </DomainObject.Predmet.ProtustrankaIDrugi>
  <DomainObject.Predmet.StrankaIDrugiAdressOIB>
    <izvorni_sadrzaj>CROATIA osiguranje d.d., OIB 26187994862, Miramarska 22, 10000 Zagreb i dr.</izvorni_sadrzaj>
    <derivirana_varijabla naziv="DomainObject.Predmet.StrankaIDrugiAdressOIB_1">CROATIA osiguranje d.d., OIB 26187994862, Miramarska 22, 10000 Zagreb i dr.</derivirana_varijabla>
  </DomainObject.Predmet.StrankaIDrugiAdressOIB>
  <DomainObject.Predmet.ProtustrankaIDrugiAdressOIB>
    <izvorni_sadrzaj>NAUTA LAMJANA D.D. KALI, OIB 87200166350, Vela Lamjana bb, Kali</izvorni_sadrzaj>
    <derivirana_varijabla naziv="DomainObject.Predmet.ProtustrankaIDrugiAdressOIB_1">NAUTA LAMJANA D.D. KALI, OIB 87200166350, Vela Lamjana bb,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izvorni_sadrzaj>
    <derivirana_varijabla naziv="DomainObject.Predmet.SudioniciListNaziv_1"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derivirana_varijabla>
  </DomainObject.Predmet.SudioniciListNaziv>
  <DomainObject.Predmet.SudioniciListAdressOIB>
    <izvorni_sadrzaj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izvorni_sadrzaj>
    <derivirana_varijabla naziv="DomainObject.Predmet.SudioniciListAdressOIB_1"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81221331871</item>
      <item>, OIB 87200166350</item>
      <item>, OIB null</item>
      <item>, OIB null</item>
      <item>, OIB 26187994862</item>
      <item>, OIB 21575851943</item>
      <item>, OIB 03557707395</item>
      <item>, OIB 79766124714</item>
      <item>, OIB 10870888670</item>
      <item>, OIB 25613472359</item>
      <item>, OIB 73797976358</item>
      <item>, OIB 93674503025</item>
    </izvorni_sadrzaj>
    <derivirana_varijabla naziv="DomainObject.Predmet.SudioniciListNazivOIB_1">
      <item>, OIB null</item>
      <item>, OIB 81221331871</item>
      <item>, OIB 87200166350</item>
      <item>, OIB null</item>
      <item>, OIB null</item>
      <item>, OIB 26187994862</item>
      <item>, OIB 21575851943</item>
      <item>, OIB 03557707395</item>
      <item>, OIB 79766124714</item>
      <item>, OIB 10870888670</item>
      <item>, OIB 25613472359</item>
      <item>, OIB 73797976358</item>
      <item>, OIB 93674503025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C431E6-8BD9-402F-AAFF-0994C7F38F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1817</properties:Characters>
  <properties:Lines>50</properties:Lines>
  <properties:Paragraphs>19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2017-01-10T09:13:00Z</dcterms:created>
  <dc:creator>Tina Grgas</dc:creator>
  <cp:lastModifiedBy>Tina Grgas</cp:lastModifiedBy>
  <dcterms:modified xmlns:xsi="http://www.w3.org/2001/XMLSchema-instance" xsi:type="dcterms:W3CDTF">2017-01-10T13:02:00Z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