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4436" w14:paraId="7f54436" w:rsidRDefault="00DA2A61" w:rsidP="0063277D" w:rsidR="00DA2A61" w:rsidRPr="00D13193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3193">
        <w:rPr>
          <w:rFonts w:cs="Times New Roman" w:hAnsi="Times New Roman" w:ascii="Times New Roman"/>
          <w:b/>
          <w:sz w:val="24"/>
          <w:szCs w:val="24"/>
        </w:rPr>
        <w:t xml:space="preserve">TRGOVAČKI SUD U ZAGREBU 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>TEHNO ZONE d.o.o. u stečaju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Zagreb, Zeleni trg 3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OIB: 63255398984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St-4081/16</w:t>
      </w:r>
    </w:p>
    <w:p w:rsidRDefault="00DA2A61" w:rsidP="0063277D" w:rsidR="00DA2A61" w:rsidRPr="00D131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IZVJEŠĆE STEČAJNOG UPRAVITELJA</w:t>
      </w:r>
    </w:p>
    <w:p w:rsidRDefault="00DA2A61" w:rsidP="0063277D" w:rsidR="00DA2A61" w:rsidRPr="00D13193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ZA IZVJEŠTAJNO ROČIŠTE</w:t>
      </w:r>
    </w:p>
    <w:p w:rsidRDefault="00DA2A61" w:rsidP="0063277D" w:rsidR="00DA2A61" w:rsidRPr="00D13193">
      <w:pPr>
        <w:spacing w:lineRule="auto" w:line="240" w:after="0" w:before="24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3277D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</w:t>
      </w:r>
      <w:r>
        <w:rPr>
          <w:rFonts w:cs="Times New Roman" w:hAnsi="Times New Roman" w:ascii="Times New Roman"/>
          <w:sz w:val="24"/>
          <w:szCs w:val="24"/>
          <w:lang w:val="pl-PL"/>
        </w:rPr>
        <w:t>od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5D2AFB" w:rsidRPr="00D13193">
        <w:rPr>
          <w:rFonts w:cs="Times New Roman" w:hAnsi="Times New Roman" w:ascii="Times New Roman"/>
          <w:sz w:val="24"/>
          <w:szCs w:val="24"/>
          <w:lang w:val="pl-PL"/>
        </w:rPr>
        <w:t>20.travnja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 xml:space="preserve"> 2</w:t>
      </w:r>
      <w:r w:rsidR="003E2DE0">
        <w:rPr>
          <w:rFonts w:cs="Times New Roman" w:hAnsi="Times New Roman" w:ascii="Times New Roman"/>
          <w:sz w:val="24"/>
          <w:szCs w:val="24"/>
          <w:lang w:val="pl-PL"/>
        </w:rPr>
        <w:t>5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>.srpnja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2018.</w:t>
      </w:r>
    </w:p>
    <w:p w:rsidRDefault="002F4DC5" w:rsidP="0063277D" w:rsidR="002F4DC5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- 09.svibnja 2018. održano ispitno i izještajno ročište,</w:t>
      </w:r>
    </w:p>
    <w:p w:rsidRDefault="002F4DC5" w:rsidP="0063277D" w:rsidR="002F4DC5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sukladno odluci skupštine vjerovnika unovčena imovina – uredska oprema i inventar</w:t>
      </w:r>
      <w:r w:rsidR="008979A8">
        <w:rPr>
          <w:rFonts w:cs="Times New Roman" w:hAnsi="Times New Roman" w:ascii="Times New Roman"/>
          <w:sz w:val="24"/>
          <w:szCs w:val="24"/>
          <w:lang w:val="pl-PL"/>
        </w:rPr>
        <w:t xml:space="preserve">, javnim oglašavanjem i prihvaćanjem najpovoljnije ponude kupca Miljenko Hanžek za  kn. U svrhu pripreme prodaje </w:t>
      </w:r>
      <w:r w:rsidR="008979A8" w:rsidRPr="00D13193">
        <w:rPr>
          <w:rFonts w:cs="Times New Roman" w:hAnsi="Times New Roman" w:ascii="Times New Roman"/>
          <w:sz w:val="24"/>
          <w:szCs w:val="24"/>
        </w:rPr>
        <w:t>48 kom</w:t>
      </w:r>
      <w:r w:rsidR="008979A8">
        <w:rPr>
          <w:rFonts w:cs="Times New Roman" w:hAnsi="Times New Roman" w:ascii="Times New Roman"/>
          <w:sz w:val="24"/>
          <w:szCs w:val="24"/>
        </w:rPr>
        <w:t>ada</w:t>
      </w:r>
      <w:r w:rsidR="008979A8" w:rsidRPr="00D13193">
        <w:rPr>
          <w:rFonts w:cs="Times New Roman" w:hAnsi="Times New Roman" w:ascii="Times New Roman"/>
          <w:sz w:val="24"/>
          <w:szCs w:val="24"/>
        </w:rPr>
        <w:t xml:space="preserve"> dionica IGH</w:t>
      </w:r>
      <w:r w:rsidR="008979A8">
        <w:rPr>
          <w:rFonts w:cs="Times New Roman" w:hAnsi="Times New Roman" w:ascii="Times New Roman"/>
          <w:sz w:val="24"/>
          <w:szCs w:val="24"/>
        </w:rPr>
        <w:t xml:space="preserve"> pribavljena LEI oznaka te preko brokera Zagrebačke burze izložene prodaji istih. 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Predstečajne nagodbe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Stečajni 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dužnik prije otvaranja steč.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zaključ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>io je sa dužnicima predstečajne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nagodb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>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1. </w:t>
      </w:r>
      <w:r w:rsidRPr="00D13193">
        <w:rPr>
          <w:rFonts w:cs="Times New Roman" w:hAnsi="Times New Roman" w:ascii="Times New Roman"/>
          <w:sz w:val="24"/>
          <w:szCs w:val="24"/>
        </w:rPr>
        <w:t xml:space="preserve">Stpn-305/2013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TsZG - </w:t>
      </w:r>
      <w:r w:rsidRPr="00D13193">
        <w:rPr>
          <w:rFonts w:cs="Times New Roman" w:hAnsi="Times New Roman" w:ascii="Times New Roman"/>
          <w:sz w:val="24"/>
          <w:szCs w:val="24"/>
        </w:rPr>
        <w:t>IGH d.o.o. OIB:79766124714,</w:t>
      </w:r>
      <w:r w:rsidR="00A941FC">
        <w:rPr>
          <w:rFonts w:cs="Times New Roman" w:hAnsi="Times New Roman" w:ascii="Times New Roman"/>
          <w:sz w:val="24"/>
          <w:szCs w:val="24"/>
        </w:rPr>
        <w:t xml:space="preserve"> n</w:t>
      </w:r>
      <w:r w:rsidRPr="00D13193">
        <w:rPr>
          <w:rFonts w:cs="Times New Roman" w:hAnsi="Times New Roman" w:ascii="Times New Roman"/>
          <w:sz w:val="24"/>
          <w:szCs w:val="24"/>
        </w:rPr>
        <w:t>edospjela potraživanja iznose 9.750,00 kn (30.06.2018. – 3.250 kn, 30.12.2018. – 3.250 kn, 30.06.2019. – 3.250 kn)</w:t>
      </w:r>
      <w:r w:rsidR="00A941FC">
        <w:rPr>
          <w:rFonts w:cs="Times New Roman" w:hAnsi="Times New Roman" w:ascii="Times New Roman"/>
          <w:sz w:val="24"/>
          <w:szCs w:val="24"/>
        </w:rPr>
        <w:t>.</w:t>
      </w:r>
    </w:p>
    <w:p w:rsidRDefault="00DA2A61" w:rsidP="0063277D" w:rsidR="009306A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2. Stpn 69/2016 Ts u Splitu - </w:t>
      </w:r>
      <w:r w:rsidRPr="00D13193">
        <w:rPr>
          <w:rFonts w:cs="Times New Roman" w:hAnsi="Times New Roman" w:ascii="Times New Roman"/>
          <w:sz w:val="24"/>
          <w:szCs w:val="24"/>
        </w:rPr>
        <w:t>Lora produkt d.o.o. OIB:79615690041,</w:t>
      </w:r>
      <w:r w:rsidR="00A941FC">
        <w:rPr>
          <w:rFonts w:cs="Times New Roman" w:hAnsi="Times New Roman" w:ascii="Times New Roman"/>
          <w:sz w:val="24"/>
          <w:szCs w:val="24"/>
        </w:rPr>
        <w:t xml:space="preserve"> u</w:t>
      </w:r>
      <w:r w:rsidRPr="00D13193">
        <w:rPr>
          <w:rFonts w:cs="Times New Roman" w:hAnsi="Times New Roman" w:ascii="Times New Roman"/>
          <w:sz w:val="24"/>
          <w:szCs w:val="24"/>
        </w:rPr>
        <w:t>kupn</w:t>
      </w:r>
      <w:r w:rsidR="00A941FC">
        <w:rPr>
          <w:rFonts w:cs="Times New Roman" w:hAnsi="Times New Roman" w:ascii="Times New Roman"/>
          <w:sz w:val="24"/>
          <w:szCs w:val="24"/>
        </w:rPr>
        <w:t>o</w:t>
      </w:r>
      <w:r w:rsidRPr="00D13193">
        <w:rPr>
          <w:rFonts w:cs="Times New Roman" w:hAnsi="Times New Roman" w:ascii="Times New Roman"/>
          <w:sz w:val="24"/>
          <w:szCs w:val="24"/>
        </w:rPr>
        <w:t xml:space="preserve"> utvrđena tražbina iznosa 418.983,18 kn podmiriti će se obročnom mjesečnom otplatom u roku od 6 godina uz poček od 1 godine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(1 godina počeka + 5 godine otplate</w:t>
      </w:r>
      <w:r w:rsidRPr="00D13193">
        <w:rPr>
          <w:rFonts w:cs="Times New Roman" w:hAnsi="Times New Roman" w:ascii="Times New Roman"/>
          <w:sz w:val="24"/>
          <w:szCs w:val="24"/>
        </w:rPr>
        <w:t>) te godišnju kamatnu stopu od 4,5%. Rok počeka od godine dana počinje teći od dana pravomoćnosti rješenja Trgovačkog suda kojim se odobrava sklapanje Nagodbe.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</w:rPr>
        <w:t>Za vrijeme počeka, na glavnicu duga obračunava se kamata po stopi od 4,5 % i plaća se u jednakim mjesečnim obrocima do zadnjeg dana u mjesecu do isteka počeka.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Po isteku počeka teče razdoblje otplate kamate i glavnice (60 jednakih mjesečnih anuiteta) sukladno sklopljenoj nagodbi. Isplata ostatka duga (kamata i glavnica) je u jednakim mjesečnim anuitetima, s tim da prvi obrok isplate ostatka duga dospijeva na naplatu do zadnjeg dana u mjesecu koji slijedi nakon mjeseca u kojem istječe rok počeka otplate, dok svaki slijedeći obrok dospijeva na naplatu do zadnjeg dana u mjesecu u svakom narednom mjesecu do konačne isplate (6.983,05 kn +kta x 60 mj.).</w:t>
      </w:r>
      <w:r w:rsidR="0063277D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Do dana pisanja ovog izvješća na račun stečajnog dužnika nisu uplaćena sredstva koja je dužnik predstečajne nagodbe bio dužan uplatiti po osnovi obračuna kamata po stopi 4,5% za vrijeme počeka a koje teče od dana pravomoćnosti zaključenja nagodbe 29.09.2017.</w:t>
      </w:r>
      <w:r w:rsidR="00A941FC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</w:p>
    <w:p w:rsidRDefault="009306A3" w:rsidP="0063277D" w:rsidR="009306A3" w:rsidRPr="00D1319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 raspolaže se saznanjima o sudskim postupcima pred sudovima i drugim tijelima.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Zaključenju stečajnog postupka prethodi unovčenje stečajne mase.</w:t>
      </w:r>
    </w:p>
    <w:p w:rsidRDefault="009306A3" w:rsidP="0063277D" w:rsidR="009306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NEKRETNINE: Nema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lastRenderedPageBreak/>
        <w:t>POKRETNINE: Uredska oprema i namještaj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unovčeno za i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znos 7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.0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80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,00 kn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>,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VRIJEDNOSNI PAPIRI: 48 kom. dionica IGH, nominalne vrijednosti 190,00 kn (9</w:t>
      </w:r>
      <w:r w:rsidR="00365BB2">
        <w:rPr>
          <w:rFonts w:cs="Times New Roman" w:hAnsi="Times New Roman" w:ascii="Times New Roman"/>
          <w:sz w:val="24"/>
          <w:szCs w:val="24"/>
        </w:rPr>
        <w:t>.120,00 kn), zadnja cijena</w:t>
      </w:r>
      <w:r w:rsidRPr="00D13193">
        <w:rPr>
          <w:rFonts w:cs="Times New Roman" w:hAnsi="Times New Roman" w:ascii="Times New Roman"/>
          <w:sz w:val="24"/>
          <w:szCs w:val="24"/>
        </w:rPr>
        <w:t xml:space="preserve"> dionice na Zagrebačkoj burzi na dan 20</w:t>
      </w:r>
      <w:r w:rsidR="00D2462D">
        <w:rPr>
          <w:rFonts w:cs="Times New Roman" w:hAnsi="Times New Roman" w:ascii="Times New Roman"/>
          <w:sz w:val="24"/>
          <w:szCs w:val="24"/>
        </w:rPr>
        <w:t>.0</w:t>
      </w:r>
      <w:r w:rsidR="00365BB2">
        <w:rPr>
          <w:rFonts w:cs="Times New Roman" w:hAnsi="Times New Roman" w:ascii="Times New Roman"/>
          <w:sz w:val="24"/>
          <w:szCs w:val="24"/>
        </w:rPr>
        <w:t>7.2018. iznosila je 160</w:t>
      </w:r>
      <w:r w:rsidR="00D2462D">
        <w:rPr>
          <w:rFonts w:cs="Times New Roman" w:hAnsi="Times New Roman" w:ascii="Times New Roman"/>
          <w:sz w:val="24"/>
          <w:szCs w:val="24"/>
        </w:rPr>
        <w:t>,</w:t>
      </w:r>
      <w:r w:rsidR="00365BB2">
        <w:rPr>
          <w:rFonts w:cs="Times New Roman" w:hAnsi="Times New Roman" w:ascii="Times New Roman"/>
          <w:sz w:val="24"/>
          <w:szCs w:val="24"/>
        </w:rPr>
        <w:t>5</w:t>
      </w:r>
      <w:r w:rsidR="00D2462D">
        <w:rPr>
          <w:rFonts w:cs="Times New Roman" w:hAnsi="Times New Roman" w:ascii="Times New Roman"/>
          <w:sz w:val="24"/>
          <w:szCs w:val="24"/>
        </w:rPr>
        <w:t>0 kn</w:t>
      </w:r>
      <w:r w:rsidR="00365BB2">
        <w:rPr>
          <w:rFonts w:cs="Times New Roman" w:hAnsi="Times New Roman" w:ascii="Times New Roman"/>
          <w:sz w:val="24"/>
          <w:szCs w:val="24"/>
        </w:rPr>
        <w:t>.</w:t>
      </w:r>
      <w:r w:rsidRPr="00D131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POTRAŽIVANJA PO ZAKLJUČENIM PREDSTEČAJNIM NAGODBAMA: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1.  Stpn-305/2013 (IGH d.o.o .) - 9.750,00 kn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2.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Stpn 69/2016 (</w:t>
      </w:r>
      <w:r w:rsidRPr="00D13193">
        <w:rPr>
          <w:rFonts w:cs="Times New Roman" w:hAnsi="Times New Roman" w:ascii="Times New Roman"/>
          <w:sz w:val="24"/>
          <w:szCs w:val="24"/>
        </w:rPr>
        <w:t>Lora produkt d.o.o.) - 418.983,18 kn + kte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3277D" w:rsidR="00DA2A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OBVEZE STEČAJNE MASE: </w:t>
      </w:r>
    </w:p>
    <w:p w:rsidRDefault="004E3365" w:rsidP="0063277D" w:rsidR="00897C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ri</w:t>
      </w:r>
      <w:r>
        <w:rPr>
          <w:rFonts w:cs="Times New Roman" w:hAnsi="Times New Roman" w:ascii="Times New Roman"/>
          <w:sz w:val="24"/>
          <w:szCs w:val="24"/>
          <w:lang w:val="pl-PL"/>
        </w:rPr>
        <w:t>z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n</w:t>
      </w:r>
      <w:r>
        <w:rPr>
          <w:rFonts w:cs="Times New Roman" w:hAnsi="Times New Roman" w:ascii="Times New Roman"/>
          <w:sz w:val="24"/>
          <w:szCs w:val="24"/>
          <w:lang w:val="pl-PL"/>
        </w:rPr>
        <w:t>at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o je ukupno 8 prijava tražbina u ukupnom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C289D">
        <w:rPr>
          <w:rFonts w:cs="Times New Roman" w:hAnsi="Times New Roman" w:ascii="Times New Roman"/>
          <w:sz w:val="24"/>
          <w:szCs w:val="24"/>
        </w:rPr>
        <w:t>362.562,17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897C62" w:rsidRPr="00897C62">
        <w:rPr>
          <w:rFonts w:cs="Times New Roman" w:hAnsi="Times New Roman" w:ascii="Times New Roman"/>
          <w:sz w:val="24"/>
          <w:szCs w:val="24"/>
          <w:lang w:val="pl-PL"/>
        </w:rPr>
        <w:t>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Razlučni vjerovnici – prijava: nema,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Prijava izlučnih prava nije bilo.</w:t>
      </w:r>
      <w:r w:rsidRPr="00D13193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Pr="00D13193">
        <w:rPr>
          <w:rFonts w:cs="Times New Roman" w:hAnsi="Times New Roman" w:ascii="Times New Roman"/>
          <w:b/>
          <w:sz w:val="24"/>
          <w:szCs w:val="24"/>
        </w:rPr>
        <w:tab/>
      </w:r>
    </w:p>
    <w:p w:rsidRDefault="009306A3" w:rsidP="009306A3" w:rsidR="00DA2A61" w:rsidRPr="00D13193">
      <w:pPr>
        <w:tabs>
          <w:tab w:pos="1903" w:val="left"/>
        </w:tabs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A2A61" w:rsidP="0063277D" w:rsidR="00DA2A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Priljevi i odljevi po transakc. računu: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3E2DE0" w:rsidP="003E2DE0" w:rsidR="003E2DE0" w:rsidRPr="003E2DE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E2DE0">
        <w:rPr>
          <w:rFonts w:cs="Times New Roman" w:hAnsi="Times New Roman" w:ascii="Times New Roman"/>
          <w:sz w:val="24"/>
          <w:szCs w:val="24"/>
          <w:lang w:val="pl-PL"/>
        </w:rPr>
        <w:t>Stanje računa 20.04.2018....................................................   3.119,72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Priliv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3E2DE0" w:rsidRPr="003E2DE0">
        <w:rPr>
          <w:rFonts w:cs="Times New Roman" w:hAnsi="Times New Roman" w:ascii="Times New Roman"/>
          <w:sz w:val="24"/>
          <w:szCs w:val="24"/>
          <w:lang w:val="pl-PL"/>
        </w:rPr>
        <w:t xml:space="preserve"> Prodaja pokretnina</w:t>
      </w:r>
      <w:r w:rsidR="003E2DE0">
        <w:rPr>
          <w:rFonts w:cs="Times New Roman" w:hAnsi="Times New Roman" w:ascii="Times New Roman"/>
          <w:sz w:val="24"/>
          <w:szCs w:val="24"/>
          <w:lang w:val="pl-PL"/>
        </w:rPr>
        <w:t>.....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.........................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 xml:space="preserve">.............................    </w:t>
      </w:r>
      <w:r w:rsidR="003E2DE0">
        <w:rPr>
          <w:rFonts w:cs="Times New Roman" w:hAnsi="Times New Roman" w:ascii="Times New Roman"/>
          <w:sz w:val="24"/>
          <w:szCs w:val="24"/>
          <w:lang w:val="pl-PL"/>
        </w:rPr>
        <w:t>7.080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,00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2. Pas.kta............................................................................         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1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,2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Odlivi:</w:t>
      </w:r>
    </w:p>
    <w:p w:rsidRDefault="00DA2A61" w:rsidP="0063277D" w:rsidR="00DA2A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1. Bankarska naknada...........................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...............................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  </w:t>
      </w:r>
      <w:r w:rsidR="003E2DE0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 1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68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,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0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0 kn</w:t>
      </w:r>
    </w:p>
    <w:p w:rsidRDefault="00365BB2" w:rsidP="0063277D" w:rsidR="00365BB2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2. LEI oznaka, Zagrebačka burza ........................................      740,00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E2DE0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Stanje na računu na dan 25</w:t>
      </w:r>
      <w:r w:rsidR="00DA2A61"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.0</w:t>
      </w:r>
      <w:r w:rsidR="0063277D">
        <w:rPr>
          <w:rFonts w:cs="Times New Roman" w:hAnsi="Times New Roman" w:ascii="Times New Roman"/>
          <w:sz w:val="24"/>
          <w:szCs w:val="24"/>
          <w:u w:val="single"/>
          <w:lang w:val="pl-PL"/>
        </w:rPr>
        <w:t>7</w:t>
      </w:r>
      <w:r w:rsidR="00DA2A61"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.2018......................................</w:t>
      </w:r>
      <w:r w:rsidR="00DA2A61" w:rsidRPr="00D13193">
        <w:rPr>
          <w:rFonts w:cs="Times New Roman" w:hAnsi="Times New Roman" w:ascii="Times New Roman"/>
          <w:sz w:val="24"/>
          <w:szCs w:val="24"/>
        </w:rPr>
        <w:t xml:space="preserve"> </w:t>
      </w:r>
      <w:r w:rsidR="0063277D">
        <w:rPr>
          <w:rFonts w:cs="Times New Roman" w:hAnsi="Times New Roman" w:ascii="Times New Roman"/>
          <w:sz w:val="24"/>
          <w:szCs w:val="24"/>
        </w:rPr>
        <w:t>9</w:t>
      </w:r>
      <w:r w:rsidR="00DA2A61" w:rsidRPr="00D13193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63277D">
        <w:rPr>
          <w:rFonts w:cs="Times New Roman" w:hAnsi="Times New Roman" w:ascii="Times New Roman"/>
          <w:sz w:val="24"/>
          <w:szCs w:val="24"/>
          <w:u w:val="single"/>
        </w:rPr>
        <w:t>293</w:t>
      </w:r>
      <w:r w:rsidR="00DA2A61" w:rsidRPr="00D13193">
        <w:rPr>
          <w:rFonts w:cs="Times New Roman" w:hAnsi="Times New Roman" w:ascii="Times New Roman"/>
          <w:sz w:val="24"/>
          <w:szCs w:val="24"/>
          <w:u w:val="single"/>
        </w:rPr>
        <w:t>,</w:t>
      </w:r>
      <w:r w:rsidR="0063277D">
        <w:rPr>
          <w:rFonts w:cs="Times New Roman" w:hAnsi="Times New Roman" w:ascii="Times New Roman"/>
          <w:sz w:val="24"/>
          <w:szCs w:val="24"/>
          <w:u w:val="single"/>
        </w:rPr>
        <w:t>00</w:t>
      </w:r>
      <w:r w:rsidR="00DA2A61"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A2A61" w:rsidP="0063277D" w:rsidR="00DA2A61" w:rsidRPr="00DE1BB9">
      <w:pPr>
        <w:spacing w:lineRule="auto" w:line="240" w:after="0" w:before="240"/>
        <w:jc w:val="both"/>
        <w:rPr>
          <w:rFonts w:cs="Times New Roman" w:hAnsi="Times New Roman" w:ascii="Times New Roman"/>
          <w:sz w:val="20"/>
          <w:szCs w:val="20"/>
          <w:lang w:val="pl-PL"/>
        </w:rPr>
      </w:pP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63277D">
        <w:rPr>
          <w:rFonts w:cs="Times New Roman" w:hAnsi="Times New Roman" w:ascii="Times New Roman"/>
          <w:sz w:val="20"/>
          <w:szCs w:val="20"/>
          <w:lang w:val="pl-PL"/>
        </w:rPr>
        <w:t>2</w:t>
      </w:r>
      <w:r w:rsidR="003E2DE0">
        <w:rPr>
          <w:rFonts w:cs="Times New Roman" w:hAnsi="Times New Roman" w:ascii="Times New Roman"/>
          <w:sz w:val="20"/>
          <w:szCs w:val="20"/>
          <w:lang w:val="pl-PL"/>
        </w:rPr>
        <w:t>5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>. s</w:t>
      </w:r>
      <w:r w:rsidR="0063277D">
        <w:rPr>
          <w:rFonts w:cs="Times New Roman" w:hAnsi="Times New Roman" w:ascii="Times New Roman"/>
          <w:sz w:val="20"/>
          <w:szCs w:val="20"/>
          <w:lang w:val="pl-PL"/>
        </w:rPr>
        <w:t>rp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nja 2018. 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Radnje u daljnjem tijeku stečajnog postupka provodit će se sukladno odlukama skupštine vjerovnika za koje se predlaže:</w:t>
      </w:r>
    </w:p>
    <w:p w:rsidRDefault="0063277D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.  pratiti podmirenje obveza sukladno zaključen</w:t>
      </w:r>
      <w:r w:rsidR="003F6770">
        <w:rPr>
          <w:rFonts w:cs="Times New Roman" w:hAnsi="Times New Roman" w:ascii="Times New Roman"/>
          <w:sz w:val="24"/>
          <w:szCs w:val="24"/>
          <w:lang w:val="pl-PL"/>
        </w:rPr>
        <w:t>im Predstečajnim Nagodbama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3277D" w:rsidP="0063277D" w:rsidR="0063277D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izvršavati sve poreznopravne obveze u ime stečajnog dužnika.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63277D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Zagrebu, 2</w:t>
      </w:r>
      <w:r w:rsidR="003E2DE0">
        <w:rPr>
          <w:rFonts w:cs="Times New Roman" w:hAnsi="Times New Roman" w:ascii="Times New Roman"/>
          <w:sz w:val="24"/>
          <w:szCs w:val="24"/>
          <w:lang w:val="pl-PL"/>
        </w:rPr>
        <w:t>5</w:t>
      </w:r>
      <w:r>
        <w:rPr>
          <w:rFonts w:cs="Times New Roman" w:hAnsi="Times New Roman" w:ascii="Times New Roman"/>
          <w:sz w:val="24"/>
          <w:szCs w:val="24"/>
          <w:lang w:val="pl-PL"/>
        </w:rPr>
        <w:t>. s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r</w:t>
      </w:r>
      <w:r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nja 2018.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sectPr w:rsidSect="002F7874" w:rsidR="00DA2A61" w:rsidRPr="00D131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319F4"/>
    <w:multiLevelType w:val="hybridMultilevel"/>
    <w:tmpl w:val="5D445586"/>
    <w:lvl w:tplc="78167A68" w:ilvl="0">
      <w:start w:val="20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DA2A61"/>
    <w:rsid w:val="00051355"/>
    <w:rsid w:val="001232B1"/>
    <w:rsid w:val="00130E92"/>
    <w:rsid w:val="001A7609"/>
    <w:rsid w:val="001B170E"/>
    <w:rsid w:val="001E78BA"/>
    <w:rsid w:val="0023136B"/>
    <w:rsid w:val="002B3E51"/>
    <w:rsid w:val="002F4DC5"/>
    <w:rsid w:val="00363C15"/>
    <w:rsid w:val="00365BB2"/>
    <w:rsid w:val="003E2DE0"/>
    <w:rsid w:val="003F6770"/>
    <w:rsid w:val="004E3365"/>
    <w:rsid w:val="005D2AFB"/>
    <w:rsid w:val="005F47DE"/>
    <w:rsid w:val="0063277D"/>
    <w:rsid w:val="006F6A5B"/>
    <w:rsid w:val="008367AC"/>
    <w:rsid w:val="008979A8"/>
    <w:rsid w:val="00897C62"/>
    <w:rsid w:val="009306A3"/>
    <w:rsid w:val="009F4334"/>
    <w:rsid w:val="00A941FC"/>
    <w:rsid w:val="00BA70C0"/>
    <w:rsid w:val="00BC289D"/>
    <w:rsid w:val="00C406B1"/>
    <w:rsid w:val="00CA4002"/>
    <w:rsid w:val="00D13193"/>
    <w:rsid w:val="00D2462D"/>
    <w:rsid w:val="00D47B81"/>
    <w:rsid w:val="00DA2A61"/>
    <w:rsid w:val="00DE1B80"/>
    <w:rsid w:val="00DE1BB9"/>
    <w:rsid w:val="00E9487D"/>
    <w:rsid w:val="00F1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0C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3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2B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B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B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B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3523</properties:Characters>
  <properties:Lines>74</properties:Lines>
  <properties:Paragraphs>45</properties:Paragraphs>
  <properties:TotalTime>426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2018-04-26T12:24:00Z</dcterms:created>
  <dc:creator>vljuban1</dc:creator>
  <cp:lastModifiedBy>Monika Grbac</cp:lastModifiedBy>
  <dcterms:modified xmlns:xsi="http://www.w3.org/2001/XMLSchema-instance" xsi:type="dcterms:W3CDTF">2018-08-21T11:46:00Z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St-4081/2016-28 / Podnesak - Izvješće stečajnog upravitelja (IZVJEŠĆE STEČ.UPR.,30.7.18..docx)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