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e1b0" w14:paraId="b09e1b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071E6">
        <w:rPr>
          <w:rFonts w:hAnsi="Times New Roman" w:ascii="Times New Roman"/>
          <w:szCs w:val="24"/>
          <w:lang w:val="hr-HR"/>
        </w:rPr>
        <w:t>TERRAPARS d.o.o., Zagrebačka cesta 164A, 10000 Zagreb</w:t>
      </w:r>
      <w:r w:rsidR="008E57AB">
        <w:rPr>
          <w:rFonts w:hAnsi="Times New Roman" w:ascii="Times New Roman"/>
          <w:szCs w:val="24"/>
          <w:lang w:val="hr-HR"/>
        </w:rPr>
        <w:t>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9071E6">
        <w:rPr>
          <w:rFonts w:hAnsi="Times New Roman" w:ascii="Times New Roman"/>
          <w:szCs w:val="24"/>
          <w:lang w:val="hr-HR"/>
        </w:rPr>
        <w:t>21063790196,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F656D5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9071E6">
        <w:rPr>
          <w:rFonts w:hAnsi="Times New Roman" w:ascii="Times New Roman"/>
          <w:szCs w:val="24"/>
          <w:lang w:val="hr-HR"/>
        </w:rPr>
        <w:t>TERRAPARS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071E6">
        <w:rPr>
          <w:rFonts w:hAnsi="Times New Roman" w:ascii="Times New Roman"/>
          <w:szCs w:val="24"/>
          <w:lang w:val="hr-HR"/>
        </w:rPr>
        <w:t>TERRAPARS d.o.o., OIB: 21063790196.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9071E6">
        <w:rPr>
          <w:rFonts w:hAnsi="Times New Roman" w:ascii="Times New Roman"/>
          <w:szCs w:val="24"/>
          <w:lang w:val="hr-HR"/>
        </w:rPr>
        <w:t>9.250,85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F656D5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46A" w:rsidP="00DB4528" w:rsidR="00B3546A">
      <w:r>
        <w:separator/>
      </w:r>
    </w:p>
  </w:endnote>
  <w:endnote w:id="0" w:type="continuationSeparator">
    <w:p w:rsidRDefault="00B3546A" w:rsidP="00DB4528" w:rsidR="00B35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46A" w:rsidP="00DB4528" w:rsidR="00B3546A">
      <w:r>
        <w:separator/>
      </w:r>
    </w:p>
  </w:footnote>
  <w:footnote w:id="0" w:type="continuationSeparator">
    <w:p w:rsidRDefault="00B3546A" w:rsidP="00DB4528" w:rsidR="00B35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43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9071E6">
      <w:rPr>
        <w:rFonts w:hAnsi="Times New Roman" w:ascii="Times New Roman"/>
        <w:lang w:val="hr-HR"/>
      </w:rPr>
      <w:t>6179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9071E6">
      <w:rPr>
        <w:rFonts w:hAnsi="Times New Roman" w:ascii="Times New Roman"/>
        <w:lang w:val="hr-HR"/>
      </w:rPr>
      <w:t>6179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2D716C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E57AB"/>
    <w:rsid w:val="008F48FB"/>
    <w:rsid w:val="009071E6"/>
    <w:rsid w:val="00932D82"/>
    <w:rsid w:val="00997BA9"/>
    <w:rsid w:val="00A609E2"/>
    <w:rsid w:val="00A95334"/>
    <w:rsid w:val="00AB7883"/>
    <w:rsid w:val="00AF40B4"/>
    <w:rsid w:val="00B03169"/>
    <w:rsid w:val="00B3546A"/>
    <w:rsid w:val="00B50CF6"/>
    <w:rsid w:val="00CA43AB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56D5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3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3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St-6179/2015</izvorni_sadrzaj>
    <derivirana_varijabla naziv="DomainObject.Predmet.OznakaBroj_1">St-6179/2015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TERRAPARS d.o.o.</izvorni_sadrzaj>
    <derivirana_varijabla naziv="DomainObject.Predmet.ProtustrankaFormated_1">  TERRAPARS d.o.o.</derivirana_varijabla>
  </DomainObject.Predmet.ProtustrankaFormated>
  <DomainObject.Predmet.ProtustrankaFormatedOIB>
    <izvorni_sadrzaj>  TERRAPARS d.o.o., OIB 21063790196</izvorni_sadrzaj>
    <derivirana_varijabla naziv="DomainObject.Predmet.ProtustrankaFormatedOIB_1">  TERRAPARS d.o.o., OIB 21063790196</derivirana_varijabla>
  </DomainObject.Predmet.ProtustrankaFormatedOIB>
  <DomainObject.Predmet.ProtustrankaFormatedWithAdress>
    <izvorni_sadrzaj> TERRAPARS d.o.o., Zagrebačka cesta  164 A, 10000 Zagreb</izvorni_sadrzaj>
    <derivirana_varijabla naziv="DomainObject.Predmet.ProtustrankaFormatedWithAdress_1"> TERRAPARS d.o.o., Zagrebačka cesta  164 A, 10000 Zagreb</derivirana_varijabla>
  </DomainObject.Predmet.ProtustrankaFormatedWithAdress>
  <DomainObject.Predmet.ProtustrankaFormatedWithAdressOIB>
    <izvorni_sadrzaj> TERRAPARS d.o.o., OIB 21063790196, Zagrebačka cesta  164 A, 10000 Zagreb</izvorni_sadrzaj>
    <derivirana_varijabla naziv="DomainObject.Predmet.ProtustrankaFormatedWithAdressOIB_1"> TERRAPARS d.o.o., OIB 21063790196, Zagrebačka cesta  164 A, 10000 Zagreb</derivirana_varijabla>
  </DomainObject.Predmet.ProtustrankaFormatedWithAdressOIB>
  <DomainObject.Predmet.ProtustrankaWithAdress>
    <izvorni_sadrzaj>TERRAPARS d.o.o. Zagrebačka cesta  164 A, 10000 Zagreb</izvorni_sadrzaj>
    <derivirana_varijabla naziv="DomainObject.Predmet.ProtustrankaWithAdress_1">TERRAPARS d.o.o. Zagrebačka cesta  164 A, 10000 Zagreb</derivirana_varijabla>
  </DomainObject.Predmet.ProtustrankaWithAdress>
  <DomainObject.Predmet.ProtustrankaWithAdressOIB>
    <izvorni_sadrzaj>TERRAPARS d.o.o., OIB 21063790196, Zagrebačka cesta  164 A, 10000 Zagreb</izvorni_sadrzaj>
    <derivirana_varijabla naziv="DomainObject.Predmet.ProtustrankaWithAdressOIB_1">TERRAPARS d.o.o., OIB 21063790196, Zagrebačka cesta  164 A, 10000 Zagreb</derivirana_varijabla>
  </DomainObject.Predmet.ProtustrankaWithAdressOIB>
  <DomainObject.Predmet.ProtustrankaNazivFormated>
    <izvorni_sadrzaj>TERRAPARS d.o.o.</izvorni_sadrzaj>
    <derivirana_varijabla naziv="DomainObject.Predmet.ProtustrankaNazivFormated_1">TERRAPARS d.o.o.</derivirana_varijabla>
  </DomainObject.Predmet.ProtustrankaNazivFormated>
  <DomainObject.Predmet.ProtustrankaNazivFormatedOIB>
    <izvorni_sadrzaj>TERRAPARS d.o.o., OIB 21063790196</izvorni_sadrzaj>
    <derivirana_varijabla naziv="DomainObject.Predmet.ProtustrankaNazivFormatedOIB_1">TERRAPARS d.o.o., OIB 21063790196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TERRAPARS d.o.o.</item>
    </izvorni_sadrzaj>
    <derivirana_varijabla naziv="DomainObject.Predmet.ProtuStrankaListFormated_1">
      <item>TERRAPARS d.o.o.</item>
    </derivirana_varijabla>
  </DomainObject.Predmet.ProtuStrankaListFormated>
  <DomainObject.Predmet.ProtuStrankaListFormatedOIB>
    <izvorni_sadrzaj>
      <item>TERRAPARS d.o.o., OIB 21063790196</item>
    </izvorni_sadrzaj>
    <derivirana_varijabla naziv="DomainObject.Predmet.ProtuStrankaListFormatedOIB_1">
      <item>TERRAPARS d.o.o., OIB 21063790196</item>
    </derivirana_varijabla>
  </DomainObject.Predmet.ProtuStrankaListFormatedOIB>
  <DomainObject.Predmet.ProtuStrankaListFormatedWithAdress>
    <izvorni_sadrzaj>
      <item>TERRAPARS d.o.o., Zagrebačka cesta  164 A, 10000 Zagreb</item>
    </izvorni_sadrzaj>
    <derivirana_varijabla naziv="DomainObject.Predmet.ProtuStrankaListFormatedWithAdress_1">
      <item>TERRAPARS d.o.o., Zagrebačka cesta  164 A, 10000 Zagreb</item>
    </derivirana_varijabla>
  </DomainObject.Predmet.ProtuStrankaListFormatedWithAdress>
  <DomainObject.Predmet.ProtuStrankaListFormatedWithAdressOIB>
    <izvorni_sadrzaj>
      <item>TERRAPARS d.o.o., OIB 21063790196, Zagrebačka cesta  164 A, 10000 Zagreb</item>
    </izvorni_sadrzaj>
    <derivirana_varijabla naziv="DomainObject.Predmet.ProtuStrankaListFormatedWithAdressOIB_1">
      <item>TERRAPARS d.o.o., OIB 21063790196, Zagrebačka cesta  164 A, 10000 Zagreb</item>
    </derivirana_varijabla>
  </DomainObject.Predmet.ProtuStrankaListFormatedWithAdressOIB>
  <DomainObject.Predmet.ProtuStrankaListNazivFormated>
    <izvorni_sadrzaj>
      <item>TERRAPARS d.o.o.</item>
    </izvorni_sadrzaj>
    <derivirana_varijabla naziv="DomainObject.Predmet.ProtuStrankaListNazivFormated_1">
      <item>TERRAPARS d.o.o.</item>
    </derivirana_varijabla>
  </DomainObject.Predmet.ProtuStrankaListNazivFormated>
  <DomainObject.Predmet.ProtuStrankaListNazivFormatedOIB>
    <izvorni_sadrzaj>
      <item>TERRAPARS d.o.o., OIB 21063790196</item>
    </izvorni_sadrzaj>
    <derivirana_varijabla naziv="DomainObject.Predmet.ProtuStrankaListNazivFormatedOIB_1">
      <item>TERRAPARS d.o.o., OIB 21063790196</item>
    </derivirana_varijabla>
  </DomainObject.Predmet.ProtuStrankaListNazivFormatedOIB>
  <DomainObject.Predmet.OstaliListFormated>
    <izvorni_sadrzaj>
      <item>Dieter Perschl</item>
    </izvorni_sadrzaj>
    <derivirana_varijabla naziv="DomainObject.Predmet.OstaliListFormated_1">
      <item>Dieter Perschl</item>
    </derivirana_varijabla>
  </DomainObject.Predmet.OstaliListFormated>
  <DomainObject.Predmet.OstaliListFormatedOIB>
    <izvorni_sadrzaj>
      <item>Dieter Perschl</item>
    </izvorni_sadrzaj>
    <derivirana_varijabla naziv="DomainObject.Predmet.OstaliListFormatedOIB_1">
      <item>Dieter Perschl</item>
    </derivirana_varijabla>
  </DomainObject.Predmet.OstaliListFormatedOIB>
  <DomainObject.Predmet.OstaliListFormatedWithAdress>
    <izvorni_sadrzaj>
      <item>Dieter Perschl, Kaimlerweg 3, 84571 Reischach Reischach</item>
    </izvorni_sadrzaj>
    <derivirana_varijabla naziv="DomainObject.Predmet.OstaliListFormatedWithAdress_1">
      <item>Dieter Perschl, Kaimlerweg 3, 84571 Reischach Reischach</item>
    </derivirana_varijabla>
  </DomainObject.Predmet.OstaliListFormatedWithAdress>
  <DomainObject.Predmet.OstaliListFormatedWithAdressOIB>
    <izvorni_sadrzaj>
      <item>Dieter Perschl, Kaimlerweg 3, 84571 Reischach Reischach</item>
    </izvorni_sadrzaj>
    <derivirana_varijabla naziv="DomainObject.Predmet.OstaliListFormatedWithAdressOIB_1">
      <item>Dieter Perschl, Kaimlerweg 3, 84571 Reischach Reischach</item>
    </derivirana_varijabla>
  </DomainObject.Predmet.OstaliListFormatedWithAdressOIB>
  <DomainObject.Predmet.OstaliListNazivFormated>
    <izvorni_sadrzaj>
      <item>Dieter Perschl</item>
    </izvorni_sadrzaj>
    <derivirana_varijabla naziv="DomainObject.Predmet.OstaliListNazivFormated_1">
      <item>Dieter Perschl</item>
    </derivirana_varijabla>
  </DomainObject.Predmet.OstaliListNazivFormated>
  <DomainObject.Predmet.OstaliListNazivFormatedOIB>
    <izvorni_sadrzaj>
      <item>Dieter Perschl</item>
    </izvorni_sadrzaj>
    <derivirana_varijabla naziv="DomainObject.Predmet.OstaliListNazivFormatedOIB_1">
      <item>Dieter Perschl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TERRAPARS d.o.o.</izvorni_sadrzaj>
    <derivirana_varijabla naziv="DomainObject.Predmet.ProtustrankaIDrugi_1">TERRAPARS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TERRAPARS d.o.o., OIB 21063790196, Zagrebačka cesta  164 A, 10000 Zagreb</izvorni_sadrzaj>
    <derivirana_varijabla naziv="DomainObject.Predmet.ProtustrankaIDrugiAdressOIB_1">TERRAPARS d.o.o., OIB 21063790196, Zagrebačka cesta 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TERRAPARS d.o.o.</item>
      <item>FINA Regionalni centar Zagreb</item>
      <item>Dieter Perschl</item>
    </izvorni_sadrzaj>
    <derivirana_varijabla naziv="DomainObject.Predmet.SudioniciListNaziv_1">
      <item>TERRAPARS d.o.o.</item>
      <item>FINA Regionalni centar Zagreb</item>
      <item>Dieter Perschl</item>
    </derivirana_varijabla>
  </DomainObject.Predmet.SudioniciListNaziv>
  <DomainObject.Predmet.SudioniciListAdressOIB>
    <izvorni_sadrzaj>
      <item>TERRAPARS d.o.o., OIB 21063790196, Zagrebačka cesta  164 A,10000 Zagreb</item>
      <item>FINA Regionalni centar Zagreb, OIB 85821130368, Trg svibanjskih žrtava 1995. 1,10000 Zagreb</item>
      <item>Dieter Perschl, Kaimlerweg 3,84571 Reischach Reischach</item>
    </izvorni_sadrzaj>
    <derivirana_varijabla naziv="DomainObject.Predmet.SudioniciListAdressOIB_1">
      <item>TERRAPARS d.o.o., OIB 21063790196, Zagrebačka cesta  164 A,10000 Zagreb</item>
      <item>FINA Regionalni centar Zagreb, OIB 85821130368, Trg svibanjskih žrtava 1995. 1,10000 Zagreb</item>
      <item>Dieter Perschl, Kaimlerweg 3,84571 Reischach Reischach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21063790196</item>
      <item>, OIB 85821130368</item>
      <item>, OIB null</item>
    </izvorni_sadrzaj>
    <derivirana_varijabla naziv="DomainObject.Predmet.SudioniciListNazivOIB_1">
      <item>, OIB 21063790196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2099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2016-02-29T12:53:00Z</dcterms:created>
  <dc:creator>Sudsko vijeæe</dc:creator>
  <cp:lastModifiedBy>Željka Kordić</cp:lastModifiedBy>
  <cp:lastPrinted>2016-03-16T07:42:00Z</cp:lastPrinted>
  <dcterms:modified xmlns:xsi="http://www.w3.org/2001/XMLSchema-instance" xsi:type="dcterms:W3CDTF">2016-03-16T07:42:00Z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