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1a2c" w14:paraId="72d1a2c" w:rsidRDefault="00532B71" w:rsidP="0086691F" w:rsidR="00532B71" w:rsidRPr="0079362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93627">
      <w:pPr>
        <w:jc w:val="center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9362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93627">
      <w:pPr>
        <w:jc w:val="center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936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93627">
      <w:pPr>
        <w:jc w:val="both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ab/>
      </w:r>
      <w:r w:rsidR="00EE69E5" w:rsidRPr="0079362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93627">
        <w:rPr>
          <w:rFonts w:hAnsi="Times New Roman" w:ascii="Times New Roman"/>
          <w:szCs w:val="24"/>
          <w:lang w:val="hr-HR"/>
        </w:rPr>
        <w:t>Maji Šebalj</w:t>
      </w:r>
      <w:r w:rsidR="00083C24" w:rsidRPr="00793627">
        <w:rPr>
          <w:rFonts w:hAnsi="Times New Roman" w:ascii="Times New Roman"/>
          <w:szCs w:val="24"/>
          <w:lang w:val="hr-HR"/>
        </w:rPr>
        <w:t xml:space="preserve"> </w:t>
      </w:r>
      <w:r w:rsidR="00EE69E5" w:rsidRPr="00793627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793627" w:rsidRPr="00793627">
        <w:rPr>
          <w:rFonts w:hAnsi="Times New Roman" w:ascii="Times New Roman"/>
        </w:rPr>
        <w:t>Media Connections d.o.o. Zagreb, Avenija Dubrovnik 10, OIB: 20205179401</w:t>
      </w:r>
      <w:r w:rsidR="00EE69E5" w:rsidRPr="00793627">
        <w:rPr>
          <w:rFonts w:hAnsi="Times New Roman" w:ascii="Times New Roman"/>
          <w:szCs w:val="24"/>
          <w:lang w:val="hr-HR"/>
        </w:rPr>
        <w:t xml:space="preserve">, dana </w:t>
      </w:r>
      <w:r w:rsidR="002E35DC">
        <w:rPr>
          <w:rFonts w:hAnsi="Times New Roman" w:ascii="Times New Roman"/>
          <w:szCs w:val="24"/>
          <w:lang w:val="hr-HR"/>
        </w:rPr>
        <w:t>13</w:t>
      </w:r>
      <w:r w:rsidR="009D28FE" w:rsidRPr="00793627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793627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79362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93627">
      <w:pPr>
        <w:jc w:val="center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9362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9362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9362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93627">
        <w:rPr>
          <w:rFonts w:hAnsi="Times New Roman" w:ascii="Times New Roman"/>
          <w:szCs w:val="24"/>
        </w:rPr>
        <w:t>Otvara se stečajni postupak nad dužnikom</w:t>
      </w:r>
      <w:r w:rsidR="000B3DB9" w:rsidRPr="00793627">
        <w:rPr>
          <w:rFonts w:hAnsi="Times New Roman" w:ascii="Times New Roman"/>
          <w:szCs w:val="24"/>
        </w:rPr>
        <w:t xml:space="preserve"> </w:t>
      </w:r>
      <w:r w:rsidR="00793627" w:rsidRPr="00793627">
        <w:rPr>
          <w:rFonts w:hAnsi="Times New Roman" w:ascii="Times New Roman"/>
        </w:rPr>
        <w:t xml:space="preserve">Media Connections d.o.o. Zagreb, Avenija </w:t>
      </w:r>
      <w:r w:rsidR="00793627">
        <w:rPr>
          <w:rFonts w:hAnsi="Times New Roman" w:ascii="Times New Roman"/>
        </w:rPr>
        <w:tab/>
      </w:r>
      <w:r w:rsidR="00793627" w:rsidRPr="00793627">
        <w:rPr>
          <w:rFonts w:hAnsi="Times New Roman" w:ascii="Times New Roman"/>
        </w:rPr>
        <w:t>Dubrovnik 10, OIB: 20205179401</w:t>
      </w:r>
      <w:r w:rsidR="00205903" w:rsidRPr="00793627">
        <w:rPr>
          <w:rFonts w:hAnsi="Times New Roman" w:ascii="Times New Roman"/>
        </w:rPr>
        <w:t xml:space="preserve">. </w:t>
      </w:r>
      <w:r w:rsidRPr="00793627">
        <w:rPr>
          <w:rFonts w:hAnsi="Times New Roman" w:ascii="Times New Roman"/>
          <w:szCs w:val="24"/>
        </w:rPr>
        <w:t xml:space="preserve">Stečajni postupak otvoren je dana </w:t>
      </w:r>
      <w:r w:rsidR="009D28FE" w:rsidRPr="00793627">
        <w:rPr>
          <w:rFonts w:hAnsi="Times New Roman" w:ascii="Times New Roman"/>
          <w:szCs w:val="24"/>
        </w:rPr>
        <w:t>1</w:t>
      </w:r>
      <w:r w:rsidR="002E35DC">
        <w:rPr>
          <w:rFonts w:hAnsi="Times New Roman" w:ascii="Times New Roman"/>
          <w:szCs w:val="24"/>
        </w:rPr>
        <w:t>3</w:t>
      </w:r>
      <w:r w:rsidR="000F72CD" w:rsidRPr="00793627">
        <w:rPr>
          <w:rFonts w:hAnsi="Times New Roman" w:ascii="Times New Roman"/>
          <w:szCs w:val="24"/>
        </w:rPr>
        <w:t xml:space="preserve">. </w:t>
      </w:r>
      <w:r w:rsidR="009D28FE" w:rsidRPr="00793627">
        <w:rPr>
          <w:rFonts w:hAnsi="Times New Roman" w:ascii="Times New Roman"/>
          <w:szCs w:val="24"/>
        </w:rPr>
        <w:t>srp</w:t>
      </w:r>
      <w:r w:rsidR="000F72CD" w:rsidRPr="00793627">
        <w:rPr>
          <w:rFonts w:hAnsi="Times New Roman" w:ascii="Times New Roman"/>
          <w:szCs w:val="24"/>
        </w:rPr>
        <w:t>nja</w:t>
      </w:r>
      <w:r w:rsidR="009C1C22" w:rsidRPr="00793627">
        <w:rPr>
          <w:rFonts w:hAnsi="Times New Roman" w:ascii="Times New Roman"/>
          <w:szCs w:val="24"/>
        </w:rPr>
        <w:t xml:space="preserve"> 201</w:t>
      </w:r>
      <w:r w:rsidR="009D28FE" w:rsidRPr="00793627">
        <w:rPr>
          <w:rFonts w:hAnsi="Times New Roman" w:ascii="Times New Roman"/>
          <w:szCs w:val="24"/>
        </w:rPr>
        <w:t>8</w:t>
      </w:r>
      <w:r w:rsidR="00E25CE4" w:rsidRPr="00793627">
        <w:rPr>
          <w:rFonts w:hAnsi="Times New Roman" w:ascii="Times New Roman"/>
          <w:szCs w:val="24"/>
        </w:rPr>
        <w:t>.</w:t>
      </w:r>
      <w:r w:rsidRPr="00793627">
        <w:rPr>
          <w:rFonts w:hAnsi="Times New Roman" w:ascii="Times New Roman"/>
          <w:szCs w:val="24"/>
        </w:rPr>
        <w:t xml:space="preserve">, </w:t>
      </w:r>
      <w:r w:rsidR="00793627">
        <w:rPr>
          <w:rFonts w:hAnsi="Times New Roman" w:ascii="Times New Roman"/>
          <w:szCs w:val="24"/>
        </w:rPr>
        <w:tab/>
      </w:r>
      <w:r w:rsidRPr="00793627">
        <w:rPr>
          <w:rFonts w:hAnsi="Times New Roman" w:ascii="Times New Roman"/>
          <w:szCs w:val="24"/>
        </w:rPr>
        <w:t xml:space="preserve">u </w:t>
      </w:r>
      <w:r w:rsidR="00793627">
        <w:rPr>
          <w:rFonts w:hAnsi="Times New Roman" w:ascii="Times New Roman"/>
          <w:szCs w:val="24"/>
        </w:rPr>
        <w:t xml:space="preserve"> </w:t>
      </w:r>
      <w:r w:rsidR="009D28FE" w:rsidRPr="00793627">
        <w:rPr>
          <w:rFonts w:hAnsi="Times New Roman" w:ascii="Times New Roman"/>
          <w:szCs w:val="24"/>
        </w:rPr>
        <w:t>1</w:t>
      </w:r>
      <w:r w:rsidR="004B5C30">
        <w:rPr>
          <w:rFonts w:hAnsi="Times New Roman" w:ascii="Times New Roman"/>
          <w:szCs w:val="24"/>
        </w:rPr>
        <w:t>3</w:t>
      </w:r>
      <w:r w:rsidR="00205903" w:rsidRPr="00793627">
        <w:rPr>
          <w:rFonts w:hAnsi="Times New Roman" w:ascii="Times New Roman"/>
          <w:szCs w:val="24"/>
        </w:rPr>
        <w:t>,</w:t>
      </w:r>
      <w:r w:rsidR="00F20A6A" w:rsidRPr="00793627">
        <w:rPr>
          <w:rFonts w:hAnsi="Times New Roman" w:ascii="Times New Roman"/>
          <w:szCs w:val="24"/>
        </w:rPr>
        <w:t>3</w:t>
      </w:r>
      <w:r w:rsidR="00205903" w:rsidRPr="00793627">
        <w:rPr>
          <w:rFonts w:hAnsi="Times New Roman" w:ascii="Times New Roman"/>
          <w:szCs w:val="24"/>
        </w:rPr>
        <w:t>0</w:t>
      </w:r>
      <w:r w:rsidRPr="00793627">
        <w:rPr>
          <w:rFonts w:hAnsi="Times New Roman" w:ascii="Times New Roman"/>
          <w:szCs w:val="24"/>
        </w:rPr>
        <w:t xml:space="preserve"> sati, kada </w:t>
      </w:r>
      <w:r w:rsidR="002638BB" w:rsidRPr="00793627">
        <w:rPr>
          <w:rFonts w:hAnsi="Times New Roman" w:ascii="Times New Roman"/>
          <w:szCs w:val="24"/>
        </w:rPr>
        <w:t xml:space="preserve"> </w:t>
      </w:r>
      <w:r w:rsidRPr="00793627">
        <w:rPr>
          <w:rFonts w:hAnsi="Times New Roman" w:ascii="Times New Roman"/>
          <w:szCs w:val="24"/>
        </w:rPr>
        <w:t>je ovo rješenje</w:t>
      </w:r>
      <w:r w:rsidR="00B2463B" w:rsidRPr="00793627">
        <w:rPr>
          <w:rFonts w:hAnsi="Times New Roman" w:ascii="Times New Roman"/>
          <w:szCs w:val="24"/>
        </w:rPr>
        <w:t xml:space="preserve"> objavljeno na mrežnoj stranici e-Oglasna ploča </w:t>
      </w:r>
      <w:r w:rsidR="00793627">
        <w:rPr>
          <w:rFonts w:hAnsi="Times New Roman" w:ascii="Times New Roman"/>
          <w:szCs w:val="24"/>
        </w:rPr>
        <w:tab/>
      </w:r>
      <w:r w:rsidR="00B2463B" w:rsidRPr="00793627">
        <w:rPr>
          <w:rFonts w:hAnsi="Times New Roman" w:ascii="Times New Roman"/>
          <w:szCs w:val="24"/>
        </w:rPr>
        <w:t>ovog</w:t>
      </w:r>
      <w:r w:rsidR="00793627">
        <w:rPr>
          <w:rFonts w:hAnsi="Times New Roman" w:ascii="Times New Roman"/>
          <w:szCs w:val="24"/>
        </w:rPr>
        <w:t xml:space="preserve"> </w:t>
      </w:r>
      <w:r w:rsidR="00B2463B" w:rsidRPr="00793627">
        <w:rPr>
          <w:rFonts w:hAnsi="Times New Roman" w:ascii="Times New Roman"/>
          <w:szCs w:val="24"/>
        </w:rPr>
        <w:t>suda.</w:t>
      </w:r>
    </w:p>
    <w:p w:rsidRDefault="00B2463B" w:rsidP="00083C24" w:rsidR="00B2463B" w:rsidRPr="0079362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2E35D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93627">
        <w:rPr>
          <w:rFonts w:hAnsi="Times New Roman" w:ascii="Times New Roman"/>
          <w:szCs w:val="24"/>
        </w:rPr>
        <w:t>Za stečajnog upravitelja imenuje se</w:t>
      </w:r>
      <w:r w:rsidR="00205903" w:rsidRPr="00793627">
        <w:rPr>
          <w:rFonts w:hAnsi="Times New Roman" w:ascii="Times New Roman"/>
          <w:szCs w:val="24"/>
        </w:rPr>
        <w:t xml:space="preserve"> </w:t>
      </w:r>
      <w:r w:rsidR="004B5C30">
        <w:rPr>
          <w:rFonts w:hAnsi="Times New Roman" w:ascii="Times New Roman"/>
          <w:szCs w:val="24"/>
        </w:rPr>
        <w:t>Lucija Reicher Travaš, Zagreb, Vlaška 78, OIB: 70849412327</w:t>
      </w:r>
      <w:r w:rsidR="00205903" w:rsidRPr="00793627">
        <w:rPr>
          <w:rFonts w:hAnsi="Times New Roman" w:ascii="Times New Roman"/>
          <w:szCs w:val="24"/>
        </w:rPr>
        <w:t>.</w:t>
      </w:r>
    </w:p>
    <w:p w:rsidRDefault="002E35DC" w:rsidP="002E35DC" w:rsidR="002E35DC">
      <w:pPr>
        <w:jc w:val="both"/>
        <w:rPr>
          <w:rFonts w:hAnsi="Times New Roman" w:ascii="Times New Roman"/>
          <w:szCs w:val="24"/>
          <w:lang w:val="hr-HR"/>
        </w:rPr>
      </w:pPr>
    </w:p>
    <w:p w:rsidRDefault="002E35DC" w:rsidP="002E35DC" w:rsidR="002E35DC" w:rsidRPr="002E3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III.)</w:t>
      </w:r>
      <w:r>
        <w:rPr>
          <w:rFonts w:hAnsi="Times New Roman" w:ascii="Times New Roman"/>
          <w:szCs w:val="24"/>
          <w:lang w:val="hr-HR"/>
        </w:rPr>
        <w:tab/>
      </w:r>
      <w:r w:rsidRPr="002E35D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</w:t>
      </w:r>
      <w:r>
        <w:rPr>
          <w:rFonts w:hAnsi="Times New Roman" w:ascii="Times New Roman"/>
          <w:szCs w:val="24"/>
          <w:lang w:val="hr-HR"/>
        </w:rPr>
        <w:tab/>
      </w:r>
      <w:r w:rsidRPr="002E35DC">
        <w:rPr>
          <w:rFonts w:hAnsi="Times New Roman" w:ascii="Times New Roman"/>
          <w:szCs w:val="24"/>
          <w:lang w:val="hr-HR"/>
        </w:rPr>
        <w:t xml:space="preserve">zaplijenjenog iznosa predujma od 5.000,00 kuna na račun suda IBAN </w:t>
      </w:r>
      <w:r>
        <w:rPr>
          <w:rFonts w:hAnsi="Times New Roman" w:ascii="Times New Roman"/>
          <w:szCs w:val="24"/>
          <w:lang w:val="hr-HR"/>
        </w:rPr>
        <w:tab/>
      </w:r>
      <w:r w:rsidRPr="002E35DC">
        <w:rPr>
          <w:rFonts w:hAnsi="Times New Roman" w:ascii="Times New Roman"/>
          <w:szCs w:val="24"/>
          <w:lang w:val="hr-HR"/>
        </w:rPr>
        <w:t>HR9223900011300000460, model 00, poziv na broj 2001-</w:t>
      </w:r>
      <w:r>
        <w:rPr>
          <w:rFonts w:hAnsi="Times New Roman" w:ascii="Times New Roman"/>
          <w:szCs w:val="24"/>
          <w:lang w:val="hr-HR"/>
        </w:rPr>
        <w:t>896-18</w:t>
      </w:r>
      <w:r w:rsidRPr="002E35DC">
        <w:rPr>
          <w:rFonts w:hAnsi="Times New Roman" w:ascii="Times New Roman"/>
          <w:szCs w:val="24"/>
          <w:lang w:val="hr-HR"/>
        </w:rPr>
        <w:t xml:space="preserve">.  </w:t>
      </w:r>
    </w:p>
    <w:p w:rsidRDefault="002E35DC" w:rsidP="002E35DC" w:rsidR="002E35DC" w:rsidRPr="00793627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936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E35DC" w:rsidP="002E35DC" w:rsidR="00EE69E5" w:rsidRPr="007936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IV./</w:t>
      </w:r>
      <w:r>
        <w:rPr>
          <w:rFonts w:hAnsi="Times New Roman" w:ascii="Times New Roman"/>
          <w:szCs w:val="24"/>
          <w:lang w:val="hr-HR"/>
        </w:rPr>
        <w:tab/>
      </w:r>
      <w:r w:rsidR="00EE69E5" w:rsidRPr="0079362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93627" w:rsidRPr="00793627">
        <w:rPr>
          <w:rFonts w:hAnsi="Times New Roman" w:ascii="Times New Roman"/>
        </w:rPr>
        <w:t xml:space="preserve">Media Connections d.o.o. Zagreb, Avenija </w:t>
      </w:r>
      <w:r>
        <w:rPr>
          <w:rFonts w:hAnsi="Times New Roman" w:ascii="Times New Roman"/>
        </w:rPr>
        <w:tab/>
      </w:r>
      <w:r w:rsidR="00793627" w:rsidRPr="00793627">
        <w:rPr>
          <w:rFonts w:hAnsi="Times New Roman" w:ascii="Times New Roman"/>
        </w:rPr>
        <w:t>Dubrovnik 10, OIB: 20205179401</w:t>
      </w:r>
      <w:r w:rsidR="00205903" w:rsidRPr="00793627">
        <w:rPr>
          <w:rFonts w:hAnsi="Times New Roman" w:ascii="Times New Roman"/>
        </w:rPr>
        <w:t>.</w:t>
      </w:r>
    </w:p>
    <w:p w:rsidRDefault="00EE69E5" w:rsidP="00EE69E5" w:rsidR="00EE69E5" w:rsidRPr="0079362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E35DC" w:rsidP="002E35DC" w:rsidR="00EE69E5" w:rsidRPr="0079362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V./</w:t>
      </w:r>
      <w:r>
        <w:rPr>
          <w:rFonts w:hAnsi="Times New Roman" w:ascii="Times New Roman"/>
          <w:szCs w:val="24"/>
          <w:lang w:val="hr-HR"/>
        </w:rPr>
        <w:tab/>
      </w:r>
      <w:r w:rsidR="00390D13" w:rsidRPr="00793627">
        <w:rPr>
          <w:rFonts w:hAnsi="Times New Roman" w:ascii="Times New Roman"/>
          <w:szCs w:val="24"/>
          <w:lang w:val="hr-HR"/>
        </w:rPr>
        <w:t xml:space="preserve">Po </w:t>
      </w:r>
      <w:r w:rsidR="00EE69E5" w:rsidRPr="0079362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93627">
        <w:rPr>
          <w:rFonts w:hAnsi="Times New Roman" w:ascii="Times New Roman"/>
          <w:szCs w:val="24"/>
          <w:lang w:val="hr-HR"/>
        </w:rPr>
        <w:t>ovog rješenja</w:t>
      </w:r>
      <w:r w:rsidR="00B2463B" w:rsidRPr="00793627">
        <w:rPr>
          <w:rFonts w:hAnsi="Times New Roman" w:ascii="Times New Roman"/>
          <w:szCs w:val="24"/>
          <w:lang w:val="hr-HR"/>
        </w:rPr>
        <w:t xml:space="preserve">, </w:t>
      </w:r>
      <w:r w:rsidR="00EE69E5" w:rsidRPr="0079362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9362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9362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9362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936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9362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93627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93627">
        <w:rPr>
          <w:rFonts w:hAnsi="Times New Roman" w:ascii="Times New Roman"/>
          <w:szCs w:val="24"/>
          <w:lang w:val="hr-HR"/>
        </w:rPr>
        <w:t>ovome sudu Financijska agencija</w:t>
      </w:r>
      <w:r w:rsidRPr="0079362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9362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93627">
        <w:rPr>
          <w:rFonts w:hAnsi="Times New Roman" w:ascii="Times New Roman"/>
          <w:lang w:val="hr-HR"/>
        </w:rPr>
        <w:t>nako</w:t>
      </w:r>
      <w:r w:rsidR="00385410" w:rsidRPr="00793627">
        <w:rPr>
          <w:rFonts w:hAnsi="Times New Roman" w:ascii="Times New Roman"/>
          <w:lang w:val="hr-HR"/>
        </w:rPr>
        <w:t>n čega je ovaj sud</w:t>
      </w:r>
      <w:r w:rsidR="00EE69E5" w:rsidRPr="0079362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93627">
        <w:rPr>
          <w:rFonts w:hAnsi="Times New Roman" w:ascii="Times New Roman"/>
          <w:lang w:val="hr-HR"/>
        </w:rPr>
        <w:t xml:space="preserve">ostvareni </w:t>
      </w:r>
      <w:r w:rsidR="00EE69E5" w:rsidRPr="0079362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9362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93627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ab/>
        <w:t>Ovaj sud je pozvao</w:t>
      </w:r>
      <w:r w:rsidR="00EE69E5" w:rsidRPr="0079362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93627">
        <w:rPr>
          <w:rFonts w:hAnsi="Times New Roman" w:ascii="Times New Roman"/>
          <w:lang w:val="hr-HR"/>
        </w:rPr>
        <w:t xml:space="preserve">, </w:t>
      </w:r>
      <w:r w:rsidR="00EE69E5" w:rsidRPr="00793627">
        <w:rPr>
          <w:rFonts w:hAnsi="Times New Roman" w:ascii="Times New Roman"/>
          <w:lang w:val="hr-HR"/>
        </w:rPr>
        <w:t>dostaviti javnobilježnički ovjerovljen popis imovine i obveza</w:t>
      </w:r>
      <w:r w:rsidRPr="00793627">
        <w:rPr>
          <w:rFonts w:hAnsi="Times New Roman" w:ascii="Times New Roman"/>
          <w:lang w:val="hr-HR"/>
        </w:rPr>
        <w:t xml:space="preserve"> </w:t>
      </w:r>
      <w:r w:rsidR="00B2463B" w:rsidRPr="00793627">
        <w:rPr>
          <w:rFonts w:hAnsi="Times New Roman" w:ascii="Times New Roman"/>
          <w:lang w:val="hr-HR"/>
        </w:rPr>
        <w:t xml:space="preserve">dužnika </w:t>
      </w:r>
      <w:r w:rsidR="00EE69E5" w:rsidRPr="00793627">
        <w:rPr>
          <w:rFonts w:hAnsi="Times New Roman" w:ascii="Times New Roman"/>
          <w:lang w:val="hr-HR"/>
        </w:rPr>
        <w:t>na propisanom obrascu</w:t>
      </w:r>
      <w:r w:rsidR="00B2463B" w:rsidRPr="00793627">
        <w:rPr>
          <w:rFonts w:hAnsi="Times New Roman" w:ascii="Times New Roman"/>
          <w:lang w:val="hr-HR"/>
        </w:rPr>
        <w:t xml:space="preserve">, </w:t>
      </w:r>
      <w:r w:rsidR="00B2463B" w:rsidRPr="00793627">
        <w:rPr>
          <w:rFonts w:hAnsi="Times New Roman" w:ascii="Times New Roman"/>
          <w:lang w:val="hr-HR"/>
        </w:rPr>
        <w:lastRenderedPageBreak/>
        <w:t xml:space="preserve">sukladno čl. 430., 17.  i 13. SZ </w:t>
      </w:r>
      <w:r w:rsidR="00EE69E5" w:rsidRPr="00793627">
        <w:rPr>
          <w:rFonts w:hAnsi="Times New Roman" w:ascii="Times New Roman"/>
          <w:lang w:val="hr-HR"/>
        </w:rPr>
        <w:t xml:space="preserve">. </w:t>
      </w:r>
      <w:r w:rsidRPr="0079362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93627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93627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9362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9362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93627">
      <w:pPr>
        <w:rPr>
          <w:rFonts w:hAnsi="Times New Roman" w:ascii="Times New Roman"/>
          <w:lang w:val="hr-HR"/>
        </w:rPr>
      </w:pPr>
    </w:p>
    <w:p w:rsidRDefault="00B2463B" w:rsidP="0042162E" w:rsidR="00B2463B" w:rsidRPr="0079362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93627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 xml:space="preserve"> </w:t>
      </w:r>
      <w:r w:rsidR="00110F1B" w:rsidRPr="00793627">
        <w:rPr>
          <w:rFonts w:hAnsi="Times New Roman" w:ascii="Times New Roman"/>
          <w:lang w:val="hr-HR"/>
        </w:rPr>
        <w:t xml:space="preserve">           </w:t>
      </w:r>
      <w:r w:rsidRPr="0079362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9362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9362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2E35DC" w:rsidP="0042162E" w:rsidR="002E35DC">
      <w:pPr>
        <w:jc w:val="both"/>
        <w:rPr>
          <w:rFonts w:hAnsi="Times New Roman" w:ascii="Times New Roman"/>
          <w:lang w:val="hr-HR"/>
        </w:rPr>
      </w:pPr>
    </w:p>
    <w:p w:rsidRDefault="002E35DC" w:rsidP="0042162E" w:rsidR="002E35DC" w:rsidRPr="0079362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C1350">
        <w:rPr>
          <w:rFonts w:hAnsi="Times New Roman" w:ascii="Times New Roman"/>
          <w:szCs w:val="24"/>
          <w:lang w:val="hr-HR"/>
        </w:rPr>
        <w:t>Zahtjevom za provedbu skraćenog stečajnog postupka FINA je u skladu s odredbom čl. 112. st. 5. SZ-a te obavijestila sud da dužnik na ime predujma za namirenje troškova stečajnog postupka ima zaplijenjena novčana sredstva u iznosu od 5.000,00 kuna, slijedom čega je sukladno odredbi čl. 112. st. 6. SZ-a odlučeno kao u točki III izreke ovog rješenja.</w:t>
      </w:r>
    </w:p>
    <w:p w:rsidRDefault="00867F16" w:rsidP="0042162E" w:rsidR="00867F16" w:rsidRPr="0079362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9362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93627">
      <w:pPr>
        <w:jc w:val="center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 xml:space="preserve">U Zagrebu, </w:t>
      </w:r>
      <w:r w:rsidR="009D28FE" w:rsidRPr="00793627">
        <w:rPr>
          <w:rFonts w:hAnsi="Times New Roman" w:ascii="Times New Roman"/>
          <w:szCs w:val="24"/>
          <w:lang w:val="hr-HR"/>
        </w:rPr>
        <w:t>1</w:t>
      </w:r>
      <w:r w:rsidR="002E35DC">
        <w:rPr>
          <w:rFonts w:hAnsi="Times New Roman" w:ascii="Times New Roman"/>
          <w:szCs w:val="24"/>
          <w:lang w:val="hr-HR"/>
        </w:rPr>
        <w:t>3</w:t>
      </w:r>
      <w:r w:rsidR="009D28FE" w:rsidRPr="00793627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79362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93627">
      <w:pPr>
        <w:ind w:firstLine="720" w:left="5040"/>
        <w:jc w:val="right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93627">
      <w:pPr>
        <w:jc w:val="right"/>
        <w:rPr>
          <w:rFonts w:hAnsi="Times New Roman" w:ascii="Times New Roman"/>
          <w:lang w:val="hr-HR"/>
        </w:rPr>
      </w:pPr>
      <w:r w:rsidRPr="00793627">
        <w:rPr>
          <w:rFonts w:hAnsi="Times New Roman" w:ascii="Times New Roman"/>
          <w:lang w:val="hr-HR"/>
        </w:rPr>
        <w:t>Maja Šebalj</w:t>
      </w:r>
      <w:r w:rsidR="00F62E7B">
        <w:rPr>
          <w:rFonts w:hAnsi="Times New Roman" w:ascii="Times New Roman"/>
          <w:lang w:val="hr-HR"/>
        </w:rPr>
        <w:t>,v.r.</w:t>
      </w:r>
    </w:p>
    <w:p w:rsidRDefault="00AB7883" w:rsidR="00AB7883" w:rsidRPr="00793627">
      <w:pPr>
        <w:jc w:val="both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93627">
      <w:pPr>
        <w:jc w:val="both"/>
        <w:rPr>
          <w:rFonts w:hAnsi="Times New Roman" w:ascii="Times New Roman"/>
          <w:szCs w:val="24"/>
          <w:lang w:val="hr-HR"/>
        </w:rPr>
      </w:pPr>
      <w:r w:rsidRPr="0079362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93627">
        <w:rPr>
          <w:rFonts w:hAnsi="Times New Roman" w:ascii="Times New Roman"/>
          <w:szCs w:val="24"/>
          <w:lang w:val="hr-HR"/>
        </w:rPr>
        <w:t xml:space="preserve">rješenja </w:t>
      </w:r>
      <w:r w:rsidRPr="00793627">
        <w:rPr>
          <w:rFonts w:hAnsi="Times New Roman" w:ascii="Times New Roman"/>
          <w:szCs w:val="24"/>
          <w:lang w:val="hr-HR"/>
        </w:rPr>
        <w:t>dopuštena</w:t>
      </w:r>
      <w:r w:rsidR="00182088" w:rsidRPr="00793627">
        <w:rPr>
          <w:rFonts w:hAnsi="Times New Roman" w:ascii="Times New Roman"/>
          <w:szCs w:val="24"/>
          <w:lang w:val="hr-HR"/>
        </w:rPr>
        <w:t xml:space="preserve"> je </w:t>
      </w:r>
      <w:r w:rsidRPr="0079362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9362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93627">
        <w:rPr>
          <w:rFonts w:hAnsi="Times New Roman" w:ascii="Times New Roman"/>
          <w:szCs w:val="24"/>
          <w:lang w:val="hr-HR"/>
        </w:rPr>
        <w:t xml:space="preserve">, </w:t>
      </w:r>
      <w:r w:rsidR="00182088" w:rsidRPr="0079362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9362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93627">
      <w:pPr>
        <w:jc w:val="both"/>
        <w:rPr>
          <w:rFonts w:hAnsi="Times New Roman" w:ascii="Times New Roman"/>
          <w:szCs w:val="24"/>
          <w:lang w:val="hr-HR"/>
        </w:rPr>
      </w:pPr>
    </w:p>
    <w:p w:rsidRDefault="00F62E7B" w:rsidR="00F62E7B" w:rsidRPr="00ED5ADF">
      <w:pPr>
        <w:jc w:val="right"/>
      </w:pPr>
    </w:p>
    <w:p w:rsidRDefault="00F62E7B" w:rsidR="00F62E7B" w:rsidRPr="00F62E7B">
      <w:pPr>
        <w:jc w:val="both"/>
        <w:rPr>
          <w:rFonts w:hAnsi="Times New Roman" w:ascii="Times New Roman"/>
        </w:rPr>
      </w:pPr>
      <w:r w:rsidRPr="00F62E7B">
        <w:rPr>
          <w:rFonts w:hAnsi="Times New Roman" w:ascii="Times New Roman"/>
        </w:rPr>
        <w:t>Za točnost otpravka-ovlašteni službenik</w:t>
      </w:r>
    </w:p>
    <w:p w:rsidRDefault="00F62E7B" w:rsidR="00F62E7B" w:rsidRPr="00F62E7B">
      <w:pPr>
        <w:jc w:val="both"/>
        <w:rPr>
          <w:rFonts w:hAnsi="Times New Roman" w:ascii="Times New Roman"/>
        </w:rPr>
      </w:pPr>
      <w:r w:rsidRPr="00F62E7B">
        <w:rPr>
          <w:rFonts w:hAnsi="Times New Roman" w:ascii="Times New Roman"/>
        </w:rPr>
        <w:t xml:space="preserve">Ljubica Radošević </w:t>
      </w:r>
    </w:p>
    <w:p w:rsidRDefault="00F62E7B" w:rsidP="009C1C22" w:rsidR="00F62E7B" w:rsidRPr="0079362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9362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936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936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936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9362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2E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9D28FE">
      <w:rPr>
        <w:rFonts w:hAnsi="Times New Roman" w:ascii="Times New Roman"/>
        <w:lang w:val="hr-HR"/>
      </w:rPr>
      <w:t>-</w:t>
    </w:r>
    <w:r w:rsidR="00793627">
      <w:rPr>
        <w:rFonts w:hAnsi="Times New Roman" w:ascii="Times New Roman"/>
        <w:lang w:val="hr-HR"/>
      </w:rPr>
      <w:t>896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93627">
      <w:rPr>
        <w:rFonts w:hAnsi="Times New Roman" w:ascii="Times New Roman"/>
        <w:lang w:val="hr-HR"/>
      </w:rPr>
      <w:t>896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E35DC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B5C30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D67F5"/>
    <w:rsid w:val="00E25CE4"/>
    <w:rsid w:val="00EE5750"/>
    <w:rsid w:val="00EE69E5"/>
    <w:rsid w:val="00F02ED8"/>
    <w:rsid w:val="00F20A6A"/>
    <w:rsid w:val="00F3617F"/>
    <w:rsid w:val="00F62A72"/>
    <w:rsid w:val="00F62E7B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E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E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Connections d.o.o. zastupanog po punomoćniku Marko Šarić</izvorni_sadrzaj>
    <derivirana_varijabla naziv="DomainObject.Predmet.ProtustrankaFormated_1">  Media Connections d.o.o. zastupanog po punomoćniku Marko Šarić</derivirana_varijabla>
  </DomainObject.Predmet.ProtustrankaFormated>
  <DomainObject.Predmet.ProtustrankaFormatedOIB>
    <izvorni_sadrzaj>  Media Connections d.o.o., OIB 20205179401 zastupanog po punomoćniku Marko Šarić</izvorni_sadrzaj>
    <derivirana_varijabla naziv="DomainObject.Predmet.ProtustrankaFormatedOIB_1">  Media Connections d.o.o., OIB 20205179401 zastupanog po punomoćniku Marko Šarić</derivirana_varijabla>
  </DomainObject.Predmet.ProtustrankaFormatedOIB>
  <DomainObject.Predmet.ProtustrankaFormatedWithAdress>
    <izvorni_sadrzaj> Media Connections d.o.o., Avenija Dubrovnik 10, 10000 Zagreb zastupanog po punomoćniku Marko Šarić</izvorni_sadrzaj>
    <derivirana_varijabla naziv="DomainObject.Predmet.ProtustrankaFormatedWithAdress_1"> Media Connections d.o.o., Avenija Dubrovnik 10, 10000 Zagreb zastupanog po punomoćniku Marko Šarić</derivirana_varijabla>
  </DomainObject.Predmet.ProtustrankaFormatedWithAdress>
  <DomainObject.Predmet.ProtustrankaFormatedWithAdressOIB>
    <izvorni_sadrzaj> Media Connections d.o.o., OIB 20205179401, Avenija Dubrovnik 10, 10000 Zagreb zastupanog po punomoćniku Marko Šarić</izvorni_sadrzaj>
    <derivirana_varijabla naziv="DomainObject.Predmet.ProtustrankaFormatedWithAdressOIB_1"> Media Connections d.o.o., OIB 20205179401, Avenija Dubrovnik 10, 10000 Zagreb zastupanog po punomoćniku Marko Šarić</derivirana_varijabla>
  </DomainObject.Predmet.ProtustrankaFormatedWithAdressOIB>
  <DomainObject.Predmet.ProtustrankaWithAdress>
    <izvorni_sadrzaj>Media Connections d.o.o. Avenija Dubrovnik 10, 10000 Zagreb</izvorni_sadrzaj>
    <derivirana_varijabla naziv="DomainObject.Predmet.ProtustrankaWithAdress_1">Media Connections d.o.o. Avenija Dubrovnik 10, 10000 Zagreb</derivirana_varijabla>
  </DomainObject.Predmet.ProtustrankaWithAdress>
  <DomainObject.Predmet.ProtustrankaWithAdressOIB>
    <izvorni_sadrzaj>Media Connections d.o.o., OIB 20205179401, Avenija Dubrovnik 10, 10000 Zagreb</izvorni_sadrzaj>
    <derivirana_varijabla naziv="DomainObject.Predmet.ProtustrankaWithAdressOIB_1">Media Connections d.o.o., OIB 20205179401, Avenija Dubrovnik 10, 10000 Zagreb</derivirana_varijabla>
  </DomainObject.Predmet.ProtustrankaWithAdressOIB>
  <DomainObject.Predmet.ProtustrankaNazivFormated>
    <izvorni_sadrzaj>Media Connections d.o.o.</izvorni_sadrzaj>
    <derivirana_varijabla naziv="DomainObject.Predmet.ProtustrankaNazivFormated_1">Media Connections d.o.o.</derivirana_varijabla>
  </DomainObject.Predmet.ProtustrankaNazivFormated>
  <DomainObject.Predmet.ProtustrankaNazivFormatedOIB>
    <izvorni_sadrzaj>Media Connections d.o.o., OIB 20205179401</izvorni_sadrzaj>
    <derivirana_varijabla naziv="DomainObject.Predmet.ProtustrankaNazivFormatedOIB_1">Media Connections d.o.o., OIB 20205179401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Connections d.o.o. zastupanog po punomoćniku Marko Šarić</item>
    </izvorni_sadrzaj>
    <derivirana_varijabla naziv="DomainObject.Predmet.ProtuStrankaListFormated_1">
      <item>Media Connections d.o.o. zastupanog po punomoćniku Marko Šarić</item>
    </derivirana_varijabla>
  </DomainObject.Predmet.ProtuStrankaListFormated>
  <DomainObject.Predmet.ProtuStrankaListFormatedOIB>
    <izvorni_sadrzaj>
      <item>Media Connections d.o.o., OIB 20205179401 zastupanog po punomoćniku Marko Šarić</item>
    </izvorni_sadrzaj>
    <derivirana_varijabla naziv="DomainObject.Predmet.ProtuStrankaListFormatedOIB_1">
      <item>Media Connections d.o.o., OIB 20205179401 zastupanog po punomoćniku Marko Šarić</item>
    </derivirana_varijabla>
  </DomainObject.Predmet.ProtuStrankaListFormatedOIB>
  <DomainObject.Predmet.ProtuStrankaListFormatedWithAdress>
    <izvorni_sadrzaj>
      <item>Media Connections d.o.o., Avenija Dubrovnik 10, 10000 Zagreb zastupanog po punomoćniku Marko Šarić</item>
    </izvorni_sadrzaj>
    <derivirana_varijabla naziv="DomainObject.Predmet.ProtuStrankaListFormatedWithAdress_1">
      <item>Media Connections d.o.o., Avenija Dubrovnik 10, 10000 Zagreb zastupanog po punomoćniku Marko Šarić</item>
    </derivirana_varijabla>
  </DomainObject.Predmet.ProtuStrankaListFormatedWithAdress>
  <DomainObject.Predmet.ProtuStrankaListFormatedWithAdressOIB>
    <izvorni_sadrzaj>
      <item>Media Connections d.o.o., OIB 20205179401, Avenija Dubrovnik 10, 10000 Zagreb zastupanog po punomoćniku Marko Šarić</item>
    </izvorni_sadrzaj>
    <derivirana_varijabla naziv="DomainObject.Predmet.ProtuStrankaListFormatedWithAdressOIB_1">
      <item>Media Connections d.o.o., OIB 20205179401, Avenija Dubrovnik 10, 10000 Zagreb zastupanog po punomoćniku Marko Šarić</item>
    </derivirana_varijabla>
  </DomainObject.Predmet.ProtuStrankaListFormatedWithAdressOIB>
  <DomainObject.Predmet.ProtuStrankaListNazivFormated>
    <izvorni_sadrzaj>
      <item>Media Connections d.o.o.</item>
    </izvorni_sadrzaj>
    <derivirana_varijabla naziv="DomainObject.Predmet.ProtuStrankaListNazivFormated_1">
      <item>Media Connections d.o.o.</item>
    </derivirana_varijabla>
  </DomainObject.Predmet.ProtuStrankaListNazivFormated>
  <DomainObject.Predmet.ProtuStrankaListNazivFormatedOIB>
    <izvorni_sadrzaj>
      <item>Media Connections d.o.o., OIB 20205179401</item>
    </izvorni_sadrzaj>
    <derivirana_varijabla naziv="DomainObject.Predmet.ProtuStrankaListNazivFormatedOIB_1">
      <item>Media Connections d.o.o., OIB 20205179401</item>
    </derivirana_varijabla>
  </DomainObject.Predmet.ProtuStrankaListNazivFormatedOIB>
  <DomainObject.Predmet.OstaliListFormated>
    <izvorni_sadrzaj>
      <item>Marko Šarić punomoćnik sudionika u postupku Media Connections d.o.o.</item>
    </izvorni_sadrzaj>
    <derivirana_varijabla naziv="DomainObject.Predmet.OstaliListFormated_1">
      <item>Marko Šarić punomoćnik sudionika u postupku Media Connections d.o.o.</item>
    </derivirana_varijabla>
  </DomainObject.Predmet.OstaliListFormated>
  <DomainObject.Predmet.OstaliListFormatedOIB>
    <izvorni_sadrzaj>
      <item>Marko Šarić, OIB 12854393611 punomoćnik sudionika u postupku Media Connections d.o.o.</item>
    </izvorni_sadrzaj>
    <derivirana_varijabla naziv="DomainObject.Predmet.OstaliListFormatedOIB_1">
      <item>Marko Šarić, OIB 12854393611 punomoćnik sudionika u postupku Media Connections d.o.o.</item>
    </derivirana_varijabla>
  </DomainObject.Predmet.OstaliListFormatedOIB>
  <DomainObject.Predmet.OstaliListFormatedWithAdress>
    <izvorni_sadrzaj>
      <item>Marko Šarić, Samoborska Cesta 63, 10000 Zagreb punomoćnik sudionika u postupku Media Connections d.o.o.</item>
    </izvorni_sadrzaj>
    <derivirana_varijabla naziv="DomainObject.Predmet.OstaliListFormatedWithAdress_1">
      <item>Marko Šarić, Samoborska Cesta 63, 10000 Zagreb punomoćnik sudionika u postupku Media Connections d.o.o.</item>
    </derivirana_varijabla>
  </DomainObject.Predmet.OstaliListFormatedWithAdress>
  <DomainObject.Predmet.OstaliListFormatedWithAdressOIB>
    <izvorni_sadrzaj>
      <item>Marko Šarić, OIB 12854393611, Samoborska Cesta 63, 10000 Zagreb punomoćnik sudionika u postupku Media Connections d.o.o.</item>
    </izvorni_sadrzaj>
    <derivirana_varijabla naziv="DomainObject.Predmet.OstaliListFormatedWithAdressOIB_1">
      <item>Marko Šarić, OIB 12854393611, Samoborska Cesta 63, 10000 Zagreb punomoćnik sudionika u postupku Media Connections d.o.o.</item>
    </derivirana_varijabla>
  </DomainObject.Predmet.OstaliListFormatedWithAdressOIB>
  <DomainObject.Predmet.OstaliListNazivFormated>
    <izvorni_sadrzaj>
      <item>Marko Šarić</item>
    </izvorni_sadrzaj>
    <derivirana_varijabla naziv="DomainObject.Predmet.OstaliListNazivFormated_1">
      <item>Marko Šarić</item>
    </derivirana_varijabla>
  </DomainObject.Predmet.OstaliListNazivFormated>
  <DomainObject.Predmet.OstaliListNazivFormatedOIB>
    <izvorni_sadrzaj>
      <item>Marko Šarić, OIB 12854393611</item>
    </izvorni_sadrzaj>
    <derivirana_varijabla naziv="DomainObject.Predmet.OstaliListNazivFormatedOIB_1"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Connections d.o.o.</izvorni_sadrzaj>
    <derivirana_varijabla naziv="DomainObject.Predmet.ProtustrankaIDrugi_1">Media Connections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Connections d.o.o., OIB 20205179401, Avenija Dubrovnik 10, 10000 Zagreb</izvorni_sadrzaj>
    <derivirana_varijabla naziv="DomainObject.Predmet.ProtustrankaIDrugiAdressOIB_1">Media Connections d.o.o., OIB 20205179401,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Connections d.o.o.</item>
      <item>FINA Regionalni centar Zagreb</item>
      <item>Marko Šarić</item>
    </izvorni_sadrzaj>
    <derivirana_varijabla naziv="DomainObject.Predmet.SudioniciListNaziv_1">
      <item>Media Connections d.o.o.</item>
      <item>FINA Regionalni centar Zagreb</item>
      <item>Marko Šarić</item>
    </derivirana_varijabla>
  </DomainObject.Predmet.SudioniciListNaziv>
  <DomainObject.Predmet.SudioniciListAdressOIB>
    <izvorni_sadrzaj>
      <item>Media Connections d.o.o., OIB 20205179401, Avenija Dubrovnik 10,10000 Zagreb</item>
      <item>FINA Regionalni centar Zagreb, OIB 85821130368, Trg svibanjskih žrtava 1995. 1,10000 Zagreb</item>
      <item>Marko Šarić, OIB 12854393611, Samoborska Cesta 63,10000 Zagreb</item>
    </izvorni_sadrzaj>
    <derivirana_varijabla naziv="DomainObject.Predmet.SudioniciListAdressOIB_1">
      <item>Media Connections d.o.o., OIB 20205179401, Avenija Dubrovnik 10,10000 Zagreb</item>
      <item>FINA Regionalni centar Zagreb, OIB 85821130368, Trg svibanjskih žrtava 1995. 1,10000 Zagreb</item>
      <item>Marko Šarić, OIB 12854393611, Samoborska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20205179401</item>
      <item>, OIB 85821130368</item>
      <item>, OIB 12854393611</item>
    </izvorni_sadrzaj>
    <derivirana_varijabla naziv="DomainObject.Predmet.SudioniciListNazivOIB_1">
      <item>, OIB 20205179401</item>
      <item>, OIB 85821130368</item>
      <item>, OIB 12854393611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2388</properties:Characters>
  <properties:Lines>74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2018-07-11T06:08:00Z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2018-07-13T10:56:00Z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(St-896-18 -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