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ca96" w14:paraId="108ca96" w:rsidRDefault="00744029" w:rsidP="00E26901" w:rsidR="00744029">
      <w:pPr>
        <w15:collapsed w:val="false"/>
      </w:pPr>
      <w:bookmarkStart w:name="_GoBack" w:id="0"/>
      <w:bookmarkEnd w:id="0"/>
    </w:p>
    <w:p w:rsidRDefault="00744029" w:rsidP="00E26901" w:rsidR="00744029"/>
    <w:p w:rsidRDefault="00744029" w:rsidP="00E26901" w:rsidR="00744029"/>
    <w:p w:rsidRDefault="00744029" w:rsidP="00E26901" w:rsidR="00744029"/>
    <w:p w:rsidRDefault="00744029" w:rsidP="00E26901" w:rsidR="00744029"/>
    <w:p w:rsidRDefault="00FC7E3E" w:rsidP="00E26901" w:rsidR="00E26901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890C0A">
        <w:rPr>
          <w:b/>
          <w:sz w:val="24"/>
        </w:rPr>
        <w:t xml:space="preserve">Broj: </w:t>
      </w:r>
      <w:r w:rsidR="006B024F" w:rsidRPr="00890C0A">
        <w:rPr>
          <w:b/>
          <w:sz w:val="24"/>
        </w:rPr>
        <w:t>1/</w:t>
      </w:r>
      <w:r w:rsidR="00BE4FF6">
        <w:rPr>
          <w:b/>
          <w:sz w:val="24"/>
        </w:rPr>
        <w:t>PuSt-1/2017-31</w:t>
      </w:r>
    </w:p>
    <w:p w:rsidRDefault="00E26901" w:rsidR="00E26901">
      <w:pPr>
        <w:rPr>
          <w:sz w:val="24"/>
        </w:rPr>
      </w:pPr>
    </w:p>
    <w:p w:rsidRDefault="00FC7E3E" w:rsidR="00FC7E3E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</w:r>
      <w:r w:rsidR="00890C0A" w:rsidRPr="00890C0A">
        <w:rPr>
          <w:sz w:val="24"/>
          <w:szCs w:val="24"/>
        </w:rPr>
        <w:t>TRGOVAČKI SUD U OSIJEKU STALNA SLUŽBA U SLAVONSKOM BRODU, po stečajnoj sutkinji Vesni Vukelić, u nastavljenom postupku radi naknadne diobe</w:t>
      </w:r>
      <w:r w:rsidR="007E55FD">
        <w:rPr>
          <w:sz w:val="24"/>
          <w:szCs w:val="24"/>
        </w:rPr>
        <w:t xml:space="preserve"> stečajne mase</w:t>
      </w:r>
      <w:r w:rsidR="00890C0A" w:rsidRPr="00890C0A">
        <w:rPr>
          <w:sz w:val="24"/>
          <w:szCs w:val="24"/>
        </w:rPr>
        <w:t xml:space="preserve"> iza </w:t>
      </w:r>
      <w:r w:rsidR="00BE4FF6">
        <w:rPr>
          <w:sz w:val="24"/>
          <w:szCs w:val="24"/>
        </w:rPr>
        <w:t>VRANICE d.o.o. u stečaju Velika, Dr. Franje Tuđmana 28, OIB 04791662420, nastale iza brisanog subjekta VRANICE d.o.o. za proizvodnju i preradu voća i povrća u stečaju Kutjevo, Lukač 69, MBS 05005534</w:t>
      </w:r>
      <w:r w:rsidR="00E54BDB" w:rsidRPr="00890C0A">
        <w:rPr>
          <w:sz w:val="24"/>
          <w:szCs w:val="24"/>
        </w:rPr>
        <w:t>,</w:t>
      </w:r>
      <w:r w:rsidR="00E54BDB">
        <w:rPr>
          <w:sz w:val="24"/>
        </w:rPr>
        <w:t xml:space="preserve"> </w:t>
      </w:r>
      <w:r w:rsidR="007F3A34">
        <w:rPr>
          <w:sz w:val="24"/>
        </w:rPr>
        <w:t xml:space="preserve">dana </w:t>
      </w:r>
      <w:r w:rsidR="00744029">
        <w:rPr>
          <w:sz w:val="24"/>
        </w:rPr>
        <w:t>27</w:t>
      </w:r>
      <w:r w:rsidR="00890C0A">
        <w:rPr>
          <w:sz w:val="24"/>
        </w:rPr>
        <w:t>. srpnja 2018.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FC7E3E" w:rsidR="00085A3B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085A3B">
        <w:rPr>
          <w:sz w:val="24"/>
        </w:rPr>
        <w:t xml:space="preserve">Zaključuje se stečajni postupak </w:t>
      </w:r>
      <w:r w:rsidR="00FC7E3E">
        <w:rPr>
          <w:sz w:val="24"/>
        </w:rPr>
        <w:t xml:space="preserve">radi naknadne diobe stečajne mase iza </w:t>
      </w:r>
      <w:r w:rsidR="008F6F10">
        <w:rPr>
          <w:sz w:val="24"/>
          <w:szCs w:val="24"/>
        </w:rPr>
        <w:t>VRANICE d.o.o. u stečaju Velika, Dr. Franje Tuđmana 28, OIB 04791662420, nastale iza brisanog subjekta VRANICE d.o.o. za proizvodnju i preradu voća i povrća u stečaju Kutjevo, Lukač 69, MBS 05005534</w:t>
      </w:r>
      <w:r w:rsidR="00C879CE">
        <w:rPr>
          <w:sz w:val="24"/>
        </w:rPr>
        <w:t>.</w:t>
      </w:r>
    </w:p>
    <w:p w:rsidRDefault="00C879CE" w:rsidP="00FC7E3E" w:rsidR="00C879CE">
      <w:pPr>
        <w:jc w:val="both"/>
        <w:rPr>
          <w:sz w:val="24"/>
        </w:rPr>
      </w:pPr>
    </w:p>
    <w:p w:rsidRDefault="00085A3B" w:rsidP="00085A3B" w:rsidR="00085A3B">
      <w:pPr>
        <w:ind w:firstLine="720"/>
        <w:jc w:val="both"/>
        <w:rPr>
          <w:sz w:val="24"/>
        </w:rPr>
      </w:pPr>
      <w:r w:rsidRPr="00085A3B">
        <w:rPr>
          <w:b/>
          <w:sz w:val="24"/>
        </w:rPr>
        <w:t>II</w:t>
      </w:r>
      <w:r>
        <w:rPr>
          <w:sz w:val="24"/>
        </w:rPr>
        <w:t>- Po pravomoćnosti ovog rješenja, stečajna masa ima se brisati iz sudskog registra.</w:t>
      </w: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085A3B" w:rsidR="00F33B9A">
      <w:pPr>
        <w:ind w:firstLine="720"/>
        <w:jc w:val="both"/>
        <w:rPr>
          <w:sz w:val="24"/>
        </w:rPr>
      </w:pPr>
      <w:r w:rsidRPr="00F33B9A">
        <w:rPr>
          <w:b/>
          <w:sz w:val="24"/>
        </w:rPr>
        <w:t>III</w:t>
      </w:r>
      <w:r>
        <w:rPr>
          <w:sz w:val="24"/>
        </w:rPr>
        <w:t>- Ovo rješenje objavit će se na mrežnoj st</w:t>
      </w:r>
      <w:r w:rsidR="00C879CE">
        <w:rPr>
          <w:sz w:val="24"/>
        </w:rPr>
        <w:t>r</w:t>
      </w:r>
      <w:r>
        <w:rPr>
          <w:sz w:val="24"/>
        </w:rPr>
        <w:t>anici e-Oglasna ploča sudova.</w:t>
      </w:r>
    </w:p>
    <w:p w:rsidRDefault="00D315D8" w:rsidP="00FC7E3E" w:rsidR="00D315D8">
      <w:pPr>
        <w:jc w:val="both"/>
        <w:rPr>
          <w:sz w:val="24"/>
        </w:rPr>
      </w:pPr>
    </w:p>
    <w:p w:rsidRDefault="00890C0A" w:rsidP="00FC7E3E" w:rsidR="00890C0A">
      <w:pPr>
        <w:jc w:val="both"/>
        <w:rPr>
          <w:sz w:val="24"/>
        </w:rPr>
      </w:pPr>
    </w:p>
    <w:p w:rsidRDefault="004E6CEA" w:rsidP="008C3C44" w:rsidR="00CC2CAF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890C0A" w:rsidP="008C3C44" w:rsidR="00890C0A" w:rsidRPr="00C81B14">
      <w:pPr>
        <w:jc w:val="center"/>
        <w:rPr>
          <w:sz w:val="24"/>
        </w:rPr>
      </w:pPr>
    </w:p>
    <w:p w:rsidRDefault="00FA36EA" w:rsidP="008C3C44" w:rsidR="00FA36EA">
      <w:pPr>
        <w:jc w:val="center"/>
        <w:rPr>
          <w:sz w:val="24"/>
        </w:rPr>
      </w:pPr>
    </w:p>
    <w:p w:rsidRDefault="004E6CEA" w:rsidP="00085A3B" w:rsidR="00890C0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085A3B">
        <w:rPr>
          <w:sz w:val="24"/>
        </w:rPr>
        <w:t>1/</w:t>
      </w:r>
      <w:r w:rsidR="00E1633E">
        <w:rPr>
          <w:sz w:val="24"/>
        </w:rPr>
        <w:t>St-</w:t>
      </w:r>
      <w:r w:rsidR="00B062C1">
        <w:rPr>
          <w:sz w:val="24"/>
        </w:rPr>
        <w:t>10/2001-44</w:t>
      </w:r>
      <w:r w:rsidR="00B71015">
        <w:rPr>
          <w:sz w:val="24"/>
        </w:rPr>
        <w:t xml:space="preserve"> od </w:t>
      </w:r>
      <w:r w:rsidR="00B062C1">
        <w:rPr>
          <w:sz w:val="24"/>
        </w:rPr>
        <w:t>05. srpnja 2005. obustavljen je i</w:t>
      </w:r>
      <w:r w:rsidR="00C81B14">
        <w:rPr>
          <w:sz w:val="24"/>
        </w:rPr>
        <w:t xml:space="preserve"> </w:t>
      </w:r>
      <w:r w:rsidR="00085A3B">
        <w:rPr>
          <w:sz w:val="24"/>
        </w:rPr>
        <w:t xml:space="preserve">zaključen stečajni postupak nad dužnikom </w:t>
      </w:r>
      <w:r w:rsidR="00B062C1">
        <w:rPr>
          <w:sz w:val="24"/>
          <w:szCs w:val="24"/>
        </w:rPr>
        <w:t>VRANICE d.o.o. u stečaju Kutjevo, Lukač 69, MBS 05005534</w:t>
      </w:r>
      <w:r w:rsidR="00B062C1">
        <w:rPr>
          <w:sz w:val="24"/>
        </w:rPr>
        <w:t xml:space="preserve"> zbog nedostatnosti stečajne mase na temelju odredbe čl. 203 Stečajnog zakona (NN br.  44/96, 29/99, 129/00, 123/03)</w:t>
      </w:r>
      <w:r w:rsidR="003A4373">
        <w:rPr>
          <w:sz w:val="24"/>
          <w:szCs w:val="24"/>
        </w:rPr>
        <w:t>.</w:t>
      </w:r>
    </w:p>
    <w:p w:rsidRDefault="00744029" w:rsidP="00085A3B" w:rsidR="00744029">
      <w:pPr>
        <w:jc w:val="both"/>
        <w:rPr>
          <w:sz w:val="24"/>
          <w:szCs w:val="24"/>
        </w:rPr>
      </w:pPr>
    </w:p>
    <w:p w:rsidRDefault="00744029" w:rsidP="00085A3B" w:rsidR="00744029">
      <w:pPr>
        <w:jc w:val="both"/>
        <w:rPr>
          <w:sz w:val="24"/>
          <w:szCs w:val="24"/>
        </w:rPr>
      </w:pPr>
    </w:p>
    <w:p w:rsidRDefault="00744029" w:rsidP="00085A3B" w:rsidR="00744029">
      <w:pPr>
        <w:jc w:val="both"/>
        <w:rPr>
          <w:sz w:val="24"/>
          <w:szCs w:val="24"/>
        </w:rPr>
      </w:pPr>
    </w:p>
    <w:p w:rsidRDefault="00744029" w:rsidP="00085A3B" w:rsidR="00744029">
      <w:pPr>
        <w:jc w:val="both"/>
        <w:rPr>
          <w:sz w:val="24"/>
          <w:szCs w:val="24"/>
        </w:rPr>
      </w:pPr>
    </w:p>
    <w:p w:rsidRDefault="00744029" w:rsidP="00085A3B" w:rsidR="00744029">
      <w:pPr>
        <w:jc w:val="both"/>
        <w:rPr>
          <w:sz w:val="24"/>
          <w:szCs w:val="24"/>
        </w:rPr>
      </w:pPr>
    </w:p>
    <w:p w:rsidRDefault="00744029" w:rsidP="00085A3B" w:rsidR="00744029">
      <w:pPr>
        <w:jc w:val="both"/>
        <w:rPr>
          <w:sz w:val="24"/>
          <w:szCs w:val="24"/>
        </w:rPr>
      </w:pPr>
    </w:p>
    <w:p w:rsidRDefault="00744029" w:rsidP="00744029" w:rsidR="00744029" w:rsidRPr="00E26901">
      <w:pPr>
        <w:jc w:val="right"/>
        <w:rPr>
          <w:sz w:val="24"/>
        </w:rPr>
      </w:pPr>
      <w:r w:rsidRPr="00890C0A">
        <w:rPr>
          <w:b/>
          <w:sz w:val="24"/>
        </w:rPr>
        <w:t>Broj: 1/</w:t>
      </w:r>
      <w:r>
        <w:rPr>
          <w:b/>
          <w:sz w:val="24"/>
        </w:rPr>
        <w:t>PuSt-1/2017-31</w:t>
      </w:r>
    </w:p>
    <w:p w:rsidRDefault="00744029" w:rsidP="00085A3B" w:rsidR="00744029">
      <w:pPr>
        <w:jc w:val="both"/>
        <w:rPr>
          <w:sz w:val="24"/>
          <w:szCs w:val="24"/>
        </w:rPr>
      </w:pPr>
    </w:p>
    <w:p w:rsidRDefault="00744029" w:rsidP="00085A3B" w:rsidR="00744029">
      <w:pPr>
        <w:jc w:val="both"/>
        <w:rPr>
          <w:sz w:val="24"/>
          <w:szCs w:val="24"/>
        </w:rPr>
      </w:pPr>
    </w:p>
    <w:p w:rsidRDefault="003A4373" w:rsidP="00085A3B" w:rsidR="003A4373">
      <w:pPr>
        <w:jc w:val="both"/>
        <w:rPr>
          <w:sz w:val="24"/>
        </w:rPr>
      </w:pPr>
    </w:p>
    <w:p w:rsidRDefault="00085A3B" w:rsidP="00085A3B" w:rsidR="003A4373">
      <w:pPr>
        <w:ind w:firstLine="720"/>
        <w:jc w:val="both"/>
        <w:rPr>
          <w:sz w:val="24"/>
        </w:rPr>
      </w:pPr>
      <w:r>
        <w:rPr>
          <w:sz w:val="24"/>
        </w:rPr>
        <w:t xml:space="preserve">Nakon brisanja dužnika iz sudskog registra, </w:t>
      </w:r>
      <w:r w:rsidR="001410CB">
        <w:rPr>
          <w:sz w:val="24"/>
        </w:rPr>
        <w:t>na prijedlog stečajnog upravitelja i nositeljica poslovnih udj</w:t>
      </w:r>
      <w:r w:rsidR="0004523E">
        <w:rPr>
          <w:sz w:val="24"/>
        </w:rPr>
        <w:t>ela</w:t>
      </w:r>
      <w:r w:rsidR="001410CB">
        <w:rPr>
          <w:sz w:val="24"/>
        </w:rPr>
        <w:t xml:space="preserve">, </w:t>
      </w:r>
      <w:r w:rsidR="005B5869">
        <w:rPr>
          <w:sz w:val="24"/>
        </w:rPr>
        <w:t>sud je donio rješenje posl.</w:t>
      </w:r>
      <w:r w:rsidR="0004523E">
        <w:rPr>
          <w:sz w:val="24"/>
        </w:rPr>
        <w:t xml:space="preserve"> </w:t>
      </w:r>
      <w:r w:rsidR="005B5869">
        <w:rPr>
          <w:sz w:val="24"/>
        </w:rPr>
        <w:t xml:space="preserve">br. </w:t>
      </w:r>
      <w:r w:rsidR="0004523E">
        <w:rPr>
          <w:sz w:val="24"/>
        </w:rPr>
        <w:t>1/</w:t>
      </w:r>
      <w:r w:rsidR="001410CB">
        <w:rPr>
          <w:sz w:val="24"/>
        </w:rPr>
        <w:t>PuS</w:t>
      </w:r>
      <w:r w:rsidR="005B5869">
        <w:rPr>
          <w:sz w:val="24"/>
        </w:rPr>
        <w:t>t-</w:t>
      </w:r>
      <w:r w:rsidR="001410CB">
        <w:rPr>
          <w:sz w:val="24"/>
        </w:rPr>
        <w:t>1/2017-9</w:t>
      </w:r>
      <w:r w:rsidR="00500C79">
        <w:rPr>
          <w:sz w:val="24"/>
        </w:rPr>
        <w:t xml:space="preserve"> od 15. svibnja 2017</w:t>
      </w:r>
      <w:r w:rsidR="000C2E9D">
        <w:rPr>
          <w:sz w:val="24"/>
        </w:rPr>
        <w:t>.</w:t>
      </w:r>
      <w:r w:rsidR="001410CB">
        <w:rPr>
          <w:sz w:val="24"/>
        </w:rPr>
        <w:t xml:space="preserve"> kojim je odredio nastavak postupka radi naknadne diobe</w:t>
      </w:r>
      <w:r w:rsidR="0033543F">
        <w:rPr>
          <w:sz w:val="24"/>
        </w:rPr>
        <w:t xml:space="preserve"> </w:t>
      </w:r>
      <w:r w:rsidR="000C2E9D">
        <w:rPr>
          <w:sz w:val="24"/>
        </w:rPr>
        <w:t>jer je utvrđeno da postoji stečajna masa koju čini</w:t>
      </w:r>
      <w:r w:rsidR="009B750C">
        <w:rPr>
          <w:sz w:val="24"/>
        </w:rPr>
        <w:t xml:space="preserve"> nekretnina vlasništva stečajnog dužnika, </w:t>
      </w:r>
      <w:r w:rsidR="00C25B2B">
        <w:rPr>
          <w:sz w:val="24"/>
        </w:rPr>
        <w:t>označena sa kč.br. 98</w:t>
      </w:r>
      <w:r w:rsidR="00044B45">
        <w:rPr>
          <w:sz w:val="24"/>
        </w:rPr>
        <w:t>3, upisana u zk.ul. 1178 k.o. Tu</w:t>
      </w:r>
      <w:r w:rsidR="00C25B2B">
        <w:rPr>
          <w:sz w:val="24"/>
        </w:rPr>
        <w:t xml:space="preserve">liševica, koja je bila predmetom ovršnog postupka vođen pred Općinskim sudom u Opatiji po prijedlogu razlučnog vjerovnika RH Ministarstva financija, a </w:t>
      </w:r>
      <w:r w:rsidR="00F81ED5">
        <w:rPr>
          <w:sz w:val="24"/>
        </w:rPr>
        <w:t>u kojem je temeljem pravomoćne odluke Županijskog suda u Rijeci, predmetna ovrha proglašena nedopuštenom te je brisana zabilježba ovrhe u zemljišnim knjigama.</w:t>
      </w:r>
    </w:p>
    <w:p w:rsidRDefault="00E822BF" w:rsidP="00085A3B" w:rsidR="00E822BF">
      <w:pPr>
        <w:ind w:firstLine="720"/>
        <w:jc w:val="both"/>
        <w:rPr>
          <w:sz w:val="24"/>
        </w:rPr>
      </w:pPr>
    </w:p>
    <w:p w:rsidRDefault="00B83E7D" w:rsidP="00085A3B" w:rsidR="00B83E7D">
      <w:pPr>
        <w:ind w:firstLine="720"/>
        <w:jc w:val="both"/>
        <w:rPr>
          <w:sz w:val="24"/>
        </w:rPr>
      </w:pPr>
      <w:r>
        <w:rPr>
          <w:sz w:val="24"/>
        </w:rPr>
        <w:t>Radi postojanja navedene imovine, sud je rješenjem posl.br. St-10/2001-63 od 20. siječnja 2017. odredio upis stečajne mase u sudski registar.</w:t>
      </w:r>
    </w:p>
    <w:p w:rsidRDefault="00B83E7D" w:rsidP="00085A3B" w:rsidR="00B83E7D">
      <w:pPr>
        <w:ind w:firstLine="720"/>
        <w:jc w:val="both"/>
        <w:rPr>
          <w:sz w:val="24"/>
        </w:rPr>
      </w:pPr>
    </w:p>
    <w:p w:rsidRDefault="00D20640" w:rsidP="00085A3B" w:rsidR="00D20640">
      <w:pPr>
        <w:ind w:firstLine="720"/>
        <w:jc w:val="both"/>
        <w:rPr>
          <w:sz w:val="24"/>
        </w:rPr>
      </w:pPr>
      <w:r>
        <w:rPr>
          <w:sz w:val="24"/>
        </w:rPr>
        <w:t>Kako je tijekom nastavljenog postupka radi naknadne diobe utvrđeno</w:t>
      </w:r>
      <w:r w:rsidR="00F86CD2">
        <w:rPr>
          <w:sz w:val="24"/>
        </w:rPr>
        <w:t xml:space="preserve"> da</w:t>
      </w:r>
      <w:r w:rsidR="0001724E">
        <w:rPr>
          <w:sz w:val="24"/>
        </w:rPr>
        <w:t xml:space="preserve"> </w:t>
      </w:r>
      <w:r w:rsidR="003F73B9">
        <w:rPr>
          <w:sz w:val="24"/>
        </w:rPr>
        <w:t xml:space="preserve">je u stečajnom postupku koji je </w:t>
      </w:r>
      <w:r w:rsidR="00B52513">
        <w:rPr>
          <w:sz w:val="24"/>
        </w:rPr>
        <w:t xml:space="preserve">prethodno </w:t>
      </w:r>
      <w:r w:rsidR="003F73B9">
        <w:rPr>
          <w:sz w:val="24"/>
        </w:rPr>
        <w:t>obustavljen i zaključen zbog nedostatnosti stečajne mase, bila utvrđena samo jedna</w:t>
      </w:r>
      <w:r w:rsidR="00F86CD2">
        <w:rPr>
          <w:sz w:val="24"/>
        </w:rPr>
        <w:t xml:space="preserve"> tražbin</w:t>
      </w:r>
      <w:r w:rsidR="003F73B9">
        <w:rPr>
          <w:sz w:val="24"/>
        </w:rPr>
        <w:t>a, i to</w:t>
      </w:r>
      <w:r w:rsidR="00F86CD2">
        <w:rPr>
          <w:sz w:val="24"/>
        </w:rPr>
        <w:t xml:space="preserve"> </w:t>
      </w:r>
      <w:r w:rsidR="0001724E">
        <w:rPr>
          <w:sz w:val="24"/>
        </w:rPr>
        <w:t xml:space="preserve">stečajnog </w:t>
      </w:r>
      <w:r w:rsidR="00F86CD2">
        <w:rPr>
          <w:sz w:val="24"/>
        </w:rPr>
        <w:t>vjerov</w:t>
      </w:r>
      <w:r w:rsidR="003F73B9">
        <w:rPr>
          <w:sz w:val="24"/>
        </w:rPr>
        <w:t xml:space="preserve">nika RH Ministarstva financija, </w:t>
      </w:r>
      <w:r w:rsidR="00951776">
        <w:rPr>
          <w:sz w:val="24"/>
        </w:rPr>
        <w:t xml:space="preserve">za koju je pravomoćnom odlukom suda utvrđeno da je nastupila zastara, a drugih nenamirenih vjerovnika nema, to su nositeljice poslovnih udjela u društvu dužnika Ljiljana Škorvaga i Anka Mitrović predložile sudu </w:t>
      </w:r>
      <w:r w:rsidR="00E7628D">
        <w:rPr>
          <w:sz w:val="24"/>
        </w:rPr>
        <w:t>da im se predmetna nekretnina preda kao višak u smislu odredbe čl. 195 Stečajnog zakona uz obvezu snošenja svih troškova stečajnog postupka.</w:t>
      </w:r>
    </w:p>
    <w:p w:rsidRDefault="00E7628D" w:rsidP="00085A3B" w:rsidR="00E7628D">
      <w:pPr>
        <w:ind w:firstLine="720"/>
        <w:jc w:val="both"/>
        <w:rPr>
          <w:sz w:val="24"/>
        </w:rPr>
      </w:pPr>
    </w:p>
    <w:p w:rsidRDefault="00D837C0" w:rsidP="00085A3B" w:rsidR="00D837C0">
      <w:pPr>
        <w:ind w:firstLine="720"/>
        <w:jc w:val="both"/>
        <w:rPr>
          <w:sz w:val="24"/>
        </w:rPr>
      </w:pPr>
      <w:r>
        <w:rPr>
          <w:sz w:val="24"/>
        </w:rPr>
        <w:t>Prijedlog nositeljica poslovnih ud</w:t>
      </w:r>
      <w:r w:rsidR="00373267">
        <w:rPr>
          <w:sz w:val="24"/>
        </w:rPr>
        <w:t>jela sud je ocijenio osnovanim.</w:t>
      </w:r>
    </w:p>
    <w:p w:rsidRDefault="00373267" w:rsidP="00085A3B" w:rsidR="00373267">
      <w:pPr>
        <w:ind w:firstLine="720"/>
        <w:jc w:val="both"/>
        <w:rPr>
          <w:sz w:val="24"/>
        </w:rPr>
      </w:pPr>
    </w:p>
    <w:p w:rsidRDefault="00373267" w:rsidP="001D26B7" w:rsidR="00EA5CEE">
      <w:pPr>
        <w:ind w:firstLine="720"/>
        <w:jc w:val="both"/>
        <w:rPr>
          <w:sz w:val="24"/>
        </w:rPr>
      </w:pPr>
      <w:r>
        <w:rPr>
          <w:sz w:val="24"/>
        </w:rPr>
        <w:t>Naime, iz razloga ekonomičnosti i svrsishodnosti postupka, kako se nekretnina ne bi prodavala i troškovi stečajnog postupka bili namireni iz iznosa dobivenog prodajom</w:t>
      </w:r>
      <w:r w:rsidR="001D26B7">
        <w:rPr>
          <w:sz w:val="24"/>
        </w:rPr>
        <w:t xml:space="preserve">, to je sud pozvao nositeljice poslovnih udjela na solidarnu uplatu iznosa </w:t>
      </w:r>
      <w:r w:rsidR="00B44076">
        <w:rPr>
          <w:sz w:val="24"/>
        </w:rPr>
        <w:t>od 15.114,33 kn na ime pokrića troškova stečajnog postupka i drugih obveza stečajne mase</w:t>
      </w:r>
      <w:r w:rsidR="006907AB">
        <w:rPr>
          <w:sz w:val="24"/>
        </w:rPr>
        <w:t>, koja uplata je obavljena u ostavljenom roku od 15 dana.</w:t>
      </w:r>
    </w:p>
    <w:p w:rsidRDefault="006907AB" w:rsidP="00085A3B" w:rsidR="006907AB">
      <w:pPr>
        <w:ind w:firstLine="720"/>
        <w:jc w:val="both"/>
        <w:rPr>
          <w:sz w:val="24"/>
        </w:rPr>
      </w:pPr>
    </w:p>
    <w:p w:rsidRDefault="00647095" w:rsidP="00085A3B" w:rsidR="006907AB">
      <w:pPr>
        <w:ind w:firstLine="720"/>
        <w:jc w:val="both"/>
        <w:rPr>
          <w:sz w:val="24"/>
        </w:rPr>
      </w:pPr>
      <w:r>
        <w:rPr>
          <w:sz w:val="24"/>
        </w:rPr>
        <w:t>S</w:t>
      </w:r>
      <w:r w:rsidR="00834508">
        <w:rPr>
          <w:sz w:val="24"/>
        </w:rPr>
        <w:t>tečajni upravitelj</w:t>
      </w:r>
      <w:r>
        <w:rPr>
          <w:sz w:val="24"/>
        </w:rPr>
        <w:t xml:space="preserve"> je</w:t>
      </w:r>
      <w:r w:rsidR="00834508">
        <w:rPr>
          <w:sz w:val="24"/>
        </w:rPr>
        <w:t xml:space="preserve"> iz uplaćenog iznosa namirio sve troškove</w:t>
      </w:r>
      <w:r w:rsidR="0055275E">
        <w:rPr>
          <w:sz w:val="24"/>
        </w:rPr>
        <w:t xml:space="preserve"> i obveze stečajne mase u cijelosti, a </w:t>
      </w:r>
      <w:r>
        <w:rPr>
          <w:sz w:val="24"/>
        </w:rPr>
        <w:t xml:space="preserve">kako je utvrđeno da </w:t>
      </w:r>
      <w:r w:rsidR="0055275E">
        <w:rPr>
          <w:sz w:val="24"/>
        </w:rPr>
        <w:t>drugih nenamirenih tražbina stečajnih vjerovnika nema, to su se stekle zakonske pretposta</w:t>
      </w:r>
      <w:r w:rsidR="00E35FE5">
        <w:rPr>
          <w:sz w:val="24"/>
        </w:rPr>
        <w:t>vke iz odredbe čl. 195 SZ-a kojo</w:t>
      </w:r>
      <w:r w:rsidR="0055275E">
        <w:rPr>
          <w:sz w:val="24"/>
        </w:rPr>
        <w:t>m je propisano da, ako se pri završnoj diobi mogu u punoj visini namiriti tražbine svih stečajnih vjerovnika, stečajni upravitelj će preostali višak predati dužniku pojedincu, a ako je dužnik pravna osoba, upravitelj će svakoj osobi koja ima udjela u dužniku, dati onaj dio viška, na koji bi imala pravo u slučaju likvidacije izvan stečajnog postupka.</w:t>
      </w:r>
    </w:p>
    <w:p w:rsidRDefault="00E57EA2" w:rsidP="00085A3B" w:rsidR="00E57EA2">
      <w:pPr>
        <w:ind w:firstLine="720"/>
        <w:jc w:val="both"/>
        <w:rPr>
          <w:sz w:val="24"/>
        </w:rPr>
      </w:pPr>
    </w:p>
    <w:p w:rsidRDefault="00E57EA2" w:rsidP="00085A3B" w:rsidR="00E57EA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124 st 1 Zakona o trgovačkim društvima (NN br. 111/93, 34/99, </w:t>
      </w:r>
      <w:r w:rsidR="00410C5C">
        <w:rPr>
          <w:sz w:val="24"/>
        </w:rPr>
        <w:t xml:space="preserve">121/99, </w:t>
      </w:r>
      <w:r>
        <w:rPr>
          <w:sz w:val="24"/>
        </w:rPr>
        <w:t xml:space="preserve">52/00, 118/03, </w:t>
      </w:r>
      <w:r w:rsidR="00410C5C">
        <w:rPr>
          <w:sz w:val="24"/>
        </w:rPr>
        <w:t>107/07, 146/08, 137/09, 125/11, 152/11, 111/12, 68/13, 110/15) propisano je da nakon što se podmire dugovi društva, likvidatori moraju preostalu imovinu podijeliti članovima srazmjerno njihovim udjelima u kapitalu društva, što se utvrđuje na temelju konačnih financijskih izvješća.</w:t>
      </w:r>
    </w:p>
    <w:p w:rsidRDefault="00D24A0B" w:rsidP="00085A3B" w:rsidR="00D24A0B">
      <w:pPr>
        <w:ind w:firstLine="720"/>
        <w:jc w:val="both"/>
        <w:rPr>
          <w:sz w:val="24"/>
        </w:rPr>
      </w:pPr>
    </w:p>
    <w:p w:rsidRDefault="00D24A0B" w:rsidP="00085A3B" w:rsidR="00D24A0B">
      <w:pPr>
        <w:ind w:firstLine="720"/>
        <w:jc w:val="both"/>
        <w:rPr>
          <w:sz w:val="24"/>
        </w:rPr>
      </w:pPr>
    </w:p>
    <w:p w:rsidRDefault="00D24A0B" w:rsidP="00085A3B" w:rsidR="00D24A0B">
      <w:pPr>
        <w:ind w:firstLine="720"/>
        <w:jc w:val="both"/>
        <w:rPr>
          <w:sz w:val="24"/>
        </w:rPr>
      </w:pPr>
    </w:p>
    <w:p w:rsidRDefault="00D24A0B" w:rsidP="00D24A0B" w:rsidR="00D24A0B">
      <w:pPr>
        <w:jc w:val="right"/>
        <w:rPr>
          <w:b/>
          <w:sz w:val="24"/>
        </w:rPr>
      </w:pPr>
    </w:p>
    <w:p w:rsidRDefault="00D24A0B" w:rsidP="00D24A0B" w:rsidR="00D24A0B">
      <w:pPr>
        <w:jc w:val="right"/>
        <w:rPr>
          <w:b/>
          <w:sz w:val="24"/>
        </w:rPr>
      </w:pPr>
    </w:p>
    <w:p w:rsidRDefault="00D24A0B" w:rsidP="00D24A0B" w:rsidR="00D24A0B" w:rsidRPr="00E26901">
      <w:pPr>
        <w:jc w:val="right"/>
        <w:rPr>
          <w:sz w:val="24"/>
        </w:rPr>
      </w:pPr>
      <w:r w:rsidRPr="00890C0A">
        <w:rPr>
          <w:b/>
          <w:sz w:val="24"/>
        </w:rPr>
        <w:t>Broj: 1/</w:t>
      </w:r>
      <w:r>
        <w:rPr>
          <w:b/>
          <w:sz w:val="24"/>
        </w:rPr>
        <w:t>PuSt-1/2017-31</w:t>
      </w:r>
    </w:p>
    <w:p w:rsidRDefault="00D24A0B" w:rsidP="00085A3B" w:rsidR="00D24A0B">
      <w:pPr>
        <w:ind w:firstLine="720"/>
        <w:jc w:val="both"/>
        <w:rPr>
          <w:sz w:val="24"/>
        </w:rPr>
      </w:pPr>
    </w:p>
    <w:p w:rsidRDefault="00410C5C" w:rsidP="00085A3B" w:rsidR="00410C5C">
      <w:pPr>
        <w:ind w:firstLine="720"/>
        <w:jc w:val="both"/>
        <w:rPr>
          <w:sz w:val="24"/>
        </w:rPr>
      </w:pPr>
    </w:p>
    <w:p w:rsidRDefault="00410C5C" w:rsidP="0052603E" w:rsidR="00410C5C">
      <w:pPr>
        <w:ind w:firstLine="720"/>
        <w:jc w:val="both"/>
        <w:rPr>
          <w:sz w:val="24"/>
        </w:rPr>
      </w:pPr>
      <w:r>
        <w:rPr>
          <w:sz w:val="24"/>
        </w:rPr>
        <w:t>Sukladno navedenim zakonskim odredbama, sud je rješenjem posl.</w:t>
      </w:r>
      <w:r w:rsidR="005C0798">
        <w:rPr>
          <w:sz w:val="24"/>
        </w:rPr>
        <w:t xml:space="preserve"> </w:t>
      </w:r>
      <w:r>
        <w:rPr>
          <w:sz w:val="24"/>
        </w:rPr>
        <w:t>br.</w:t>
      </w:r>
      <w:r w:rsidR="005C0798">
        <w:rPr>
          <w:sz w:val="24"/>
        </w:rPr>
        <w:t xml:space="preserve"> </w:t>
      </w:r>
      <w:r w:rsidR="0052603E">
        <w:rPr>
          <w:sz w:val="24"/>
        </w:rPr>
        <w:t>PuS</w:t>
      </w:r>
      <w:r>
        <w:rPr>
          <w:sz w:val="24"/>
        </w:rPr>
        <w:t>t-1/2017-24 ovlastio stečajnog upravitelja da višak imovine vlasništva stečajne mase iza brisanog dužnika</w:t>
      </w:r>
      <w:r w:rsidR="005C0798">
        <w:rPr>
          <w:sz w:val="24"/>
        </w:rPr>
        <w:t>, koji čini navedena nekretnina,</w:t>
      </w:r>
      <w:r>
        <w:rPr>
          <w:sz w:val="24"/>
        </w:rPr>
        <w:t xml:space="preserve"> preda nositeljicama poslovnih udjela u društvu, srazmjerno njihovim udjelima</w:t>
      </w:r>
      <w:r w:rsidR="0052603E">
        <w:rPr>
          <w:sz w:val="24"/>
        </w:rPr>
        <w:t xml:space="preserve"> jer je nesporno utvrđeno da ne postoje nepodmirene tražbine stečajnih vjerovnika niti troškova stečajnog postupka</w:t>
      </w:r>
      <w:r w:rsidR="00376722">
        <w:rPr>
          <w:sz w:val="24"/>
        </w:rPr>
        <w:t>.</w:t>
      </w:r>
    </w:p>
    <w:p w:rsidRDefault="00744029" w:rsidP="009609A1" w:rsidR="00744029">
      <w:pPr>
        <w:ind w:firstLine="720"/>
        <w:jc w:val="both"/>
        <w:rPr>
          <w:sz w:val="24"/>
        </w:rPr>
      </w:pPr>
    </w:p>
    <w:p w:rsidRDefault="00376722" w:rsidP="009609A1" w:rsidR="002B477A">
      <w:pPr>
        <w:ind w:firstLine="720"/>
        <w:jc w:val="both"/>
        <w:rPr>
          <w:sz w:val="24"/>
        </w:rPr>
      </w:pPr>
      <w:r>
        <w:rPr>
          <w:sz w:val="24"/>
        </w:rPr>
        <w:t>Kako je stečajni upravitelj nakon toga podnio pisano izvješće u ko</w:t>
      </w:r>
      <w:r w:rsidR="003A708C">
        <w:rPr>
          <w:sz w:val="24"/>
        </w:rPr>
        <w:t>je</w:t>
      </w:r>
      <w:r>
        <w:rPr>
          <w:sz w:val="24"/>
        </w:rPr>
        <w:t xml:space="preserve">m je priložio dokaze o tome da je postupio po rješenju suda i predao u vlasništvo navedenu nekretninu nositeljicama poslovnih udjela te kako su iz uplaćenog iznosa podmireni svi troškovi i obveze stečajne mase, to su se stekle zakonske pretpostavke za zaključenje postupka radi naknadne diobe pa je iz tih razloga riješeno kao u izreci ovog rješenja na temelju odredbe čl. </w:t>
      </w:r>
      <w:r w:rsidR="005B4E6C">
        <w:rPr>
          <w:sz w:val="24"/>
        </w:rPr>
        <w:t>199 st 4 SZ-a.</w:t>
      </w:r>
    </w:p>
    <w:p w:rsidRDefault="009609A1" w:rsidP="009609A1" w:rsidR="009609A1">
      <w:pPr>
        <w:jc w:val="both"/>
        <w:rPr>
          <w:sz w:val="24"/>
        </w:rPr>
      </w:pPr>
    </w:p>
    <w:p w:rsidRDefault="002B477A" w:rsidP="003B6DB7" w:rsidR="002B477A">
      <w:pPr>
        <w:jc w:val="both"/>
        <w:rPr>
          <w:sz w:val="24"/>
        </w:rPr>
      </w:pP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BC16C5">
        <w:rPr>
          <w:sz w:val="24"/>
        </w:rPr>
        <w:t xml:space="preserve">U Slavonskom </w:t>
      </w:r>
      <w:r w:rsidR="004E6CEA">
        <w:rPr>
          <w:sz w:val="24"/>
        </w:rPr>
        <w:t xml:space="preserve">Brodu, </w:t>
      </w:r>
      <w:r w:rsidR="00744029">
        <w:rPr>
          <w:sz w:val="24"/>
        </w:rPr>
        <w:t>27</w:t>
      </w:r>
      <w:r w:rsidR="00BC16C5">
        <w:rPr>
          <w:sz w:val="24"/>
        </w:rPr>
        <w:t>. srpnja</w:t>
      </w:r>
      <w:r w:rsidR="00EA5CEE">
        <w:rPr>
          <w:sz w:val="24"/>
        </w:rPr>
        <w:t xml:space="preserve"> 2018</w:t>
      </w:r>
      <w:r w:rsidR="00474476">
        <w:rPr>
          <w:sz w:val="24"/>
        </w:rPr>
        <w:t>.</w:t>
      </w:r>
    </w:p>
    <w:p w:rsidRDefault="00BC16C5" w:rsidR="00BC16C5">
      <w:pPr>
        <w:rPr>
          <w:sz w:val="24"/>
        </w:rPr>
      </w:pP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EA5CE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6714BA" w:rsidR="006714B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1738E9">
        <w:rPr>
          <w:sz w:val="24"/>
        </w:rPr>
        <w:t xml:space="preserve">       </w:t>
      </w:r>
      <w:r w:rsidR="00474476">
        <w:rPr>
          <w:sz w:val="24"/>
        </w:rPr>
        <w:t xml:space="preserve">  </w:t>
      </w:r>
      <w:r>
        <w:rPr>
          <w:sz w:val="24"/>
        </w:rPr>
        <w:t>Vesna Vukelić</w:t>
      </w: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  <w:r w:rsidR="009F3671">
        <w:rPr>
          <w:b/>
        </w:rPr>
        <w:t>:</w:t>
      </w:r>
    </w:p>
    <w:p w:rsidRDefault="004E6CEA" w:rsidP="00E864E8" w:rsidR="004E6CEA">
      <w:r>
        <w:t xml:space="preserve">Protiv ovog rješenja </w:t>
      </w:r>
      <w:r w:rsidR="00E864E8">
        <w:t>dopuštena je žalba</w:t>
      </w:r>
      <w:r>
        <w:t xml:space="preserve"> u roku od 8 dana</w:t>
      </w:r>
    </w:p>
    <w:p w:rsidRDefault="004E6CEA" w:rsidR="00E864E8">
      <w:r>
        <w:t xml:space="preserve">od dana </w:t>
      </w:r>
      <w:r w:rsidR="00FA73DF">
        <w:t xml:space="preserve">dostave rješenja, a dostava se smatra obavljenom </w:t>
      </w:r>
    </w:p>
    <w:p w:rsidRDefault="00FA73DF" w:rsidP="00FA73DF" w:rsidR="00E864E8">
      <w:r>
        <w:t>istekom osmog dana od dana objave pismena na mrežnoj</w:t>
      </w:r>
    </w:p>
    <w:p w:rsidRDefault="00FA73DF" w:rsidP="00FA73DF" w:rsidR="00E864E8">
      <w:r>
        <w:t>st</w:t>
      </w:r>
      <w:r w:rsidR="001738E9">
        <w:t>r</w:t>
      </w:r>
      <w:r>
        <w:t>anici e-Oglasna ploča.</w:t>
      </w:r>
      <w:r w:rsidR="004E6CEA">
        <w:t xml:space="preserve"> </w:t>
      </w:r>
      <w:r>
        <w:t xml:space="preserve">Žalba se podnosi ovom sudu, a o </w:t>
      </w:r>
    </w:p>
    <w:p w:rsidRDefault="00FA73DF" w:rsidR="00B804A0">
      <w:r>
        <w:t>žalbi odlučuje</w:t>
      </w:r>
      <w:r w:rsidR="00E864E8">
        <w:t xml:space="preserve"> </w:t>
      </w:r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</w:t>
      </w:r>
      <w:r w:rsidR="001738E9">
        <w:rPr>
          <w:sz w:val="24"/>
        </w:rPr>
        <w:t>r</w:t>
      </w:r>
      <w:r>
        <w:rPr>
          <w:sz w:val="24"/>
        </w:rPr>
        <w:t>anice e-Oglasna ploča</w:t>
      </w:r>
      <w:r w:rsidR="00FC0286">
        <w:rPr>
          <w:sz w:val="24"/>
        </w:rPr>
        <w:t>: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3A708C">
        <w:rPr>
          <w:sz w:val="24"/>
        </w:rPr>
        <w:t xml:space="preserve"> stečajni </w:t>
      </w:r>
      <w:r w:rsidR="00BB4819">
        <w:rPr>
          <w:sz w:val="24"/>
        </w:rPr>
        <w:t>upravitelj</w:t>
      </w:r>
    </w:p>
    <w:p w:rsidRDefault="00885939" w:rsidP="00E864E8" w:rsidR="00846FE6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 xml:space="preserve">. </w:t>
      </w:r>
      <w:r w:rsidR="00846FE6">
        <w:rPr>
          <w:sz w:val="24"/>
        </w:rPr>
        <w:t>FINA</w:t>
      </w:r>
      <w:r w:rsidR="00934D40">
        <w:rPr>
          <w:sz w:val="24"/>
        </w:rPr>
        <w:t>, po pravomoćnosti</w:t>
      </w:r>
    </w:p>
    <w:p w:rsidRDefault="00846FE6" w:rsidP="00E864E8" w:rsidR="00E05C82">
      <w:pPr>
        <w:rPr>
          <w:sz w:val="24"/>
        </w:rPr>
      </w:pPr>
      <w:r>
        <w:rPr>
          <w:sz w:val="24"/>
        </w:rPr>
        <w:t>3. Porezna uprava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4. ŽDO Slavonski Brod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5. sudskom registru, po pravomoćnosti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0F71"/>
    <w:rsid w:val="0001360B"/>
    <w:rsid w:val="00015669"/>
    <w:rsid w:val="0001724E"/>
    <w:rsid w:val="00023946"/>
    <w:rsid w:val="00032323"/>
    <w:rsid w:val="00034E55"/>
    <w:rsid w:val="00044B45"/>
    <w:rsid w:val="0004523E"/>
    <w:rsid w:val="00046D1A"/>
    <w:rsid w:val="0004719A"/>
    <w:rsid w:val="00051049"/>
    <w:rsid w:val="00052F0B"/>
    <w:rsid w:val="00053CEE"/>
    <w:rsid w:val="00071571"/>
    <w:rsid w:val="000758C9"/>
    <w:rsid w:val="00083180"/>
    <w:rsid w:val="00085A3B"/>
    <w:rsid w:val="000A3D7C"/>
    <w:rsid w:val="000C2E9D"/>
    <w:rsid w:val="000C7073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10CB"/>
    <w:rsid w:val="00146DD3"/>
    <w:rsid w:val="001514EB"/>
    <w:rsid w:val="00152335"/>
    <w:rsid w:val="00156B39"/>
    <w:rsid w:val="001701C0"/>
    <w:rsid w:val="00170C5F"/>
    <w:rsid w:val="001738E9"/>
    <w:rsid w:val="001743D8"/>
    <w:rsid w:val="00176E36"/>
    <w:rsid w:val="001826B2"/>
    <w:rsid w:val="00185F8E"/>
    <w:rsid w:val="001A6BED"/>
    <w:rsid w:val="001A77C2"/>
    <w:rsid w:val="001B5D8D"/>
    <w:rsid w:val="001B6A15"/>
    <w:rsid w:val="001C5012"/>
    <w:rsid w:val="001D0ECB"/>
    <w:rsid w:val="001D26B7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77A"/>
    <w:rsid w:val="002B48D5"/>
    <w:rsid w:val="002B7899"/>
    <w:rsid w:val="002C1103"/>
    <w:rsid w:val="002C296D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3543F"/>
    <w:rsid w:val="00344E1D"/>
    <w:rsid w:val="0034541D"/>
    <w:rsid w:val="00346C94"/>
    <w:rsid w:val="00347B63"/>
    <w:rsid w:val="00373267"/>
    <w:rsid w:val="00373E91"/>
    <w:rsid w:val="00376722"/>
    <w:rsid w:val="00380BAE"/>
    <w:rsid w:val="00391412"/>
    <w:rsid w:val="003975AF"/>
    <w:rsid w:val="003A4373"/>
    <w:rsid w:val="003A708C"/>
    <w:rsid w:val="003B3549"/>
    <w:rsid w:val="003B6B9C"/>
    <w:rsid w:val="003B6DB7"/>
    <w:rsid w:val="003E517A"/>
    <w:rsid w:val="003E5587"/>
    <w:rsid w:val="003E642D"/>
    <w:rsid w:val="003F1FEF"/>
    <w:rsid w:val="003F73B9"/>
    <w:rsid w:val="00401053"/>
    <w:rsid w:val="00407F7D"/>
    <w:rsid w:val="00410C5C"/>
    <w:rsid w:val="00411F58"/>
    <w:rsid w:val="00414710"/>
    <w:rsid w:val="0041531F"/>
    <w:rsid w:val="00425654"/>
    <w:rsid w:val="0043157D"/>
    <w:rsid w:val="00441C03"/>
    <w:rsid w:val="00446C85"/>
    <w:rsid w:val="004644F8"/>
    <w:rsid w:val="00470D09"/>
    <w:rsid w:val="00471286"/>
    <w:rsid w:val="00474476"/>
    <w:rsid w:val="00495EA8"/>
    <w:rsid w:val="00495F52"/>
    <w:rsid w:val="004C3063"/>
    <w:rsid w:val="004C7FE7"/>
    <w:rsid w:val="004D1F91"/>
    <w:rsid w:val="004D77EA"/>
    <w:rsid w:val="004E0BE8"/>
    <w:rsid w:val="004E69F7"/>
    <w:rsid w:val="004E6CEA"/>
    <w:rsid w:val="004F05AA"/>
    <w:rsid w:val="004F7546"/>
    <w:rsid w:val="00500221"/>
    <w:rsid w:val="00500C79"/>
    <w:rsid w:val="00503849"/>
    <w:rsid w:val="00503A14"/>
    <w:rsid w:val="005053C6"/>
    <w:rsid w:val="00512502"/>
    <w:rsid w:val="005135D5"/>
    <w:rsid w:val="00516AF6"/>
    <w:rsid w:val="00517609"/>
    <w:rsid w:val="005211C2"/>
    <w:rsid w:val="0052603E"/>
    <w:rsid w:val="00540633"/>
    <w:rsid w:val="00540842"/>
    <w:rsid w:val="00542640"/>
    <w:rsid w:val="00551ED4"/>
    <w:rsid w:val="0055275E"/>
    <w:rsid w:val="005565D9"/>
    <w:rsid w:val="005602F0"/>
    <w:rsid w:val="00574E85"/>
    <w:rsid w:val="00577C74"/>
    <w:rsid w:val="00582280"/>
    <w:rsid w:val="00585805"/>
    <w:rsid w:val="005861B2"/>
    <w:rsid w:val="00594F8A"/>
    <w:rsid w:val="005A30FB"/>
    <w:rsid w:val="005A5D2C"/>
    <w:rsid w:val="005B48EF"/>
    <w:rsid w:val="005B4E6C"/>
    <w:rsid w:val="005B5869"/>
    <w:rsid w:val="005B757B"/>
    <w:rsid w:val="005C0798"/>
    <w:rsid w:val="005C0809"/>
    <w:rsid w:val="005D27C0"/>
    <w:rsid w:val="005D3C71"/>
    <w:rsid w:val="005D3E21"/>
    <w:rsid w:val="005D49B4"/>
    <w:rsid w:val="005D7896"/>
    <w:rsid w:val="005E2311"/>
    <w:rsid w:val="005E2551"/>
    <w:rsid w:val="00610778"/>
    <w:rsid w:val="0062771E"/>
    <w:rsid w:val="00627C47"/>
    <w:rsid w:val="006316CA"/>
    <w:rsid w:val="00640980"/>
    <w:rsid w:val="0064116C"/>
    <w:rsid w:val="00647095"/>
    <w:rsid w:val="00654945"/>
    <w:rsid w:val="006714BA"/>
    <w:rsid w:val="0067724A"/>
    <w:rsid w:val="006842D1"/>
    <w:rsid w:val="006907AB"/>
    <w:rsid w:val="00690EEB"/>
    <w:rsid w:val="0069191F"/>
    <w:rsid w:val="00693D92"/>
    <w:rsid w:val="006A6DE9"/>
    <w:rsid w:val="006B024F"/>
    <w:rsid w:val="006B270F"/>
    <w:rsid w:val="006D0355"/>
    <w:rsid w:val="006E19A1"/>
    <w:rsid w:val="006E314F"/>
    <w:rsid w:val="006E68B5"/>
    <w:rsid w:val="006F2157"/>
    <w:rsid w:val="0071082E"/>
    <w:rsid w:val="00710E01"/>
    <w:rsid w:val="00716DF0"/>
    <w:rsid w:val="007233F9"/>
    <w:rsid w:val="00730EB4"/>
    <w:rsid w:val="00744029"/>
    <w:rsid w:val="0076217D"/>
    <w:rsid w:val="007701D9"/>
    <w:rsid w:val="00771360"/>
    <w:rsid w:val="0077706D"/>
    <w:rsid w:val="00795203"/>
    <w:rsid w:val="00797970"/>
    <w:rsid w:val="007C1CCB"/>
    <w:rsid w:val="007C1D50"/>
    <w:rsid w:val="007E0234"/>
    <w:rsid w:val="007E55FD"/>
    <w:rsid w:val="007E73CA"/>
    <w:rsid w:val="007F1E7E"/>
    <w:rsid w:val="007F3A34"/>
    <w:rsid w:val="00806F05"/>
    <w:rsid w:val="008204F0"/>
    <w:rsid w:val="00822E7C"/>
    <w:rsid w:val="00824528"/>
    <w:rsid w:val="00826EBB"/>
    <w:rsid w:val="00834508"/>
    <w:rsid w:val="008357DC"/>
    <w:rsid w:val="0084317F"/>
    <w:rsid w:val="00846F69"/>
    <w:rsid w:val="00846FE6"/>
    <w:rsid w:val="00850171"/>
    <w:rsid w:val="00857C62"/>
    <w:rsid w:val="0086403C"/>
    <w:rsid w:val="0088195B"/>
    <w:rsid w:val="00883E58"/>
    <w:rsid w:val="00885939"/>
    <w:rsid w:val="00890C0A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8F6F10"/>
    <w:rsid w:val="00905CEA"/>
    <w:rsid w:val="00906023"/>
    <w:rsid w:val="00907D46"/>
    <w:rsid w:val="009103EE"/>
    <w:rsid w:val="00911BF7"/>
    <w:rsid w:val="00914583"/>
    <w:rsid w:val="009174B2"/>
    <w:rsid w:val="00926E0B"/>
    <w:rsid w:val="00934D40"/>
    <w:rsid w:val="009373D4"/>
    <w:rsid w:val="00941882"/>
    <w:rsid w:val="0094485F"/>
    <w:rsid w:val="00951776"/>
    <w:rsid w:val="00951FD0"/>
    <w:rsid w:val="009609A1"/>
    <w:rsid w:val="00985EDA"/>
    <w:rsid w:val="00992D22"/>
    <w:rsid w:val="009A2EE9"/>
    <w:rsid w:val="009A3158"/>
    <w:rsid w:val="009A6663"/>
    <w:rsid w:val="009B43FA"/>
    <w:rsid w:val="009B548D"/>
    <w:rsid w:val="009B7329"/>
    <w:rsid w:val="009B750C"/>
    <w:rsid w:val="009B75A6"/>
    <w:rsid w:val="009C4F65"/>
    <w:rsid w:val="009C505C"/>
    <w:rsid w:val="009E0E47"/>
    <w:rsid w:val="009F3671"/>
    <w:rsid w:val="009F49FF"/>
    <w:rsid w:val="009F5049"/>
    <w:rsid w:val="009F505C"/>
    <w:rsid w:val="009F59E5"/>
    <w:rsid w:val="00A16C2F"/>
    <w:rsid w:val="00A35251"/>
    <w:rsid w:val="00A50367"/>
    <w:rsid w:val="00A51050"/>
    <w:rsid w:val="00A5469C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0FEE"/>
    <w:rsid w:val="00AA46FB"/>
    <w:rsid w:val="00AC4020"/>
    <w:rsid w:val="00AE2256"/>
    <w:rsid w:val="00AF0EC8"/>
    <w:rsid w:val="00AF70DC"/>
    <w:rsid w:val="00B062C1"/>
    <w:rsid w:val="00B31CE9"/>
    <w:rsid w:val="00B33DFD"/>
    <w:rsid w:val="00B425FC"/>
    <w:rsid w:val="00B44076"/>
    <w:rsid w:val="00B45C4F"/>
    <w:rsid w:val="00B5157F"/>
    <w:rsid w:val="00B52513"/>
    <w:rsid w:val="00B608A3"/>
    <w:rsid w:val="00B70571"/>
    <w:rsid w:val="00B71015"/>
    <w:rsid w:val="00B72939"/>
    <w:rsid w:val="00B73D25"/>
    <w:rsid w:val="00B804A0"/>
    <w:rsid w:val="00B820C6"/>
    <w:rsid w:val="00B83E7D"/>
    <w:rsid w:val="00B84970"/>
    <w:rsid w:val="00B87F43"/>
    <w:rsid w:val="00B934CF"/>
    <w:rsid w:val="00B94512"/>
    <w:rsid w:val="00BB4819"/>
    <w:rsid w:val="00BB6921"/>
    <w:rsid w:val="00BB6B8D"/>
    <w:rsid w:val="00BC16C5"/>
    <w:rsid w:val="00BE3015"/>
    <w:rsid w:val="00BE4B29"/>
    <w:rsid w:val="00BE4FF6"/>
    <w:rsid w:val="00BE6738"/>
    <w:rsid w:val="00BF414D"/>
    <w:rsid w:val="00C0600D"/>
    <w:rsid w:val="00C1451A"/>
    <w:rsid w:val="00C16F35"/>
    <w:rsid w:val="00C205D3"/>
    <w:rsid w:val="00C25B2B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879CE"/>
    <w:rsid w:val="00C97171"/>
    <w:rsid w:val="00CA16E5"/>
    <w:rsid w:val="00CB071E"/>
    <w:rsid w:val="00CB3C69"/>
    <w:rsid w:val="00CB4563"/>
    <w:rsid w:val="00CB72A7"/>
    <w:rsid w:val="00CB7401"/>
    <w:rsid w:val="00CC2CAF"/>
    <w:rsid w:val="00CC75A3"/>
    <w:rsid w:val="00CC797E"/>
    <w:rsid w:val="00CE3E86"/>
    <w:rsid w:val="00CE5AD1"/>
    <w:rsid w:val="00CE733D"/>
    <w:rsid w:val="00CF1B1D"/>
    <w:rsid w:val="00CF70A7"/>
    <w:rsid w:val="00D03A85"/>
    <w:rsid w:val="00D20640"/>
    <w:rsid w:val="00D2142F"/>
    <w:rsid w:val="00D21DE0"/>
    <w:rsid w:val="00D2248B"/>
    <w:rsid w:val="00D24A0B"/>
    <w:rsid w:val="00D315D8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837C0"/>
    <w:rsid w:val="00D93C9E"/>
    <w:rsid w:val="00DB1A21"/>
    <w:rsid w:val="00DC1BF3"/>
    <w:rsid w:val="00DC33A1"/>
    <w:rsid w:val="00DD35EA"/>
    <w:rsid w:val="00DE0161"/>
    <w:rsid w:val="00DE08F3"/>
    <w:rsid w:val="00DF74FE"/>
    <w:rsid w:val="00E02DBD"/>
    <w:rsid w:val="00E05C82"/>
    <w:rsid w:val="00E110A2"/>
    <w:rsid w:val="00E116B5"/>
    <w:rsid w:val="00E13462"/>
    <w:rsid w:val="00E1633E"/>
    <w:rsid w:val="00E21C87"/>
    <w:rsid w:val="00E26901"/>
    <w:rsid w:val="00E35FE5"/>
    <w:rsid w:val="00E449FB"/>
    <w:rsid w:val="00E45A76"/>
    <w:rsid w:val="00E54050"/>
    <w:rsid w:val="00E54BDB"/>
    <w:rsid w:val="00E57EA2"/>
    <w:rsid w:val="00E611E9"/>
    <w:rsid w:val="00E62FD0"/>
    <w:rsid w:val="00E72359"/>
    <w:rsid w:val="00E75723"/>
    <w:rsid w:val="00E7628D"/>
    <w:rsid w:val="00E822BF"/>
    <w:rsid w:val="00E864E8"/>
    <w:rsid w:val="00E96E3D"/>
    <w:rsid w:val="00E97C73"/>
    <w:rsid w:val="00EA3E4A"/>
    <w:rsid w:val="00EA5CEE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3B9A"/>
    <w:rsid w:val="00F35736"/>
    <w:rsid w:val="00F45C44"/>
    <w:rsid w:val="00F600F0"/>
    <w:rsid w:val="00F72758"/>
    <w:rsid w:val="00F81ED5"/>
    <w:rsid w:val="00F823FF"/>
    <w:rsid w:val="00F847A1"/>
    <w:rsid w:val="00F86CD2"/>
    <w:rsid w:val="00F92B5F"/>
    <w:rsid w:val="00F9667C"/>
    <w:rsid w:val="00FA36EA"/>
    <w:rsid w:val="00FA73DF"/>
    <w:rsid w:val="00FB0BF6"/>
    <w:rsid w:val="00FC0286"/>
    <w:rsid w:val="00FC1A5E"/>
    <w:rsid w:val="00FC3EC3"/>
    <w:rsid w:val="00FC7E3E"/>
    <w:rsid w:val="00FD4D1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3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2005.</izvorni_sadrzaj>
    <derivirana_varijabla naziv="DomainObject.Predmet.DatumRjesavanja_1">5. srpnja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St-1/2017</izvorni_sadrzaj>
    <derivirana_varijabla naziv="DomainObject.Predmet.OznakaBroj_1">Pu 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VRANICE d. o. o. za proizvodnju i preradu voća i povrća ˝u stečaju˝</izvorni_sadrzaj>
    <derivirana_varijabla naziv="DomainObject.Predmet.ProtustrankaFormated_1">  Stečajna masa iza VRANICE d. o. o. za proizvodnju i preradu voća i povrća ˝u stečaju˝</derivirana_varijabla>
  </DomainObject.Predmet.ProtustrankaFormated>
  <DomainObject.Predmet.ProtustrankaFormatedOIB>
    <izvorni_sadrzaj>  Stečajna masa iza VRANICE d. o. o. za proizvodnju i preradu voća i povrća ˝u stečaju˝, OIB 04791662420</izvorni_sadrzaj>
    <derivirana_varijabla naziv="DomainObject.Predmet.ProtustrankaFormatedOIB_1">  Stečajna masa iza VRANICE d. o. o. za proizvodnju i preradu voća i povrća ˝u stečaju˝, OIB 04791662420</derivirana_varijabla>
  </DomainObject.Predmet.ProtustrankaFormatedOIB>
  <DomainObject.Predmet.ProtustrankaFormatedWithAdress>
    <izvorni_sadrzaj> Stečajna masa iza VRANICE d. o. o. za proizvodnju i preradu voća i povrća ˝u stečaju˝, Dr. Franje Tuđmana 28, 34330 Velika</izvorni_sadrzaj>
    <derivirana_varijabla naziv="DomainObject.Predmet.ProtustrankaFormatedWithAdress_1"> Stečajna masa iza VRANICE d. o. o. za proizvodnju i preradu voća i povrća ˝u stečaju˝, Dr. Franje Tuđmana 28, 34330 Velika</derivirana_varijabla>
  </DomainObject.Predmet.ProtustrankaFormatedWithAdress>
  <DomainObject.Predmet.ProtustrankaFormatedWithAdressOIB>
    <izvorni_sadrzaj> Stečajna masa iza VRANICE d. o. o. za proizvodnju i preradu voća i povrća ˝u stečaju˝, OIB 04791662420, Dr. Franje Tuđmana 28, 34330 Velika</izvorni_sadrzaj>
    <derivirana_varijabla naziv="DomainObject.Predmet.ProtustrankaFormatedWithAdressOIB_1"> Stečajna masa iza VRANICE d. o. o. za proizvodnju i preradu voća i povrća ˝u stečaju˝, OIB 04791662420, Dr. Franje Tuđmana 28, 34330 Velika</derivirana_varijabla>
  </DomainObject.Predmet.ProtustrankaFormatedWithAdressOIB>
  <DomainObject.Predmet.ProtustrankaWithAdress>
    <izvorni_sadrzaj>Stečajna masa iza VRANICE d. o. o. za proizvodnju i preradu voća i povrća ˝u stečaju˝ Dr. Franje Tuđmana 28, 34330 Velika</izvorni_sadrzaj>
    <derivirana_varijabla naziv="DomainObject.Predmet.ProtustrankaWithAdress_1">Stečajna masa iza VRANICE d. o. o. za proizvodnju i preradu voća i povrća ˝u stečaju˝ Dr. Franje Tuđmana 28, 34330 Velika</derivirana_varijabla>
  </DomainObject.Predmet.ProtustrankaWithAdress>
  <DomainObject.Predmet.ProtustrankaWithAdressOIB>
    <izvorni_sadrzaj>Stečajna masa iza VRANICE d. o. o. za proizvodnju i preradu voća i povrća ˝u stečaju˝, OIB 04791662420, Dr. Franje Tuđmana 28, 34330 Velika</izvorni_sadrzaj>
    <derivirana_varijabla naziv="DomainObject.Predmet.ProtustrankaWithAdressOIB_1">Stečajna masa iza VRANICE d. o. o. za proizvodnju i preradu voća i povrća ˝u stečaju˝, OIB 04791662420, Dr. Franje Tuđmana 28, 34330 Velika</derivirana_varijabla>
  </DomainObject.Predmet.ProtustrankaWithAdressOIB>
  <DomainObject.Predmet.ProtustrankaNazivFormated>
    <izvorni_sadrzaj>Stečajna masa iza VRANICE d. o. o. za proizvodnju i preradu voća i povrća ˝u stečaju˝</izvorni_sadrzaj>
    <derivirana_varijabla naziv="DomainObject.Predmet.ProtustrankaNazivFormated_1">Stečajna masa iza VRANICE d. o. o. za proizvodnju i preradu voća i povrća ˝u stečaju˝</derivirana_varijabla>
  </DomainObject.Predmet.ProtustrankaNazivFormated>
  <DomainObject.Predmet.ProtustrankaNazivFormatedOIB>
    <izvorni_sadrzaj>Stečajna masa iza VRANICE d. o. o. za proizvodnju i preradu voća i povrća ˝u stečaju˝, OIB 04791662420</izvorni_sadrzaj>
    <derivirana_varijabla naziv="DomainObject.Predmet.ProtustrankaNazivFormatedOIB_1">Stečajna masa iza VRANICE d. o. o. za proizvodnju i preradu voća i povrća ˝u stečaju˝, OIB 04791662420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</izvorni_sadrzaj>
    <derivirana_varijabla naziv="DomainObject.Predmet.StrankaFormatedOIB_1">  RH MINISTARSTVO FINANCIJA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</izvorni_sadrzaj>
    <derivirana_varijabla naziv="DomainObject.Predmet.StrankaFormatedWithAdressOIB_1"> RH MINISTARSTVO FINANCIJA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</izvorni_sadrzaj>
    <derivirana_varijabla naziv="DomainObject.Predmet.StrankaWithAdressOIB_1">RH MINISTARSTVO FINANCIJA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</izvorni_sadrzaj>
    <derivirana_varijabla naziv="DomainObject.Predmet.StrankaNazivFormatedOIB_1">RH MINISTARSTVO FINANCIJA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</item>
    </izvorni_sadrzaj>
    <derivirana_varijabla naziv="DomainObject.Predmet.StrankaListFormatedOIB_1">
      <item>RH MINISTARSTVO FINANCIJA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</item>
    </izvorni_sadrzaj>
    <derivirana_varijabla naziv="DomainObject.Predmet.StrankaListFormatedWithAdressOIB_1">
      <item>RH MINISTARSTVO FINANCIJA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</item>
    </izvorni_sadrzaj>
    <derivirana_varijabla naziv="DomainObject.Predmet.StrankaListNazivFormatedOIB_1">
      <item>RH MINISTARSTVO FINANCIJA</item>
    </derivirana_varijabla>
  </DomainObject.Predmet.StrankaListNazivFormatedOIB>
  <DomainObject.Predmet.ProtuStrankaListFormated>
    <izvorni_sadrzaj>
      <item>Stečajna masa iza VRANICE d. o. o. za proizvodnju i preradu voća i povrća ˝u stečaju˝</item>
    </izvorni_sadrzaj>
    <derivirana_varijabla naziv="DomainObject.Predmet.ProtuStrankaListFormated_1">
      <item>Stečajna masa iza VRANICE d. o. o. za proizvodnju i preradu voća i povrća ˝u stečaju˝</item>
    </derivirana_varijabla>
  </DomainObject.Predmet.ProtuStrankaListFormated>
  <DomainObject.Predmet.ProtuStrankaListFormatedOIB>
    <izvorni_sadrzaj>
      <item>Stečajna masa iza VRANICE d. o. o. za proizvodnju i preradu voća i povrća ˝u stečaju˝, OIB 04791662420</item>
    </izvorni_sadrzaj>
    <derivirana_varijabla naziv="DomainObject.Predmet.ProtuStrankaListFormatedOIB_1">
      <item>Stečajna masa iza VRANICE d. o. o. za proizvodnju i preradu voća i povrća ˝u stečaju˝, OIB 04791662420</item>
    </derivirana_varijabla>
  </DomainObject.Predmet.ProtuStrankaListFormatedOIB>
  <DomainObject.Predmet.ProtuStrankaListFormatedWithAdress>
    <izvorni_sadrzaj>
      <item>Stečajna masa iza VRANICE d. o. o. za proizvodnju i preradu voća i povrća ˝u stečaju˝, Dr. Franje Tuđmana 28, 34330 Velika</item>
    </izvorni_sadrzaj>
    <derivirana_varijabla naziv="DomainObject.Predmet.ProtuStrankaListFormatedWithAdress_1">
      <item>Stečajna masa iza VRANICE d. o. o. za proizvodnju i preradu voća i povrća ˝u stečaju˝, Dr. Franje Tuđmana 28, 34330 Velika</item>
    </derivirana_varijabla>
  </DomainObject.Predmet.ProtuStrankaListFormatedWithAdress>
  <DomainObject.Predmet.ProtuStrankaListFormatedWithAdressOIB>
    <izvorni_sadrzaj>
      <item>Stečajna masa iza VRANICE d. o. o. za proizvodnju i preradu voća i povrća ˝u stečaju˝, OIB 04791662420, Dr. Franje Tuđmana 28, 34330 Velika</item>
    </izvorni_sadrzaj>
    <derivirana_varijabla naziv="DomainObject.Predmet.ProtuStrankaListFormatedWithAdressOIB_1">
      <item>Stečajna masa iza VRANICE d. o. o. za proizvodnju i preradu voća i povrća ˝u stečaju˝, OIB 04791662420, Dr. Franje Tuđmana 28, 34330 Velika</item>
    </derivirana_varijabla>
  </DomainObject.Predmet.ProtuStrankaListFormatedWithAdressOIB>
  <DomainObject.Predmet.ProtuStrankaListNazivFormated>
    <izvorni_sadrzaj>
      <item>Stečajna masa iza VRANICE d. o. o. za proizvodnju i preradu voća i povrća ˝u stečaju˝</item>
    </izvorni_sadrzaj>
    <derivirana_varijabla naziv="DomainObject.Predmet.ProtuStrankaListNazivFormated_1">
      <item>Stečajna masa iza VRANICE d. o. o. za proizvodnju i preradu voća i povrća ˝u stečaju˝</item>
    </derivirana_varijabla>
  </DomainObject.Predmet.ProtuStrankaListNazivFormated>
  <DomainObject.Predmet.ProtuStrankaListNazivFormatedOIB>
    <izvorni_sadrzaj>
      <item>Stečajna masa iza VRANICE d. o. o. za proizvodnju i preradu voća i povrća ˝u stečaju˝, OIB 04791662420</item>
    </izvorni_sadrzaj>
    <derivirana_varijabla naziv="DomainObject.Predmet.ProtuStrankaListNazivFormatedOIB_1">
      <item>Stečajna masa iza VRANICE d. o. o. za proizvodnju i preradu voća i povrća ˝u stečaju˝, OIB 04791662420</item>
    </derivirana_varijabla>
  </DomainObject.Predmet.ProtuStrankaListNazivFormatedOIB>
  <DomainObject.Predmet.OstaliListFormated>
    <izvorni_sadrzaj>
      <item>VLADIMIR OLBINA</item>
    </izvorni_sadrzaj>
    <derivirana_varijabla naziv="DomainObject.Predmet.OstaliListFormated_1">
      <item>VLADIMIR OLBINA</item>
    </derivirana_varijabla>
  </DomainObject.Predmet.OstaliListFormated>
  <DomainObject.Predmet.OstaliListFormatedOIB>
    <izvorni_sadrzaj>
      <item>VLADIMIR OLBINA</item>
    </izvorni_sadrzaj>
    <derivirana_varijabla naziv="DomainObject.Predmet.OstaliListFormatedOIB_1">
      <item>VLADIMIR OLBINA</item>
    </derivirana_varijabla>
  </DomainObject.Predmet.OstaliListFormatedOIB>
  <DomainObject.Predmet.OstaliListFormatedWithAdress>
    <izvorni_sadrzaj>
      <item>VLADIMIR OLBINA, BRAĆE RADIĆA 6, 31500 Našice</item>
    </izvorni_sadrzaj>
    <derivirana_varijabla naziv="DomainObject.Predmet.OstaliListFormatedWithAdress_1">
      <item>VLADIMIR OLBINA, BRAĆE RADIĆA 6, 31500 Našice</item>
    </derivirana_varijabla>
  </DomainObject.Predmet.OstaliListFormatedWithAdress>
  <DomainObject.Predmet.OstaliListFormatedWithAdressOIB>
    <izvorni_sadrzaj>
      <item>VLADIMIR OLBINA, BRAĆE RADIĆA 6, 31500 Našice</item>
    </izvorni_sadrzaj>
    <derivirana_varijabla naziv="DomainObject.Predmet.OstaliListFormatedWithAdressOIB_1">
      <item>VLADIMIR OLBINA, BRAĆE RADIĆA 6, 31500 Našice</item>
    </derivirana_varijabla>
  </DomainObject.Predmet.OstaliListFormatedWithAdressOIB>
  <DomainObject.Predmet.OstaliListNazivFormated>
    <izvorni_sadrzaj>
      <item>VLADIMIR OLBINA</item>
    </izvorni_sadrzaj>
    <derivirana_varijabla naziv="DomainObject.Predmet.OstaliListNazivFormated_1">
      <item>VLADIMIR OLBINA</item>
    </derivirana_varijabla>
  </DomainObject.Predmet.OstaliListNazivFormated>
  <DomainObject.Predmet.OstaliListNazivFormatedOIB>
    <izvorni_sadrzaj>
      <item>VLADIMIR OLBINA</item>
    </izvorni_sadrzaj>
    <derivirana_varijabla naziv="DomainObject.Predmet.OstaliListNazivFormatedOIB_1">
      <item>VLADIMIR OLBINA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Stečajna masa iza VRANICE d. o. o. za proizvodnju i preradu voća i povrća ˝u stečaju˝</izvorni_sadrzaj>
    <derivirana_varijabla naziv="DomainObject.Predmet.ProtustrankaIDrugi_1">Stečajna masa iza VRANICE d. o. o. za proizvodnju i preradu voća i povrća ˝u stečaju˝</derivirana_varijabla>
  </DomainObject.Predmet.ProtustrankaIDrugi>
  <DomainObject.Predmet.StrankaIDrugiAdressOIB>
    <izvorni_sadrzaj>RH MINISTARSTVO FINANCIJA</izvorni_sadrzaj>
    <derivirana_varijabla naziv="DomainObject.Predmet.StrankaIDrugiAdressOIB_1">RH MINISTARSTVO FINANCIJA</derivirana_varijabla>
  </DomainObject.Predmet.StrankaIDrugiAdressOIB>
  <DomainObject.Predmet.ProtustrankaIDrugiAdressOIB>
    <izvorni_sadrzaj>Stečajna masa iza VRANICE d. o. o. za proizvodnju i preradu voća i povrća ˝u stečaju˝, OIB 04791662420, Dr. Franje Tuđmana 28, 34330 Velika</izvorni_sadrzaj>
    <derivirana_varijabla naziv="DomainObject.Predmet.ProtustrankaIDrugiAdressOIB_1">Stečajna masa iza VRANICE d. o. o. za proizvodnju i preradu voća i povrća ˝u stečaju˝, OIB 04791662420, Dr. Franje Tuđmana 28,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2005.</izvorni_sadrzaj>
    <derivirana_varijabla naziv="DomainObject.Predmet.OdlukaRjesenje.DatumDonosenjaOdluke_1">5. srpnja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St-1/2017-1</izvorni_sadrzaj>
    <derivirana_varijabla naziv="DomainObject.Predmet.OdlukaRjesenje.Oznaka_1">Pu St-1/2017-1</derivirana_varijabla>
  </DomainObject.Predmet.OdlukaRjesenje.Oznaka>
  <DomainObject.Predmet.SudioniciListNaziv>
    <izvorni_sadrzaj>
      <item>RH MINISTARSTVO FINANCIJA</item>
      <item>Stečajna masa iza VRANICE d. o. o. za proizvodnju i preradu voća i povrća ˝u stečaju˝</item>
      <item>VLADIMIR OLBINA</item>
    </izvorni_sadrzaj>
    <derivirana_varijabla naziv="DomainObject.Predmet.SudioniciListNaziv_1">
      <item>RH MINISTARSTVO FINANCIJA</item>
      <item>Stečajna masa iza VRANICE d. o. o. za proizvodnju i preradu voća i povrća ˝u stečaju˝</item>
      <item>VLADIMIR OLBINA</item>
    </derivirana_varijabla>
  </DomainObject.Predmet.SudioniciListNaziv>
  <DomainObject.Predmet.SudioniciListAdressOIB>
    <izvorni_sadrzaj>
      <item>RH MINISTARSTVO FINANCIJA</item>
      <item>Stečajna masa iza VRANICE d. o. o. za proizvodnju i preradu voća i povrća ˝u stečaju˝, OIB 04791662420, Dr. Franje Tuđmana 28,34330 Velika</item>
      <item>VLADIMIR OLBINA, BRAĆE RADIĆA 6,31500 Našice</item>
    </izvorni_sadrzaj>
    <derivirana_varijabla naziv="DomainObject.Predmet.SudioniciListAdressOIB_1">
      <item>RH MINISTARSTVO FINANCIJA</item>
      <item>Stečajna masa iza VRANICE d. o. o. za proizvodnju i preradu voća i povrća ˝u stečaju˝, OIB 04791662420, Dr. Franje Tuđmana 28,34330 Velika</item>
      <item>VLADIMIR OLBINA, BRAĆE RADIĆA 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04791662420</item>
      <item>, OIB null</item>
    </izvorni_sadrzaj>
    <derivirana_varijabla naziv="DomainObject.Predmet.SudioniciListNazivOIB_1">
      <item>, OIB null</item>
      <item>, OIB 04791662420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3F7AF-45E7-4DA7-89C5-83E5E3922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858</properties:Words>
  <properties:Characters>4780</properties:Characters>
  <properties:Lines>139</properties:Lines>
  <properties:Paragraphs>40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2017-07-24T09:48:00Z</dcterms:created>
  <dc:creator>Trgovacki sud</dc:creator>
  <cp:lastModifiedBy>wsadmin</cp:lastModifiedBy>
  <cp:lastPrinted>2018-07-27T06:44:00Z</cp:lastPrinted>
  <dcterms:modified xmlns:xsi="http://www.w3.org/2001/XMLSchema-instance" xsi:type="dcterms:W3CDTF">2018-07-27T06:52:00Z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