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4773f" w14:paraId="fb4773f" w:rsidRDefault="008170D3" w:rsidP="008170D3" w:rsidR="008170D3"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8170D3" w:rsidP="008170D3" w:rsidR="008170D3"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8170D3" w:rsidP="008170D3" w:rsidR="008170D3"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8170D3" w:rsidP="008170D3" w:rsidR="008170D3"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8170D3" w:rsidP="008170D3" w:rsidR="008170D3"/>
    <w:p w:rsidRDefault="008170D3" w:rsidP="008170D3" w:rsidR="008170D3" w:rsidRPr="00D75999">
      <w:pPr>
        <w:tabs>
          <w:tab w:pos="4116" w:val="left"/>
        </w:tabs>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3784 </w:t>
      </w:r>
      <w:r w:rsidRPr="00FF62D9">
        <w:rPr>
          <w:rFonts w:cs="Times New Roman" w:eastAsia="Times New Roman"/>
          <w:szCs w:val="24"/>
          <w:lang w:eastAsia="hr-HR"/>
        </w:rPr>
        <w:t xml:space="preserve">od </w:t>
      </w:r>
      <w:r>
        <w:rPr>
          <w:rFonts w:cs="Times New Roman" w:eastAsia="Times New Roman"/>
          <w:szCs w:val="24"/>
          <w:lang w:eastAsia="hr-HR"/>
        </w:rPr>
        <w:t>28. listopada</w:t>
      </w:r>
      <w:r w:rsidRPr="00FF62D9">
        <w:rPr>
          <w:rFonts w:cs="Times New Roman" w:eastAsia="Times New Roman"/>
          <w:szCs w:val="24"/>
          <w:lang w:eastAsia="hr-HR"/>
        </w:rPr>
        <w:t xml:space="preserve"> 2015., za provedbu skraćenog stečajnog postupka nad pravnom </w:t>
      </w:r>
      <w:r>
        <w:rPr>
          <w:rFonts w:cs="Times New Roman" w:eastAsia="Times New Roman"/>
          <w:szCs w:val="24"/>
          <w:lang w:eastAsia="hr-HR"/>
        </w:rPr>
        <w:t xml:space="preserve">osobom </w:t>
      </w:r>
      <w:proofErr w:type="spellStart"/>
      <w:r>
        <w:rPr>
          <w:rFonts w:cs="Times New Roman" w:eastAsia="Times New Roman"/>
          <w:szCs w:val="24"/>
          <w:lang w:eastAsia="hr-HR"/>
        </w:rPr>
        <w:t>osobom</w:t>
      </w:r>
      <w:proofErr w:type="spellEnd"/>
      <w:r>
        <w:rPr>
          <w:rFonts w:cs="Times New Roman" w:eastAsia="Times New Roman"/>
          <w:szCs w:val="24"/>
          <w:lang w:eastAsia="hr-HR"/>
        </w:rPr>
        <w:t xml:space="preserve"> TELEDVIGRAD d. o. o </w:t>
      </w:r>
      <w:proofErr w:type="spellStart"/>
      <w:r>
        <w:rPr>
          <w:rFonts w:cs="Times New Roman" w:eastAsia="Times New Roman"/>
          <w:szCs w:val="24"/>
          <w:lang w:eastAsia="hr-HR"/>
        </w:rPr>
        <w:t>Kanfanar</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Dvigradska</w:t>
      </w:r>
      <w:proofErr w:type="spellEnd"/>
      <w:r>
        <w:rPr>
          <w:rFonts w:cs="Times New Roman" w:eastAsia="Times New Roman"/>
          <w:szCs w:val="24"/>
          <w:lang w:eastAsia="hr-HR"/>
        </w:rPr>
        <w:t xml:space="preserve"> 2, OIB 11229254287, MBS 040047615, 7. prosinca 2015. objavljuje sljedeći</w:t>
      </w:r>
    </w:p>
    <w:p w:rsidRDefault="008170D3" w:rsidP="008170D3" w:rsidR="008170D3" w:rsidRPr="00FF62D9">
      <w:pPr>
        <w:rPr>
          <w:rFonts w:cs="Times New Roman" w:eastAsia="Times New Roman"/>
          <w:szCs w:val="24"/>
          <w:lang w:eastAsia="hr-HR"/>
        </w:rPr>
      </w:pPr>
    </w:p>
    <w:p w:rsidRDefault="008170D3" w:rsidP="008170D3" w:rsidR="008170D3">
      <w:pPr>
        <w:jc w:val="center"/>
      </w:pPr>
      <w:r>
        <w:t>O G L A S</w:t>
      </w:r>
    </w:p>
    <w:p w:rsidRDefault="008170D3" w:rsidP="008170D3" w:rsidR="008170D3">
      <w:pPr>
        <w:ind w:firstLine="708"/>
      </w:pPr>
    </w:p>
    <w:p w:rsidRDefault="008170D3" w:rsidP="008170D3" w:rsidR="008170D3" w:rsidRPr="001E58C9">
      <w:pPr>
        <w:tabs>
          <w:tab w:pos="4116" w:val="left"/>
        </w:tabs>
        <w:ind w:firstLine="708"/>
        <w:rPr>
          <w:rFonts w:cs="Times New Roman" w:eastAsia="Times New Roman"/>
          <w:szCs w:val="24"/>
          <w:lang w:eastAsia="hr-HR"/>
        </w:rPr>
      </w:pPr>
      <w:r>
        <w:t xml:space="preserve">I. Dužnik </w:t>
      </w:r>
      <w:r>
        <w:rPr>
          <w:rFonts w:cs="Times New Roman" w:eastAsia="Times New Roman"/>
          <w:szCs w:val="24"/>
          <w:lang w:eastAsia="hr-HR"/>
        </w:rPr>
        <w:t xml:space="preserve">osobom TELEDVIGRAD d. o. o </w:t>
      </w:r>
      <w:proofErr w:type="spellStart"/>
      <w:r>
        <w:rPr>
          <w:rFonts w:cs="Times New Roman" w:eastAsia="Times New Roman"/>
          <w:szCs w:val="24"/>
          <w:lang w:eastAsia="hr-HR"/>
        </w:rPr>
        <w:t>Kanfanar</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Dvigradska</w:t>
      </w:r>
      <w:proofErr w:type="spellEnd"/>
      <w:r>
        <w:rPr>
          <w:rFonts w:cs="Times New Roman" w:eastAsia="Times New Roman"/>
          <w:szCs w:val="24"/>
          <w:lang w:eastAsia="hr-HR"/>
        </w:rPr>
        <w:t xml:space="preserve"> 2, OIB 11229254287, MBS 040047615, je pravna osoba koja nema zaposlenih, koja u Očevidniku redoslijeda osnova za plaćanje ima evidentirane neizvršene osnove za plaćanje u neprekinutom razdoblju od 1724 dana te za koju nisu ispunjeni uvjeti za pokretanje drugog postupka radi brisanja iz sudskog registra.</w:t>
      </w:r>
    </w:p>
    <w:p w:rsidRDefault="008170D3" w:rsidP="008170D3" w:rsidR="008170D3">
      <w:pPr>
        <w:ind w:firstLine="708"/>
      </w:pPr>
    </w:p>
    <w:p w:rsidRDefault="008170D3" w:rsidP="008170D3" w:rsidR="008170D3">
      <w:pPr>
        <w:ind w:firstLine="708"/>
      </w:pPr>
      <w:r>
        <w:t>II. Utvrđuje se da ukupni iznos duga evidentiranog na temelju neizvršenih osnova za plaćanje dužnika 1.095.623,87 kuna.</w:t>
      </w:r>
    </w:p>
    <w:p w:rsidRDefault="008170D3" w:rsidP="008170D3" w:rsidR="008170D3"/>
    <w:p w:rsidRDefault="008170D3" w:rsidP="008170D3" w:rsidR="008170D3">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ju se osobe </w:t>
      </w:r>
      <w:r w:rsidRPr="00FC1813">
        <w:rPr>
          <w:rFonts w:cs="Times New Roman" w:eastAsia="Times New Roman"/>
          <w:szCs w:val="24"/>
          <w:lang w:eastAsia="hr-HR"/>
        </w:rPr>
        <w:t>ovlašten</w:t>
      </w:r>
      <w:r>
        <w:rPr>
          <w:rFonts w:cs="Times New Roman" w:eastAsia="Times New Roman"/>
          <w:szCs w:val="24"/>
          <w:lang w:eastAsia="hr-HR"/>
        </w:rPr>
        <w:t xml:space="preserve">e </w:t>
      </w:r>
      <w:r w:rsidRPr="00FC1813">
        <w:rPr>
          <w:rFonts w:cs="Times New Roman" w:eastAsia="Times New Roman"/>
          <w:szCs w:val="24"/>
          <w:lang w:eastAsia="hr-HR"/>
        </w:rPr>
        <w:t xml:space="preserve">za zastupanje </w:t>
      </w:r>
      <w:r>
        <w:rPr>
          <w:rFonts w:cs="Times New Roman" w:eastAsia="Times New Roman"/>
          <w:szCs w:val="24"/>
          <w:lang w:eastAsia="hr-HR"/>
        </w:rPr>
        <w:t>dužnika, Mario Červar i Niki Červar, da u roku od 15 dana od objave ovog oglasa na e-Oglasnoj ploči sudova, pozivom na gornji broj spisa, podnesu sudu javnobilježnički ovjerovljen popis imovine i obveza na propisanom obrascu sa sadržajem iz čl. 17. Stečajnog zakona (Narodne novine br. 71/15).</w:t>
      </w:r>
    </w:p>
    <w:p w:rsidRDefault="008170D3" w:rsidP="008170D3" w:rsidR="008170D3">
      <w:pPr>
        <w:ind w:firstLine="708"/>
        <w:rPr>
          <w:rFonts w:cs="Times New Roman" w:eastAsia="Times New Roman"/>
          <w:szCs w:val="24"/>
          <w:lang w:eastAsia="hr-HR"/>
        </w:rPr>
      </w:pPr>
    </w:p>
    <w:p w:rsidRDefault="008170D3" w:rsidP="008170D3" w:rsidR="008170D3">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8170D3" w:rsidP="008170D3" w:rsidR="008170D3" w:rsidRPr="00FC1813">
      <w:pPr>
        <w:rPr>
          <w:rFonts w:cs="Times New Roman" w:eastAsia="Times New Roman"/>
          <w:szCs w:val="24"/>
          <w:lang w:eastAsia="hr-HR"/>
        </w:rPr>
      </w:pPr>
    </w:p>
    <w:p w:rsidRDefault="008170D3" w:rsidP="008170D3" w:rsidR="008170D3">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8170D3" w:rsidP="008170D3" w:rsidR="008170D3">
      <w:pPr>
        <w:ind w:firstLine="708"/>
      </w:pPr>
    </w:p>
    <w:p w:rsidRDefault="008170D3" w:rsidP="008170D3" w:rsidR="008170D3">
      <w:pPr>
        <w:jc w:val="center"/>
      </w:pPr>
      <w:r>
        <w:t>U Pazinu 7. prosinca 2015.</w:t>
      </w:r>
    </w:p>
    <w:p w:rsidRDefault="008170D3" w:rsidP="008170D3" w:rsidR="008170D3">
      <w:pPr>
        <w:ind w:firstLine="708" w:left="5664"/>
        <w:jc w:val="center"/>
      </w:pPr>
      <w:r>
        <w:t>Sudska savjetnica</w:t>
      </w:r>
    </w:p>
    <w:p w:rsidRDefault="008170D3" w:rsidP="008170D3" w:rsidR="008170D3">
      <w:pPr>
        <w:ind w:firstLine="708" w:left="5664"/>
        <w:jc w:val="center"/>
      </w:pPr>
      <w:r>
        <w:t>Mihaela Kaligari</w:t>
      </w:r>
      <w:r w:rsidR="00635DA1">
        <w:t>, v. r.</w:t>
      </w:r>
    </w:p>
    <w:p w:rsidRDefault="008170D3" w:rsidP="008170D3" w:rsidR="008170D3">
      <w:pPr>
        <w:jc w:val="left"/>
      </w:pPr>
      <w:r>
        <w:t>DNA:</w:t>
      </w:r>
    </w:p>
    <w:p w:rsidRDefault="008170D3" w:rsidP="008170D3" w:rsidR="008170D3">
      <w:pPr>
        <w:jc w:val="left"/>
      </w:pPr>
      <w:r>
        <w:t>- e-Oglasna ploča sudova.</w:t>
      </w:r>
    </w:p>
    <w:p w:rsidRDefault="00A13888" w:rsidR="006706A5"/>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170D3" w:rsidP="008170D3" w:rsidR="008170D3">
      <w:r>
        <w:separator/>
      </w:r>
    </w:p>
  </w:endnote>
  <w:endnote w:id="0" w:type="continuationSeparator">
    <w:p w:rsidRDefault="008170D3" w:rsidP="008170D3" w:rsidR="008170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170D3" w:rsidP="008170D3" w:rsidR="008170D3">
      <w:r>
        <w:separator/>
      </w:r>
    </w:p>
  </w:footnote>
  <w:footnote w:id="0" w:type="continuationSeparator">
    <w:p w:rsidRDefault="008170D3" w:rsidP="008170D3" w:rsidR="008170D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70D3" w:rsidP="00DB4B6A" w:rsidR="00DB4B6A">
    <w:pPr>
      <w:pStyle w:val="Zaglavlje"/>
      <w:jc w:val="right"/>
    </w:pPr>
    <w:r>
      <w:t>11 St-546/2015-4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85DE1"/>
    <w:rsid w:val="00635DA1"/>
    <w:rsid w:val="007A5C5B"/>
    <w:rsid w:val="008170D3"/>
    <w:rsid w:val="00885DE1"/>
    <w:rsid w:val="00A13888"/>
    <w:rsid w:val="00C961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170D3"/>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170D3"/>
    <w:pPr>
      <w:tabs>
        <w:tab w:pos="4536" w:val="center"/>
        <w:tab w:pos="9072" w:val="right"/>
      </w:tabs>
    </w:pPr>
  </w:style>
  <w:style w:customStyle="true" w:styleId="ZaglavljeChar" w:type="character">
    <w:name w:val="Zaglavlje Char"/>
    <w:basedOn w:val="Zadanifontodlomka"/>
    <w:link w:val="Zaglavlje"/>
    <w:uiPriority w:val="99"/>
    <w:rsid w:val="008170D3"/>
    <w:rPr>
      <w:rFonts w:hAnsi="Times New Roman" w:ascii="Times New Roman"/>
      <w:sz w:val="24"/>
    </w:rPr>
  </w:style>
  <w:style w:styleId="Tekstbalonia" w:type="paragraph">
    <w:name w:val="Balloon Text"/>
    <w:basedOn w:val="Normal"/>
    <w:link w:val="TekstbaloniaChar"/>
    <w:uiPriority w:val="99"/>
    <w:semiHidden/>
    <w:unhideWhenUsed/>
    <w:rsid w:val="008170D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70D3"/>
    <w:rPr>
      <w:rFonts w:cs="Tahoma" w:hAnsi="Tahoma" w:ascii="Tahoma"/>
      <w:sz w:val="16"/>
      <w:szCs w:val="16"/>
    </w:rPr>
  </w:style>
  <w:style w:styleId="Podnoje" w:type="paragraph">
    <w:name w:val="footer"/>
    <w:basedOn w:val="Normal"/>
    <w:link w:val="PodnojeChar"/>
    <w:uiPriority w:val="99"/>
    <w:unhideWhenUsed/>
    <w:rsid w:val="008170D3"/>
    <w:pPr>
      <w:tabs>
        <w:tab w:pos="4536" w:val="center"/>
        <w:tab w:pos="9072" w:val="right"/>
      </w:tabs>
    </w:pPr>
  </w:style>
  <w:style w:customStyle="true" w:styleId="PodnojeChar" w:type="character">
    <w:name w:val="Podnožje Char"/>
    <w:basedOn w:val="Zadanifontodlomka"/>
    <w:link w:val="Podnoje"/>
    <w:uiPriority w:val="99"/>
    <w:rsid w:val="008170D3"/>
    <w:rPr>
      <w:rFonts w:hAnsi="Times New Roman" w:ascii="Times New Roman"/>
      <w:sz w:val="24"/>
    </w:rPr>
  </w:style>
  <w:style w:styleId="Tekstrezerviranogmjesta" w:type="character">
    <w:name w:val="Placeholder Text"/>
    <w:basedOn w:val="Zadanifontodlomka"/>
    <w:uiPriority w:val="99"/>
    <w:semiHidden/>
    <w:rsid w:val="00A13888"/>
    <w:rPr>
      <w:color w:val="808080"/>
      <w:bdr w:space="0" w:sz="0" w:color="auto" w:val="none"/>
      <w:shd w:fill="auto" w:color="auto" w:val="clear"/>
    </w:rPr>
  </w:style>
  <w:style w:customStyle="true" w:styleId="eSPISCCParagraphDefaultFont" w:type="character">
    <w:name w:val="eSPIS_CC_Paragraph Default Font"/>
    <w:basedOn w:val="Zadanifontodlomka"/>
    <w:rsid w:val="00A13888"/>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A13888"/>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A13888"/>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A13888"/>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170D3"/>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170D3"/>
    <w:pPr>
      <w:tabs>
        <w:tab w:pos="4536" w:val="center"/>
        <w:tab w:pos="9072" w:val="right"/>
      </w:tabs>
    </w:pPr>
  </w:style>
  <w:style w:customStyle="1" w:styleId="ZaglavljeChar" w:type="character">
    <w:name w:val="Zaglavlje Char"/>
    <w:basedOn w:val="Zadanifontodlomka"/>
    <w:link w:val="Zaglavlje"/>
    <w:uiPriority w:val="99"/>
    <w:rsid w:val="008170D3"/>
    <w:rPr>
      <w:rFonts w:ascii="Times New Roman" w:hAnsi="Times New Roman"/>
      <w:sz w:val="24"/>
    </w:rPr>
  </w:style>
  <w:style w:styleId="Tekstbalonia" w:type="paragraph">
    <w:name w:val="Balloon Text"/>
    <w:basedOn w:val="Normal"/>
    <w:link w:val="TekstbaloniaChar"/>
    <w:uiPriority w:val="99"/>
    <w:semiHidden/>
    <w:unhideWhenUsed/>
    <w:rsid w:val="008170D3"/>
    <w:rPr>
      <w:rFonts w:ascii="Tahoma" w:cs="Tahoma" w:hAnsi="Tahoma"/>
      <w:sz w:val="16"/>
      <w:szCs w:val="16"/>
    </w:rPr>
  </w:style>
  <w:style w:customStyle="1" w:styleId="TekstbaloniaChar" w:type="character">
    <w:name w:val="Tekst balončića Char"/>
    <w:basedOn w:val="Zadanifontodlomka"/>
    <w:link w:val="Tekstbalonia"/>
    <w:uiPriority w:val="99"/>
    <w:semiHidden/>
    <w:rsid w:val="008170D3"/>
    <w:rPr>
      <w:rFonts w:ascii="Tahoma" w:cs="Tahoma" w:hAnsi="Tahoma"/>
      <w:sz w:val="16"/>
      <w:szCs w:val="16"/>
    </w:rPr>
  </w:style>
  <w:style w:styleId="Podnoje" w:type="paragraph">
    <w:name w:val="footer"/>
    <w:basedOn w:val="Normal"/>
    <w:link w:val="PodnojeChar"/>
    <w:uiPriority w:val="99"/>
    <w:unhideWhenUsed/>
    <w:rsid w:val="008170D3"/>
    <w:pPr>
      <w:tabs>
        <w:tab w:pos="4536" w:val="center"/>
        <w:tab w:pos="9072" w:val="right"/>
      </w:tabs>
    </w:pPr>
  </w:style>
  <w:style w:customStyle="1" w:styleId="PodnojeChar" w:type="character">
    <w:name w:val="Podnožje Char"/>
    <w:basedOn w:val="Zadanifontodlomka"/>
    <w:link w:val="Podnoje"/>
    <w:uiPriority w:val="99"/>
    <w:rsid w:val="008170D3"/>
    <w:rPr>
      <w:rFonts w:ascii="Times New Roman" w:hAnsi="Times New Roman"/>
      <w:sz w:val="24"/>
    </w:rPr>
  </w:style>
  <w:style w:styleId="Tekstrezerviranogmjesta" w:type="character">
    <w:name w:val="Placeholder Text"/>
    <w:basedOn w:val="Zadanifontodlomka"/>
    <w:uiPriority w:val="99"/>
    <w:semiHidden/>
    <w:rsid w:val="00A13888"/>
    <w:rPr>
      <w:color w:val="808080"/>
      <w:bdr w:color="auto" w:space="0" w:sz="0" w:val="none"/>
      <w:shd w:color="auto" w:fill="auto" w:val="clear"/>
    </w:rPr>
  </w:style>
  <w:style w:customStyle="1" w:styleId="eSPISCCParagraphDefaultFont" w:type="character">
    <w:name w:val="eSPIS_CC_Paragraph Default Font"/>
    <w:basedOn w:val="Zadanifontodlomka"/>
    <w:rsid w:val="00A13888"/>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A13888"/>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A13888"/>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A13888"/>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2015.</izvorni_sadrzaj>
    <derivirana_varijabla naziv="DomainObject.DatumDonosenjaOdluke_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546</izvorni_sadrzaj>
    <derivirana_varijabla naziv="DomainObject.Predmet.Broj_1">546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St-546/2015</izvorni_sadrzaj>
    <derivirana_varijabla naziv="DomainObject.Predmet.OznakaBroj_1">St-546/2015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TELEDVIGRAD d.o.o. KANFANAR</izvorni_sadrzaj>
    <derivirana_varijabla naziv="DomainObject.Predmet.ProtustrankaFormated_1">  TELEDVIGRAD d.o.o. KANFANAR</derivirana_varijabla>
  </DomainObject.Predmet.ProtustrankaFormated>
  <DomainObject.Predmet.ProtustrankaFormatedOIB>
    <izvorni_sadrzaj>  TELEDVIGRAD d.o.o. KANFANAR, OIB 11229254287</izvorni_sadrzaj>
    <derivirana_varijabla naziv="DomainObject.Predmet.ProtustrankaFormatedOIB_1">  TELEDVIGRAD d.o.o. KANFANAR, OIB 11229254287</derivirana_varijabla>
  </DomainObject.Predmet.ProtustrankaFormatedOIB>
  <DomainObject.Predmet.ProtustrankaFormatedWithAdress>
    <izvorni_sadrzaj> TELEDVIGRAD d.o.o. KANFANAR, Dvigradska 2, 52341 Kanfanar</izvorni_sadrzaj>
    <derivirana_varijabla naziv="DomainObject.Predmet.ProtustrankaFormatedWithAdress_1"> TELEDVIGRAD d.o.o. KANFANAR, Dvigradska 2, 52341 Kanfanar</derivirana_varijabla>
  </DomainObject.Predmet.ProtustrankaFormatedWithAdress>
  <DomainObject.Predmet.ProtustrankaFormatedWithAdressOIB>
    <izvorni_sadrzaj> TELEDVIGRAD d.o.o. KANFANAR, OIB 11229254287, Dvigradska 2, 52341 Kanfanar</izvorni_sadrzaj>
    <derivirana_varijabla naziv="DomainObject.Predmet.ProtustrankaFormatedWithAdressOIB_1"> TELEDVIGRAD d.o.o. KANFANAR, OIB 11229254287, Dvigradska 2, 52341 Kanfanar</derivirana_varijabla>
  </DomainObject.Predmet.ProtustrankaFormatedWithAdressOIB>
  <DomainObject.Predmet.ProtustrankaWithAdress>
    <izvorni_sadrzaj>TELEDVIGRAD d.o.o. KANFANAR Dvigradska 2, 52341 Kanfanar</izvorni_sadrzaj>
    <derivirana_varijabla naziv="DomainObject.Predmet.ProtustrankaWithAdress_1">TELEDVIGRAD d.o.o. KANFANAR Dvigradska 2, 52341 Kanfanar</derivirana_varijabla>
  </DomainObject.Predmet.ProtustrankaWithAdress>
  <DomainObject.Predmet.ProtustrankaWithAdressOIB>
    <izvorni_sadrzaj>TELEDVIGRAD d.o.o. KANFANAR, OIB 11229254287, Dvigradska 2, 52341 Kanfanar</izvorni_sadrzaj>
    <derivirana_varijabla naziv="DomainObject.Predmet.ProtustrankaWithAdressOIB_1">TELEDVIGRAD d.o.o. KANFANAR, OIB 11229254287, Dvigradska 2, 52341 Kanfanar</derivirana_varijabla>
  </DomainObject.Predmet.ProtustrankaWithAdressOIB>
  <DomainObject.Predmet.ProtustrankaNazivFormated>
    <izvorni_sadrzaj>TELEDVIGRAD d.o.o. KANFANAR</izvorni_sadrzaj>
    <derivirana_varijabla naziv="DomainObject.Predmet.ProtustrankaNazivFormated_1">TELEDVIGRAD d.o.o. KANFANAR</derivirana_varijabla>
  </DomainObject.Predmet.ProtustrankaNazivFormated>
  <DomainObject.Predmet.ProtustrankaNazivFormatedOIB>
    <izvorni_sadrzaj>TELEDVIGRAD d.o.o. KANFANAR, OIB 11229254287</izvorni_sadrzaj>
    <derivirana_varijabla naziv="DomainObject.Predmet.ProtustrankaNazivFormatedOIB_1">TELEDVIGRAD d.o.o. KANFANAR, OIB 11229254287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1095623.87</izvorni_sadrzaj>
    <derivirana_varijabla naziv="DomainObject.Predmet.TrenutnaVrijednost_1">1095623.87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TELEDVIGRAD d.o.o. KANFANAR</item>
    </izvorni_sadrzaj>
    <derivirana_varijabla naziv="DomainObject.Predmet.ProtuStrankaListFormated_1">
      <item>TELEDVIGRAD d.o.o. KANFANAR</item>
    </derivirana_varijabla>
  </DomainObject.Predmet.ProtuStrankaListFormated>
  <DomainObject.Predmet.ProtuStrankaListFormatedOIB>
    <izvorni_sadrzaj>
      <item>TELEDVIGRAD d.o.o. KANFANAR, OIB 11229254287</item>
    </izvorni_sadrzaj>
    <derivirana_varijabla naziv="DomainObject.Predmet.ProtuStrankaListFormatedOIB_1">
      <item>TELEDVIGRAD d.o.o. KANFANAR, OIB 11229254287</item>
    </derivirana_varijabla>
  </DomainObject.Predmet.ProtuStrankaListFormatedOIB>
  <DomainObject.Predmet.ProtuStrankaListFormatedWithAdress>
    <izvorni_sadrzaj>
      <item>TELEDVIGRAD d.o.o. KANFANAR, Dvigradska 2, 52341 Kanfanar</item>
    </izvorni_sadrzaj>
    <derivirana_varijabla naziv="DomainObject.Predmet.ProtuStrankaListFormatedWithAdress_1">
      <item>TELEDVIGRAD d.o.o. KANFANAR, Dvigradska 2, 52341 Kanfanar</item>
    </derivirana_varijabla>
  </DomainObject.Predmet.ProtuStrankaListFormatedWithAdress>
  <DomainObject.Predmet.ProtuStrankaListFormatedWithAdressOIB>
    <izvorni_sadrzaj>
      <item>TELEDVIGRAD d.o.o. KANFANAR, OIB 11229254287, Dvigradska 2, 52341 Kanfanar</item>
    </izvorni_sadrzaj>
    <derivirana_varijabla naziv="DomainObject.Predmet.ProtuStrankaListFormatedWithAdressOIB_1">
      <item>TELEDVIGRAD d.o.o. KANFANAR, OIB 11229254287, Dvigradska 2, 52341 Kanfanar</item>
    </derivirana_varijabla>
  </DomainObject.Predmet.ProtuStrankaListFormatedWithAdressOIB>
  <DomainObject.Predmet.ProtuStrankaListNazivFormated>
    <izvorni_sadrzaj>
      <item>TELEDVIGRAD d.o.o. KANFANAR</item>
    </izvorni_sadrzaj>
    <derivirana_varijabla naziv="DomainObject.Predmet.ProtuStrankaListNazivFormated_1">
      <item>TELEDVIGRAD d.o.o. KANFANAR</item>
    </derivirana_varijabla>
  </DomainObject.Predmet.ProtuStrankaListNazivFormated>
  <DomainObject.Predmet.ProtuStrankaListNazivFormatedOIB>
    <izvorni_sadrzaj>
      <item>TELEDVIGRAD d.o.o. KANFANAR, OIB 11229254287</item>
    </izvorni_sadrzaj>
    <derivirana_varijabla naziv="DomainObject.Predmet.ProtuStrankaListNazivFormatedOIB_1">
      <item>TELEDVIGRAD d.o.o. KANFANAR, OIB 11229254287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TELEDVIGRAD d.o.o. KANFANAR</izvorni_sadrzaj>
    <derivirana_varijabla naziv="DomainObject.Predmet.ProtustrankaIDrugi_1">TELEDVIGRAD d.o.o. KANFANAR</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TELEDVIGRAD d.o.o. KANFANAR, OIB 11229254287, Dvigradska 2, 52341 Kanfanar</izvorni_sadrzaj>
    <derivirana_varijabla naziv="DomainObject.Predmet.ProtustrankaIDrugiAdressOIB_1">TELEDVIGRAD d.o.o. KANFANAR, OIB 11229254287, Dvigradska 2, 52341 Kanfanar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TELEDVIGRAD d.o.o. KANFANAR</item>
    </izvorni_sadrzaj>
    <derivirana_varijabla naziv="DomainObject.Predmet.SudioniciListNaziv_1">
      <item>FINANCIJSKA AGENCIJA, RC RIJEKA, PODRUŽNICA PULA, PULA</item>
      <item>TELEDVIGRAD d.o.o. KANFANAR</item>
    </derivirana_varijabla>
  </DomainObject.Predmet.SudioniciListNaziv>
  <DomainObject.Predmet.SudioniciListAdressOIB>
    <izvorni_sadrzaj>
      <item>FINANCIJSKA AGENCIJA, RC RIJEKA, PODRUŽNICA PULA, PULA, OIB 85821130368, Giardini 5,52100 Pula</item>
      <item>TELEDVIGRAD d.o.o. KANFANAR, OIB 11229254287, Dvigradska 2,52341 Kanfanar</item>
    </izvorni_sadrzaj>
    <derivirana_varijabla naziv="DomainObject.Predmet.SudioniciListAdressOIB_1">
      <item>FINANCIJSKA AGENCIJA, RC RIJEKA, PODRUŽNICA PULA, PULA, OIB 85821130368, Giardini 5,52100 Pula</item>
      <item>TELEDVIGRAD d.o.o. KANFANAR, OIB 11229254287, Dvigradska 2,52341 Kanfanar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11229254287</item>
    </izvorni_sadrzaj>
    <derivirana_varijabla naziv="DomainObject.Predmet.SudioniciListNazivOIB_1">
      <item>, OIB 85821130368</item>
      <item>, OIB 11229254287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350</properties:Words>
  <properties:Characters>1983</properties:Characters>
  <properties:Lines>46</properties:Lines>
  <properties:Paragraphs>15</properties:Paragraphs>
  <properties:TotalTime>5</properties:TotalTime>
  <properties:ScaleCrop>false</properties:ScaleCrop>
  <properties:LinksUpToDate>false</properties:LinksUpToDate>
  <properties:CharactersWithSpaces>2350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2015-12-07T08:49:00Z</dcterms:created>
  <dc:creator>Mihaela Kaligari</dc:creator>
  <dc:description/>
  <cp:keywords/>
  <cp:lastModifiedBy>Sanja Prodan</cp:lastModifiedBy>
  <cp:lastPrinted>2015-12-08T09:41:00Z</cp:lastPrinted>
  <dcterms:modified xmlns:xsi="http://www.w3.org/2001/XMLSchema-instance" xsi:type="dcterms:W3CDTF">2015-12-16T12:05:00Z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