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80c8c" w14:paraId="0c80c8c" w:rsidRDefault="00CD23C1" w:rsidP="00CD23C1" w:rsidR="00BC70B4">
      <w:pPr>
        <w:tabs>
          <w:tab w:pos="255" w:val="left"/>
          <w:tab w:pos="9072" w:val="right"/>
        </w:tabs>
        <w15:collapsed w:val="false"/>
        <w:rPr>
          <w:b/>
          <w:sz w:val="22"/>
          <w:szCs w:val="22"/>
        </w:rPr>
      </w:pPr>
      <w:bookmarkStart w:name="_GoBack" w:id="0"/>
      <w:bookmarkEnd w:id="0"/>
      <w:r w:rsidRPr="00DF6116">
        <w:rPr>
          <w:b/>
          <w:sz w:val="22"/>
          <w:szCs w:val="22"/>
        </w:rPr>
        <w:tab/>
      </w:r>
    </w:p>
    <w:p w:rsidRDefault="00BC70B4" w:rsidP="00CD23C1" w:rsidR="001362B3" w:rsidRPr="00DF6116">
      <w:pPr>
        <w:tabs>
          <w:tab w:pos="255" w:val="left"/>
          <w:tab w:pos="9072" w:val="right"/>
        </w:tabs>
        <w:rPr>
          <w:b/>
          <w:sz w:val="22"/>
          <w:szCs w:val="22"/>
        </w:rPr>
      </w:pPr>
      <w:r>
        <w:rPr>
          <w:b/>
          <w:sz w:val="22"/>
          <w:szCs w:val="22"/>
        </w:rPr>
        <w:tab/>
      </w:r>
      <w:r w:rsidR="00CD23C1" w:rsidRPr="00DF6116">
        <w:rPr>
          <w:b/>
          <w:sz w:val="22"/>
          <w:szCs w:val="22"/>
        </w:rPr>
        <w:tab/>
      </w:r>
      <w:r w:rsidR="001362B3" w:rsidRPr="00DF6116">
        <w:rPr>
          <w:b/>
          <w:sz w:val="22"/>
          <w:szCs w:val="22"/>
        </w:rPr>
        <w:t xml:space="preserve">Posl. br. </w:t>
      </w:r>
      <w:r w:rsidR="00B64673">
        <w:rPr>
          <w:b/>
          <w:sz w:val="22"/>
          <w:szCs w:val="22"/>
        </w:rPr>
        <w:t>18</w:t>
      </w:r>
      <w:r w:rsidR="000E622B">
        <w:rPr>
          <w:b/>
          <w:sz w:val="22"/>
          <w:szCs w:val="22"/>
        </w:rPr>
        <w:t xml:space="preserve"> St-</w:t>
      </w:r>
      <w:r w:rsidR="004F155E">
        <w:rPr>
          <w:b/>
          <w:sz w:val="22"/>
          <w:szCs w:val="22"/>
        </w:rPr>
        <w:t>596</w:t>
      </w:r>
      <w:r w:rsidR="00DC76E2">
        <w:rPr>
          <w:b/>
          <w:sz w:val="22"/>
          <w:szCs w:val="22"/>
        </w:rPr>
        <w:t>/2016</w:t>
      </w:r>
    </w:p>
    <w:p w:rsidRDefault="001362B3" w:rsidP="001362B3" w:rsidR="001362B3">
      <w:pPr>
        <w:pStyle w:val="Zaglavlje"/>
        <w:rPr>
          <w:color w:val="000000"/>
          <w:sz w:val="22"/>
          <w:szCs w:val="22"/>
        </w:rPr>
      </w:pPr>
      <w:r w:rsidRPr="00DF6116">
        <w:rPr>
          <w:color w:val="000000"/>
          <w:sz w:val="22"/>
          <w:szCs w:val="22"/>
        </w:rPr>
        <w:t xml:space="preserve"> </w:t>
      </w:r>
      <w:r w:rsidR="00BC70B4">
        <w:rPr>
          <w:color w:val="000000"/>
          <w:sz w:val="22"/>
          <w:szCs w:val="22"/>
        </w:rPr>
        <w:t xml:space="preserve">    </w:t>
      </w: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BC70B4" w:rsidP="001362B3" w:rsidR="00BC70B4" w:rsidRPr="00DF6116">
      <w:pPr>
        <w:pStyle w:val="Zaglavlje"/>
        <w:rPr>
          <w:b/>
          <w:sz w:val="22"/>
          <w:szCs w:val="22"/>
        </w:rPr>
      </w:pPr>
      <w:r>
        <w:rPr>
          <w:color w:val="000000"/>
          <w:sz w:val="22"/>
          <w:szCs w:val="22"/>
        </w:rPr>
        <w:t xml:space="preserve">  </w:t>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pPr>
        <w:pStyle w:val="Zaglavlje"/>
        <w:rPr>
          <w:b/>
          <w:sz w:val="22"/>
          <w:szCs w:val="22"/>
        </w:rPr>
      </w:pPr>
      <w:r w:rsidRPr="00DF6116">
        <w:rPr>
          <w:b/>
          <w:sz w:val="22"/>
          <w:szCs w:val="22"/>
        </w:rPr>
        <w:t>Dubrovnik, Dr. Ante Starčevića 23</w:t>
      </w:r>
    </w:p>
    <w:p w:rsidRDefault="00BC70B4" w:rsidP="001362B3" w:rsidR="00BC70B4" w:rsidRPr="00DF6116">
      <w:pPr>
        <w:pStyle w:val="Zaglavlje"/>
        <w:rPr>
          <w:b/>
          <w:sz w:val="22"/>
          <w:szCs w:val="22"/>
        </w:rPr>
      </w:pPr>
    </w:p>
    <w:p w:rsidRDefault="00BC70B4" w:rsidP="001362B3" w:rsidR="00BC70B4"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F155E" w:rsidRPr="004F155E">
        <w:rPr>
          <w:sz w:val="22"/>
          <w:szCs w:val="22"/>
        </w:rPr>
        <w:t>NAKIĆ d.o.o., Luka bb, 20230  Ston, OIB: 98365010682</w:t>
      </w:r>
      <w:r w:rsidRPr="00DF6116">
        <w:rPr>
          <w:sz w:val="22"/>
          <w:szCs w:val="22"/>
        </w:rPr>
        <w:t>,</w:t>
      </w:r>
      <w:r w:rsidR="005109F4">
        <w:rPr>
          <w:sz w:val="22"/>
          <w:szCs w:val="22"/>
        </w:rPr>
        <w:t xml:space="preserve"> dana </w:t>
      </w:r>
      <w:r w:rsidR="00A429ED">
        <w:rPr>
          <w:sz w:val="22"/>
          <w:szCs w:val="22"/>
        </w:rPr>
        <w:t>03</w:t>
      </w:r>
      <w:r w:rsidR="008651D3">
        <w:rPr>
          <w:sz w:val="22"/>
          <w:szCs w:val="22"/>
        </w:rPr>
        <w:t>.ožujka</w:t>
      </w:r>
      <w:r w:rsidR="000E622B">
        <w:rPr>
          <w:sz w:val="22"/>
          <w:szCs w:val="22"/>
        </w:rPr>
        <w:t xml:space="preserve"> 2016</w:t>
      </w:r>
      <w:r w:rsidRPr="00DF6116">
        <w:rPr>
          <w:sz w:val="22"/>
          <w:szCs w:val="22"/>
        </w:rPr>
        <w:t>. godine objavljuje</w:t>
      </w:r>
    </w:p>
    <w:p w:rsidRDefault="00BC70B4" w:rsidP="008651D3" w:rsidR="00BC70B4" w:rsidRPr="00DF6116">
      <w:pPr>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BC70B4" w:rsidP="001362B3" w:rsidR="00BC70B4"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4F155E" w:rsidRPr="004F155E">
        <w:rPr>
          <w:sz w:val="22"/>
          <w:szCs w:val="22"/>
        </w:rPr>
        <w:t>NAKIĆ d.o.o., Luka bb, 20230  Ston, OIB: 98365010682</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4F155E" w:rsidRPr="004F155E">
        <w:rPr>
          <w:sz w:val="22"/>
          <w:szCs w:val="22"/>
        </w:rPr>
        <w:t>NAKIĆ d.o.o., Luka bb, 20230  Ston, OIB: 98365010682</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4F155E">
        <w:rPr>
          <w:sz w:val="22"/>
          <w:szCs w:val="22"/>
        </w:rPr>
        <w:t>5</w:t>
      </w:r>
      <w:r w:rsidR="006A5CE3">
        <w:rPr>
          <w:sz w:val="22"/>
          <w:szCs w:val="22"/>
        </w:rPr>
        <w:t>.</w:t>
      </w:r>
      <w:r w:rsidR="004F155E">
        <w:rPr>
          <w:sz w:val="22"/>
          <w:szCs w:val="22"/>
        </w:rPr>
        <w:t>704</w:t>
      </w:r>
      <w:r w:rsidR="006A5CE3">
        <w:rPr>
          <w:sz w:val="22"/>
          <w:szCs w:val="22"/>
        </w:rPr>
        <w:t>,</w:t>
      </w:r>
      <w:r w:rsidR="004F155E">
        <w:rPr>
          <w:sz w:val="22"/>
          <w:szCs w:val="22"/>
        </w:rPr>
        <w:t>13</w:t>
      </w:r>
      <w:r w:rsidRPr="00DF6116">
        <w:rPr>
          <w:sz w:val="22"/>
          <w:szCs w:val="22"/>
        </w:rPr>
        <w:t xml:space="preserve"> kune </w:t>
      </w:r>
      <w:r w:rsidR="00477CAA">
        <w:rPr>
          <w:sz w:val="22"/>
          <w:szCs w:val="22"/>
        </w:rPr>
        <w:t xml:space="preserve">u neprekinutom razdoblju od </w:t>
      </w:r>
      <w:r w:rsidR="004F155E">
        <w:rPr>
          <w:sz w:val="22"/>
          <w:szCs w:val="22"/>
        </w:rPr>
        <w:t>177</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BC70B4" w:rsidP="001362B3" w:rsidR="00BC70B4"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A429ED">
        <w:rPr>
          <w:b/>
          <w:sz w:val="22"/>
          <w:szCs w:val="22"/>
        </w:rPr>
        <w:t>03</w:t>
      </w:r>
      <w:r w:rsidRPr="00DF6116">
        <w:rPr>
          <w:b/>
          <w:sz w:val="22"/>
          <w:szCs w:val="22"/>
        </w:rPr>
        <w:t xml:space="preserve">. </w:t>
      </w:r>
      <w:r w:rsidR="008651D3">
        <w:rPr>
          <w:b/>
          <w:sz w:val="22"/>
          <w:szCs w:val="22"/>
        </w:rPr>
        <w:t>ožujka</w:t>
      </w:r>
      <w:r w:rsidR="000E622B">
        <w:rPr>
          <w:b/>
          <w:sz w:val="22"/>
          <w:szCs w:val="22"/>
        </w:rPr>
        <w:t xml:space="preserve"> 2016</w:t>
      </w:r>
      <w:r w:rsidRPr="00DF6116">
        <w:rPr>
          <w:b/>
          <w:sz w:val="22"/>
          <w:szCs w:val="22"/>
        </w:rPr>
        <w:t>. godine</w:t>
      </w:r>
    </w:p>
    <w:p w:rsidRDefault="001362B3" w:rsidP="001362B3" w:rsidR="001362B3">
      <w:pPr>
        <w:rPr>
          <w:b/>
          <w:sz w:val="22"/>
          <w:szCs w:val="22"/>
        </w:rPr>
      </w:pPr>
    </w:p>
    <w:p w:rsidRDefault="00B4708C" w:rsidP="008651D3" w:rsidR="001362B3" w:rsidRPr="00DF6116">
      <w:pPr>
        <w:ind w:firstLine="708" w:left="5664"/>
        <w:jc w:val="both"/>
        <w:rPr>
          <w:b/>
          <w:sz w:val="22"/>
          <w:szCs w:val="22"/>
        </w:rPr>
      </w:pPr>
      <w:r w:rsidRPr="00DF6116">
        <w:rPr>
          <w:b/>
          <w:sz w:val="22"/>
          <w:szCs w:val="22"/>
        </w:rPr>
        <w:t>Sudac</w:t>
      </w:r>
    </w:p>
    <w:p w:rsidRDefault="001362B3" w:rsidP="001362B3" w:rsidR="008651D3">
      <w:pPr>
        <w:jc w:val="both"/>
        <w:rPr>
          <w:b/>
          <w:sz w:val="22"/>
          <w:szCs w:val="22"/>
        </w:rPr>
      </w:pPr>
      <w:r w:rsidRPr="00DF6116">
        <w:rPr>
          <w:b/>
          <w:sz w:val="22"/>
          <w:szCs w:val="22"/>
        </w:rPr>
        <w:tab/>
      </w:r>
      <w:r w:rsidR="008651D3">
        <w:rPr>
          <w:b/>
          <w:sz w:val="22"/>
          <w:szCs w:val="22"/>
        </w:rPr>
        <w:t>DN-a:</w:t>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8651D3">
        <w:rPr>
          <w:b/>
          <w:sz w:val="22"/>
          <w:szCs w:val="22"/>
        </w:rPr>
        <w:tab/>
      </w:r>
      <w:r w:rsidR="00022716">
        <w:rPr>
          <w:b/>
          <w:sz w:val="22"/>
          <w:szCs w:val="22"/>
        </w:rPr>
        <w:t xml:space="preserve"> </w:t>
      </w:r>
    </w:p>
    <w:p w:rsidRDefault="001362B3" w:rsidP="008651D3" w:rsidR="00DF6116" w:rsidRPr="00DF6116">
      <w:pPr>
        <w:numPr>
          <w:ilvl w:val="0"/>
          <w:numId w:val="2"/>
        </w:numPr>
        <w:jc w:val="both"/>
        <w:rPr>
          <w:sz w:val="22"/>
          <w:szCs w:val="22"/>
        </w:rPr>
      </w:pPr>
      <w:r w:rsidRPr="00DF6116">
        <w:rPr>
          <w:sz w:val="22"/>
          <w:szCs w:val="22"/>
        </w:rPr>
        <w:t>e-oglasna ploča suda</w:t>
      </w:r>
      <w:r w:rsidR="008651D3">
        <w:rPr>
          <w:sz w:val="22"/>
          <w:szCs w:val="22"/>
        </w:rPr>
        <w:tab/>
      </w:r>
      <w:r w:rsidR="008651D3">
        <w:rPr>
          <w:sz w:val="22"/>
          <w:szCs w:val="22"/>
        </w:rPr>
        <w:tab/>
      </w:r>
      <w:r w:rsidR="008651D3">
        <w:rPr>
          <w:sz w:val="22"/>
          <w:szCs w:val="22"/>
        </w:rPr>
        <w:tab/>
      </w:r>
      <w:r w:rsidR="008651D3">
        <w:rPr>
          <w:sz w:val="22"/>
          <w:szCs w:val="22"/>
        </w:rPr>
        <w:tab/>
      </w:r>
      <w:r w:rsidR="008651D3">
        <w:rPr>
          <w:sz w:val="22"/>
          <w:szCs w:val="22"/>
        </w:rPr>
        <w:tab/>
      </w:r>
      <w:r w:rsidR="008651D3">
        <w:rPr>
          <w:sz w:val="22"/>
          <w:szCs w:val="22"/>
        </w:rPr>
        <w:tab/>
      </w:r>
      <w:r w:rsidR="008651D3" w:rsidRPr="008651D3">
        <w:rPr>
          <w:b/>
          <w:sz w:val="22"/>
          <w:szCs w:val="22"/>
        </w:rPr>
        <w:t>Katarina Franković</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8651D3">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BC70B4">
          <w:rPr>
            <w:rFonts w:cs="Times New Roman" w:hAnsi="Times New Roman" w:ascii="Times New Roman"/>
            <w:sz w:val="24"/>
            <w:szCs w:val="24"/>
          </w:rPr>
          <w:t xml:space="preserve">                 Posl.br.</w:t>
        </w:r>
        <w:r>
          <w:rPr>
            <w:rFonts w:cs="Times New Roman" w:hAnsi="Times New Roman" w:ascii="Times New Roman"/>
            <w:sz w:val="24"/>
            <w:szCs w:val="24"/>
          </w:rPr>
          <w:t xml:space="preserve"> </w:t>
        </w:r>
        <w:r w:rsidR="00BC70B4">
          <w:rPr>
            <w:rFonts w:cs="Times New Roman" w:hAnsi="Times New Roman" w:ascii="Times New Roman"/>
            <w:sz w:val="24"/>
            <w:szCs w:val="24"/>
          </w:rPr>
          <w:t>18</w:t>
        </w:r>
        <w:r w:rsidR="0085311A">
          <w:rPr>
            <w:rFonts w:cs="Times New Roman" w:hAnsi="Times New Roman" w:ascii="Times New Roman"/>
            <w:sz w:val="24"/>
            <w:szCs w:val="24"/>
          </w:rPr>
          <w:t xml:space="preserve"> St-</w:t>
        </w:r>
        <w:r w:rsidR="00DC76E2">
          <w:rPr>
            <w:rFonts w:cs="Times New Roman" w:hAnsi="Times New Roman" w:ascii="Times New Roman"/>
            <w:sz w:val="24"/>
            <w:szCs w:val="24"/>
          </w:rPr>
          <w:t>345/16</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972A6"/>
    <w:rsid w:val="000A1C63"/>
    <w:rsid w:val="000A1E8B"/>
    <w:rsid w:val="000A7603"/>
    <w:rsid w:val="000E622B"/>
    <w:rsid w:val="001131FA"/>
    <w:rsid w:val="0013009D"/>
    <w:rsid w:val="00131CBA"/>
    <w:rsid w:val="001362B3"/>
    <w:rsid w:val="001471BD"/>
    <w:rsid w:val="00151731"/>
    <w:rsid w:val="00155605"/>
    <w:rsid w:val="00162D94"/>
    <w:rsid w:val="00174AE1"/>
    <w:rsid w:val="00194D69"/>
    <w:rsid w:val="001B1CEA"/>
    <w:rsid w:val="001C3141"/>
    <w:rsid w:val="001D3698"/>
    <w:rsid w:val="001E62AD"/>
    <w:rsid w:val="001F4F58"/>
    <w:rsid w:val="001F7512"/>
    <w:rsid w:val="00221732"/>
    <w:rsid w:val="00237AD7"/>
    <w:rsid w:val="00240BFE"/>
    <w:rsid w:val="00260DC0"/>
    <w:rsid w:val="002A4715"/>
    <w:rsid w:val="002A6BAD"/>
    <w:rsid w:val="002E50A3"/>
    <w:rsid w:val="0031687B"/>
    <w:rsid w:val="00326615"/>
    <w:rsid w:val="003329DF"/>
    <w:rsid w:val="00344938"/>
    <w:rsid w:val="00346E3E"/>
    <w:rsid w:val="00355497"/>
    <w:rsid w:val="00357C73"/>
    <w:rsid w:val="003763E7"/>
    <w:rsid w:val="00377494"/>
    <w:rsid w:val="00391B39"/>
    <w:rsid w:val="003B19EA"/>
    <w:rsid w:val="003B2238"/>
    <w:rsid w:val="003B7474"/>
    <w:rsid w:val="004052E2"/>
    <w:rsid w:val="004103EA"/>
    <w:rsid w:val="00421EC9"/>
    <w:rsid w:val="00422968"/>
    <w:rsid w:val="0046333F"/>
    <w:rsid w:val="00464256"/>
    <w:rsid w:val="00464A41"/>
    <w:rsid w:val="00477CAA"/>
    <w:rsid w:val="00490712"/>
    <w:rsid w:val="004D3E23"/>
    <w:rsid w:val="004F155E"/>
    <w:rsid w:val="005022DE"/>
    <w:rsid w:val="0050509F"/>
    <w:rsid w:val="005109F4"/>
    <w:rsid w:val="0051153D"/>
    <w:rsid w:val="00516C6E"/>
    <w:rsid w:val="005336DD"/>
    <w:rsid w:val="005365A6"/>
    <w:rsid w:val="00552C25"/>
    <w:rsid w:val="0057019E"/>
    <w:rsid w:val="005830D8"/>
    <w:rsid w:val="005851FF"/>
    <w:rsid w:val="00587B77"/>
    <w:rsid w:val="005953C6"/>
    <w:rsid w:val="005D78F2"/>
    <w:rsid w:val="005E0995"/>
    <w:rsid w:val="005E6C99"/>
    <w:rsid w:val="00602592"/>
    <w:rsid w:val="00610971"/>
    <w:rsid w:val="00617C4C"/>
    <w:rsid w:val="00633F02"/>
    <w:rsid w:val="006641A7"/>
    <w:rsid w:val="006A017C"/>
    <w:rsid w:val="006A5CE3"/>
    <w:rsid w:val="006B222B"/>
    <w:rsid w:val="006B5018"/>
    <w:rsid w:val="006C1DFF"/>
    <w:rsid w:val="006D2178"/>
    <w:rsid w:val="00713F97"/>
    <w:rsid w:val="00724149"/>
    <w:rsid w:val="00727B8E"/>
    <w:rsid w:val="00732451"/>
    <w:rsid w:val="0079581A"/>
    <w:rsid w:val="007E175F"/>
    <w:rsid w:val="007F7796"/>
    <w:rsid w:val="00815F51"/>
    <w:rsid w:val="00817BCB"/>
    <w:rsid w:val="00822BA2"/>
    <w:rsid w:val="008243A2"/>
    <w:rsid w:val="00824B6D"/>
    <w:rsid w:val="0085311A"/>
    <w:rsid w:val="008651D3"/>
    <w:rsid w:val="00866D0D"/>
    <w:rsid w:val="00884CAF"/>
    <w:rsid w:val="008C3AF4"/>
    <w:rsid w:val="008F715D"/>
    <w:rsid w:val="00943105"/>
    <w:rsid w:val="00981546"/>
    <w:rsid w:val="009B415E"/>
    <w:rsid w:val="009F5C94"/>
    <w:rsid w:val="00A015E3"/>
    <w:rsid w:val="00A026C2"/>
    <w:rsid w:val="00A429ED"/>
    <w:rsid w:val="00A85944"/>
    <w:rsid w:val="00A96D04"/>
    <w:rsid w:val="00AA1F15"/>
    <w:rsid w:val="00AB482B"/>
    <w:rsid w:val="00AC2F12"/>
    <w:rsid w:val="00AD1924"/>
    <w:rsid w:val="00AF1CE0"/>
    <w:rsid w:val="00B3080B"/>
    <w:rsid w:val="00B454BB"/>
    <w:rsid w:val="00B45D29"/>
    <w:rsid w:val="00B4708C"/>
    <w:rsid w:val="00B64673"/>
    <w:rsid w:val="00BB6082"/>
    <w:rsid w:val="00BC334E"/>
    <w:rsid w:val="00BC70B4"/>
    <w:rsid w:val="00BE1237"/>
    <w:rsid w:val="00C02F8E"/>
    <w:rsid w:val="00C13E5B"/>
    <w:rsid w:val="00C57272"/>
    <w:rsid w:val="00CB2FB7"/>
    <w:rsid w:val="00CB64F4"/>
    <w:rsid w:val="00CC4D58"/>
    <w:rsid w:val="00CD23C1"/>
    <w:rsid w:val="00CF3CD8"/>
    <w:rsid w:val="00D15174"/>
    <w:rsid w:val="00D431CA"/>
    <w:rsid w:val="00D544F9"/>
    <w:rsid w:val="00D6079B"/>
    <w:rsid w:val="00D64ABA"/>
    <w:rsid w:val="00D71996"/>
    <w:rsid w:val="00D7680F"/>
    <w:rsid w:val="00D85BA3"/>
    <w:rsid w:val="00D86A53"/>
    <w:rsid w:val="00D933F6"/>
    <w:rsid w:val="00DA23AC"/>
    <w:rsid w:val="00DC5DE9"/>
    <w:rsid w:val="00DC76E2"/>
    <w:rsid w:val="00DE70C0"/>
    <w:rsid w:val="00DF6116"/>
    <w:rsid w:val="00E6626A"/>
    <w:rsid w:val="00E92CFB"/>
    <w:rsid w:val="00EB0809"/>
    <w:rsid w:val="00F0249C"/>
    <w:rsid w:val="00F113C1"/>
    <w:rsid w:val="00F61FF7"/>
    <w:rsid w:val="00F72C4E"/>
    <w:rsid w:val="00F80B23"/>
    <w:rsid w:val="00FE0D29"/>
    <w:rsid w:val="00FE37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ožujka 2016.</izvorni_sadrzaj>
    <derivirana_varijabla naziv="DomainObject.DatumDonosenjaOdluke_1">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St-596/2016-5</izvorni_sadrzaj>
    <derivirana_varijabla naziv="DomainObject.Oznaka_1">St-596/2016-5</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596</izvorni_sadrzaj>
    <derivirana_varijabla naziv="DomainObject.Predmet.Broj_1">596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veljače 2016.</izvorni_sadrzaj>
    <derivirana_varijabla naziv="DomainObject.Predmet.DatumOsnivanja_1">29.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St-596/2016</izvorni_sadrzaj>
    <derivirana_varijabla naziv="DomainObject.Predmet.OznakaBroj_1">St-596/2016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NAKIĆ d.o.o. za poslovanje nekretninama i usluge</izvorni_sadrzaj>
    <derivirana_varijabla naziv="DomainObject.Predmet.ProtustrankaFormated_1">  NAKIĆ d.o.o. za poslovanje nekretninama i usluge</derivirana_varijabla>
  </DomainObject.Predmet.ProtustrankaFormated>
  <DomainObject.Predmet.ProtustrankaFormatedOIB>
    <izvorni_sadrzaj>  NAKIĆ d.o.o. za poslovanje nekretninama i usluge, OIB 98365010682</izvorni_sadrzaj>
    <derivirana_varijabla naziv="DomainObject.Predmet.ProtustrankaFormatedOIB_1">  NAKIĆ d.o.o. za poslovanje nekretninama i usluge, OIB 98365010682</derivirana_varijabla>
  </DomainObject.Predmet.ProtustrankaFormatedOIB>
  <DomainObject.Predmet.ProtustrankaFormatedWithAdress>
    <izvorni_sadrzaj> NAKIĆ d.o.o. za poslovanje nekretninama i usluge, Luka/bb, 20230 Ston</izvorni_sadrzaj>
    <derivirana_varijabla naziv="DomainObject.Predmet.ProtustrankaFormatedWithAdress_1"> NAKIĆ d.o.o. za poslovanje nekretninama i usluge, Luka/bb, 20230 Ston</derivirana_varijabla>
  </DomainObject.Predmet.ProtustrankaFormatedWithAdress>
  <DomainObject.Predmet.ProtustrankaFormatedWithAdressOIB>
    <izvorni_sadrzaj> NAKIĆ d.o.o. za poslovanje nekretninama i usluge, OIB 98365010682, Luka/bb, 20230 Ston</izvorni_sadrzaj>
    <derivirana_varijabla naziv="DomainObject.Predmet.ProtustrankaFormatedWithAdressOIB_1"> NAKIĆ d.o.o. za poslovanje nekretninama i usluge, OIB 98365010682, Luka/bb, 20230 Ston</derivirana_varijabla>
  </DomainObject.Predmet.ProtustrankaFormatedWithAdressOIB>
  <DomainObject.Predmet.ProtustrankaWithAdress>
    <izvorni_sadrzaj>NAKIĆ d.o.o. za poslovanje nekretninama i usluge Luka/bb, 20230 Ston</izvorni_sadrzaj>
    <derivirana_varijabla naziv="DomainObject.Predmet.ProtustrankaWithAdress_1">NAKIĆ d.o.o. za poslovanje nekretninama i usluge Luka/bb, 20230 Ston</derivirana_varijabla>
  </DomainObject.Predmet.ProtustrankaWithAdress>
  <DomainObject.Predmet.ProtustrankaWithAdressOIB>
    <izvorni_sadrzaj>NAKIĆ d.o.o. za poslovanje nekretninama i usluge, OIB 98365010682, Luka/bb, 20230 Ston</izvorni_sadrzaj>
    <derivirana_varijabla naziv="DomainObject.Predmet.ProtustrankaWithAdressOIB_1">NAKIĆ d.o.o. za poslovanje nekretninama i usluge, OIB 98365010682, Luka/bb, 20230 Ston</derivirana_varijabla>
  </DomainObject.Predmet.ProtustrankaWithAdressOIB>
  <DomainObject.Predmet.ProtustrankaNazivFormated>
    <izvorni_sadrzaj>NAKIĆ d.o.o. za poslovanje nekretninama i usluge</izvorni_sadrzaj>
    <derivirana_varijabla naziv="DomainObject.Predmet.ProtustrankaNazivFormated_1">NAKIĆ d.o.o. za poslovanje nekretninama i usluge</derivirana_varijabla>
  </DomainObject.Predmet.ProtustrankaNazivFormated>
  <DomainObject.Predmet.ProtustrankaNazivFormatedOIB>
    <izvorni_sadrzaj>NAKIĆ d.o.o. za poslovanje nekretninama i usluge, OIB 98365010682</izvorni_sadrzaj>
    <derivirana_varijabla naziv="DomainObject.Predmet.ProtustrankaNazivFormatedOIB_1">NAKIĆ d.o.o. za poslovanje nekretninama i usluge, OIB 98365010682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5704.13</izvorni_sadrzaj>
    <derivirana_varijabla naziv="DomainObject.Predmet.TrenutnaVrijednost_1">5704.13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NAKIĆ d.o.o. za poslovanje nekretninama i usluge</item>
    </izvorni_sadrzaj>
    <derivirana_varijabla naziv="DomainObject.Predmet.ProtuStrankaListFormated_1">
      <item>NAKIĆ d.o.o. za poslovanje nekretninama i usluge</item>
    </derivirana_varijabla>
  </DomainObject.Predmet.ProtuStrankaListFormated>
  <DomainObject.Predmet.ProtuStrankaListFormatedOIB>
    <izvorni_sadrzaj>
      <item>NAKIĆ d.o.o. za poslovanje nekretninama i usluge, OIB 98365010682</item>
    </izvorni_sadrzaj>
    <derivirana_varijabla naziv="DomainObject.Predmet.ProtuStrankaListFormatedOIB_1">
      <item>NAKIĆ d.o.o. za poslovanje nekretninama i usluge, OIB 98365010682</item>
    </derivirana_varijabla>
  </DomainObject.Predmet.ProtuStrankaListFormatedOIB>
  <DomainObject.Predmet.ProtuStrankaListFormatedWithAdress>
    <izvorni_sadrzaj>
      <item>NAKIĆ d.o.o. za poslovanje nekretninama i usluge, Luka/bb, 20230 Ston</item>
    </izvorni_sadrzaj>
    <derivirana_varijabla naziv="DomainObject.Predmet.ProtuStrankaListFormatedWithAdress_1">
      <item>NAKIĆ d.o.o. za poslovanje nekretninama i usluge, Luka/bb, 20230 Ston</item>
    </derivirana_varijabla>
  </DomainObject.Predmet.ProtuStrankaListFormatedWithAdress>
  <DomainObject.Predmet.ProtuStrankaListFormatedWithAdressOIB>
    <izvorni_sadrzaj>
      <item>NAKIĆ d.o.o. za poslovanje nekretninama i usluge, OIB 98365010682, Luka/bb, 20230 Ston</item>
    </izvorni_sadrzaj>
    <derivirana_varijabla naziv="DomainObject.Predmet.ProtuStrankaListFormatedWithAdressOIB_1">
      <item>NAKIĆ d.o.o. za poslovanje nekretninama i usluge, OIB 98365010682, Luka/bb, 20230 Ston</item>
    </derivirana_varijabla>
  </DomainObject.Predmet.ProtuStrankaListFormatedWithAdressOIB>
  <DomainObject.Predmet.ProtuStrankaListNazivFormated>
    <izvorni_sadrzaj>
      <item>NAKIĆ d.o.o. za poslovanje nekretninama i usluge</item>
    </izvorni_sadrzaj>
    <derivirana_varijabla naziv="DomainObject.Predmet.ProtuStrankaListNazivFormated_1">
      <item>NAKIĆ d.o.o. za poslovanje nekretninama i usluge</item>
    </derivirana_varijabla>
  </DomainObject.Predmet.ProtuStrankaListNazivFormated>
  <DomainObject.Predmet.ProtuStrankaListNazivFormatedOIB>
    <izvorni_sadrzaj>
      <item>NAKIĆ d.o.o. za poslovanje nekretninama i usluge, OIB 98365010682</item>
    </izvorni_sadrzaj>
    <derivirana_varijabla naziv="DomainObject.Predmet.ProtuStrankaListNazivFormatedOIB_1">
      <item>NAKIĆ d.o.o. za poslovanje nekretninama i usluge, OIB 98365010682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2016.</izvorni_sadrzaj>
    <derivirana_varijabla naziv="DomainObject.Datum_1">3. ožujka 2016.</derivirana_varijabla>
  </DomainObject.Datum>
  <DomainObject.PoslovniBrojDokumenta>
    <izvorni_sadrzaj>St-596/2016-5</izvorni_sadrzaj>
    <derivirana_varijabla naziv="DomainObject.PoslovniBrojDokumenta_1">St-596/2016-5</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NAKIĆ d.o.o. za poslovanje nekretninama i usluge</izvorni_sadrzaj>
    <derivirana_varijabla naziv="DomainObject.Predmet.ProtustrankaIDrugi_1">NAKIĆ d.o.o. za poslovanje nekretninama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NAKIĆ d.o.o. za poslovanje nekretninama i usluge, OIB 98365010682, Luka/bb, 20230 Ston</izvorni_sadrzaj>
    <derivirana_varijabla naziv="DomainObject.Predmet.ProtustrankaIDrugiAdressOIB_1">NAKIĆ d.o.o. za poslovanje nekretninama i usluge, OIB 98365010682, Luka/bb, 20230 Ston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NAKIĆ d.o.o. za poslovanje nekretninama i usluge</item>
    </izvorni_sadrzaj>
    <derivirana_varijabla naziv="DomainObject.Predmet.SudioniciListNaziv_1">
      <item>FINA, RC Split, Podružnica Dubrovnik</item>
      <item>NAKIĆ d.o.o. za poslovanje nekretninama i usluge</item>
    </derivirana_varijabla>
  </DomainObject.Predmet.SudioniciListNaziv>
  <DomainObject.Predmet.SudioniciListAdressOIB>
    <izvorni_sadrzaj>
      <item>FINA, RC Split, Podružnica Dubrovnik, OIB 85821130368, Vukovarska 2,20000 Dubrovnik</item>
      <item>NAKIĆ d.o.o. za poslovanje nekretninama i usluge, OIB 98365010682, Luka/bb,20230 Ston</item>
    </izvorni_sadrzaj>
    <derivirana_varijabla naziv="DomainObject.Predmet.SudioniciListAdressOIB_1">
      <item>FINA, RC Split, Podružnica Dubrovnik, OIB 85821130368, Vukovarska 2,20000 Dubrovnik</item>
      <item>NAKIĆ d.o.o. za poslovanje nekretninama i usluge, OIB 98365010682, Luka/bb,20230 Ston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98365010682</item>
    </izvorni_sadrzaj>
    <derivirana_varijabla naziv="DomainObject.Predmet.SudioniciListNazivOIB_1">
      <item>, OIB 85821130368</item>
      <item>, OIB 98365010682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1972</properties:Characters>
  <properties:Lines>50</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2016-03-01T09:26:00Z</dcterms:created>
  <dc:creator>Joško Livaković</dc:creator>
  <cp:lastModifiedBy>Andrijana Leto</cp:lastModifiedBy>
  <cp:lastPrinted>2016-01-29T10:47:00Z</cp:lastPrinted>
  <dcterms:modified xmlns:xsi="http://www.w3.org/2001/XMLSchema-instance" xsi:type="dcterms:W3CDTF">2016-03-03T12:04:00Z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St-596/2016-5 / Odluka - Oglas</vt:lpwstr>
  </prop:property>
  <prop:property name="CC_coloring" pid="4" fmtid="{D5CDD505-2E9C-101B-9397-08002B2CF9AE}">
    <vt:bool>false</vt:bool>
  </prop:property>
  <prop:property name="BrojStranica" pid="5" fmtid="{D5CDD505-2E9C-101B-9397-08002B2CF9AE}">
    <vt:i4>1</vt:i4>
  </prop:property>
</prop:Properties>
</file>