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9604" w14:paraId="c1b9604" w:rsidRDefault="00FC002D" w:rsidP="00FC002D" w:rsidR="00FC002D" w:rsidRPr="001774A5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</w:p>
    <w:p w:rsidRDefault="00FC002D" w:rsidP="00FC002D" w:rsidR="00FC002D" w:rsidRPr="001774A5">
      <w:pPr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 xml:space="preserve">                </w:t>
      </w:r>
      <w:r w:rsidRPr="001774A5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02D" w:rsidP="00FC002D" w:rsidR="00FC002D" w:rsidRPr="001774A5">
      <w:pPr>
        <w:rPr>
          <w:rFonts w:hAnsi="Times New Roman" w:ascii="Times New Roman"/>
          <w:color w:val="000000"/>
          <w:szCs w:val="24"/>
        </w:rPr>
      </w:pPr>
    </w:p>
    <w:p w:rsidRDefault="00FC002D" w:rsidP="00FC002D" w:rsidR="00FC002D" w:rsidRPr="001774A5">
      <w:pPr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 xml:space="preserve">          Republika Hrvatska</w:t>
      </w:r>
    </w:p>
    <w:p w:rsidRDefault="00FC002D" w:rsidP="00FC002D" w:rsidR="00FC002D" w:rsidRPr="001774A5">
      <w:pPr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TRGOVAČKI SUD U ZAGREBU</w:t>
      </w:r>
    </w:p>
    <w:p w:rsidRDefault="00FC002D" w:rsidP="00FC002D" w:rsidR="00FC002D" w:rsidRPr="001774A5">
      <w:pPr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 xml:space="preserve">       Zagreb, Amruševa 2/II</w:t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FC002D" w:rsidP="00FC002D" w:rsidR="00FC002D" w:rsidRPr="001774A5">
      <w:pPr>
        <w:jc w:val="right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  <w:t>20. St-</w:t>
      </w:r>
      <w:r w:rsidR="00600079" w:rsidRPr="001774A5">
        <w:rPr>
          <w:rFonts w:hAnsi="Times New Roman" w:ascii="Times New Roman"/>
          <w:color w:val="000000"/>
          <w:szCs w:val="24"/>
        </w:rPr>
        <w:t>5786</w:t>
      </w:r>
      <w:r w:rsidRPr="001774A5">
        <w:rPr>
          <w:rFonts w:hAnsi="Times New Roman" w:ascii="Times New Roman"/>
          <w:color w:val="000000"/>
          <w:szCs w:val="24"/>
        </w:rPr>
        <w:t>/16-</w:t>
      </w:r>
      <w:r w:rsidR="00696C76">
        <w:rPr>
          <w:rFonts w:hAnsi="Times New Roman" w:ascii="Times New Roman"/>
          <w:color w:val="000000"/>
          <w:szCs w:val="24"/>
        </w:rPr>
        <w:t>20</w:t>
      </w:r>
    </w:p>
    <w:p w:rsidRDefault="00FC002D" w:rsidP="00FC002D" w:rsidR="00FC002D" w:rsidRPr="001774A5">
      <w:pPr>
        <w:jc w:val="center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FC002D" w:rsidP="00FC002D" w:rsidR="00FC002D" w:rsidRPr="001774A5">
      <w:pPr>
        <w:jc w:val="right"/>
        <w:rPr>
          <w:rFonts w:hAnsi="Times New Roman" w:ascii="Times New Roman"/>
          <w:color w:val="000000"/>
          <w:szCs w:val="24"/>
        </w:rPr>
      </w:pPr>
    </w:p>
    <w:p w:rsidRDefault="00FC002D" w:rsidP="00FC002D" w:rsidR="00FC002D" w:rsidRPr="001774A5">
      <w:pPr>
        <w:jc w:val="center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R J E Š E N J E</w:t>
      </w:r>
    </w:p>
    <w:p w:rsidRDefault="00FC002D" w:rsidP="00FC002D" w:rsidR="00FC002D" w:rsidRPr="001774A5">
      <w:pPr>
        <w:pStyle w:val="Tijeloteksta"/>
        <w:rPr>
          <w:color w:val="000000"/>
          <w:szCs w:val="24"/>
        </w:rPr>
      </w:pPr>
      <w:r w:rsidRPr="001774A5">
        <w:rPr>
          <w:color w:val="000000"/>
          <w:szCs w:val="24"/>
        </w:rPr>
        <w:tab/>
      </w:r>
    </w:p>
    <w:p w:rsidRDefault="00600079" w:rsidP="00FC002D" w:rsidR="00FC002D" w:rsidRPr="001774A5">
      <w:pPr>
        <w:pStyle w:val="Tijeloteksta"/>
        <w:ind w:firstLine="720"/>
        <w:rPr>
          <w:color w:val="000000"/>
          <w:szCs w:val="24"/>
        </w:rPr>
      </w:pPr>
      <w:r w:rsidRPr="001774A5">
        <w:rPr>
          <w:color w:val="000000"/>
          <w:szCs w:val="24"/>
        </w:rPr>
        <w:t xml:space="preserve">Trgovački sud u Zagrebu, po sucu pojedincu Luciji Butigan, nakon obustavljenog skraćenog stečajnog postupka nad dužnikom </w:t>
      </w:r>
      <w:r w:rsidRPr="001774A5">
        <w:rPr>
          <w:color w:val="000000"/>
          <w:szCs w:val="24"/>
          <w:lang w:val="pt-BR"/>
        </w:rPr>
        <w:t>ATAL JAHT CHARTER d.o.o. Zagreb, Anićeva 1, OIB:71617301885,  MBS:080592237</w:t>
      </w:r>
      <w:r w:rsidRPr="001774A5">
        <w:rPr>
          <w:color w:val="000000"/>
          <w:szCs w:val="24"/>
        </w:rPr>
        <w:t xml:space="preserve">, povodom prijedloga vjerovnika 1. RH, MINISTARSTVO FINANCIJA, POREZNA UPRAVA, PODRUČNI URED ZAGREB, OIB: 18683136487,  zastupano po Županijskom državnom odvjetništvom u Zagrebu, 2. HETA ASSET RESOLUTION d.o.o. (prethodno Hypo Leasing d.o.o.) 1000 Ljubljana, Dunajska cesta 167, Slovenija, OIB:46272505048, kojeg zastupa punomoćnik Zoran Krajinović odvjetnik u Odvjetničkom društvu Krajinović i partneri d.o.o., Zagreb, Boškovićeva 6, za otvaranje  stečajnog postupka nad dužnikom </w:t>
      </w:r>
      <w:r w:rsidRPr="001774A5">
        <w:rPr>
          <w:color w:val="000000"/>
          <w:szCs w:val="24"/>
          <w:lang w:val="pt-BR"/>
        </w:rPr>
        <w:t>ATAL JAHT CHARTER d.o.o. Zagreb, Anićeva 1, OIB:71617301885</w:t>
      </w:r>
      <w:r w:rsidR="00FC002D" w:rsidRPr="001774A5">
        <w:rPr>
          <w:color w:val="000000"/>
          <w:szCs w:val="24"/>
        </w:rPr>
        <w:t xml:space="preserve">, dana </w:t>
      </w:r>
      <w:r w:rsidRPr="001774A5">
        <w:rPr>
          <w:color w:val="000000"/>
          <w:szCs w:val="24"/>
        </w:rPr>
        <w:t>13</w:t>
      </w:r>
      <w:r w:rsidR="00FC002D" w:rsidRPr="001774A5">
        <w:rPr>
          <w:color w:val="000000"/>
          <w:szCs w:val="24"/>
        </w:rPr>
        <w:t>. lipnja 2017.</w:t>
      </w:r>
    </w:p>
    <w:p w:rsidRDefault="00FC002D" w:rsidP="00FC002D" w:rsidR="00FC002D" w:rsidRPr="001774A5">
      <w:pPr>
        <w:pStyle w:val="Tijeloteksta"/>
        <w:rPr>
          <w:color w:val="000000"/>
          <w:szCs w:val="24"/>
        </w:rPr>
      </w:pPr>
    </w:p>
    <w:p w:rsidRDefault="00FC002D" w:rsidP="00FC002D" w:rsidR="00FC002D" w:rsidRPr="001774A5">
      <w:pPr>
        <w:jc w:val="center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r i j e š i o     j e</w:t>
      </w:r>
    </w:p>
    <w:p w:rsidRDefault="00FC002D" w:rsidP="00FC002D" w:rsidR="00FC002D" w:rsidRPr="001774A5">
      <w:pPr>
        <w:jc w:val="both"/>
        <w:rPr>
          <w:rFonts w:hAnsi="Times New Roman" w:ascii="Times New Roman"/>
          <w:color w:val="000000"/>
          <w:szCs w:val="24"/>
        </w:rPr>
      </w:pPr>
    </w:p>
    <w:p w:rsidRDefault="00FC002D" w:rsidP="00FC002D" w:rsidR="00FC002D" w:rsidRPr="001774A5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 xml:space="preserve">Otvara se stečajni postupak nad stečajnim dužnikom </w:t>
      </w:r>
      <w:r w:rsidR="00600079" w:rsidRPr="001774A5">
        <w:rPr>
          <w:rFonts w:hAnsi="Times New Roman" w:ascii="Times New Roman"/>
          <w:color w:val="000000"/>
          <w:szCs w:val="24"/>
          <w:lang w:val="pt-BR"/>
        </w:rPr>
        <w:t>ATAL JAHT CHARTER d.o.o. Zagreb, Anićeva 1, OIB:71617301885</w:t>
      </w:r>
      <w:r w:rsidRPr="001774A5">
        <w:rPr>
          <w:rFonts w:hAnsi="Times New Roman" w:ascii="Times New Roman"/>
          <w:color w:val="000000"/>
          <w:szCs w:val="24"/>
        </w:rPr>
        <w:t>.</w:t>
      </w:r>
    </w:p>
    <w:p w:rsidRDefault="00FC002D" w:rsidP="00FC002D" w:rsidR="00FC002D" w:rsidRPr="001774A5">
      <w:pPr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FC002D" w:rsidP="00FC002D" w:rsidR="00FC002D" w:rsidRPr="001774A5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eastAsia="Batang" w:hAnsi="Times New Roman" w:ascii="Times New Roman"/>
          <w:bCs/>
          <w:color w:val="000000"/>
          <w:szCs w:val="24"/>
        </w:rPr>
        <w:t xml:space="preserve">Za stečajnog upravitelja imenuje se </w:t>
      </w:r>
      <w:r w:rsidR="00C5689B" w:rsidRPr="001774A5">
        <w:rPr>
          <w:rFonts w:eastAsia="Batang" w:hAnsi="Times New Roman" w:ascii="Times New Roman"/>
          <w:bCs/>
          <w:color w:val="000000"/>
          <w:szCs w:val="24"/>
        </w:rPr>
        <w:t>Dražen</w:t>
      </w:r>
      <w:r w:rsidRPr="001774A5">
        <w:rPr>
          <w:rFonts w:eastAsia="Batang" w:hAnsi="Times New Roman" w:ascii="Times New Roman"/>
          <w:bCs/>
          <w:color w:val="000000"/>
          <w:szCs w:val="24"/>
        </w:rPr>
        <w:t>,</w:t>
      </w:r>
      <w:r w:rsidR="00C5689B" w:rsidRPr="001774A5">
        <w:rPr>
          <w:rFonts w:eastAsia="Batang" w:hAnsi="Times New Roman" w:ascii="Times New Roman"/>
          <w:bCs/>
          <w:color w:val="000000"/>
          <w:szCs w:val="24"/>
        </w:rPr>
        <w:t>Vidman</w:t>
      </w:r>
      <w:r w:rsidRPr="001774A5">
        <w:rPr>
          <w:rFonts w:eastAsia="Batang" w:hAnsi="Times New Roman" w:ascii="Times New Roman"/>
          <w:bCs/>
          <w:color w:val="000000"/>
          <w:szCs w:val="24"/>
        </w:rPr>
        <w:t xml:space="preserve">, </w:t>
      </w:r>
      <w:r w:rsidR="00C5689B" w:rsidRPr="001774A5">
        <w:rPr>
          <w:rFonts w:eastAsia="Batang" w:hAnsi="Times New Roman" w:ascii="Times New Roman"/>
          <w:bCs/>
          <w:color w:val="000000"/>
          <w:szCs w:val="24"/>
        </w:rPr>
        <w:t>Ivanec, V</w:t>
      </w:r>
      <w:r w:rsidRPr="001774A5">
        <w:rPr>
          <w:rFonts w:eastAsia="Batang" w:hAnsi="Times New Roman" w:ascii="Times New Roman"/>
          <w:bCs/>
          <w:color w:val="000000"/>
          <w:szCs w:val="24"/>
        </w:rPr>
        <w:t>.</w:t>
      </w:r>
      <w:r w:rsidR="00C5689B" w:rsidRPr="001774A5">
        <w:rPr>
          <w:rFonts w:eastAsia="Batang" w:hAnsi="Times New Roman" w:ascii="Times New Roman"/>
          <w:bCs/>
          <w:color w:val="000000"/>
          <w:szCs w:val="24"/>
        </w:rPr>
        <w:t xml:space="preserve"> Nazora 77, OIB:42883746819.</w:t>
      </w:r>
    </w:p>
    <w:p w:rsidRDefault="00FC002D" w:rsidP="00FC002D" w:rsidR="00FC002D" w:rsidRPr="001774A5">
      <w:pPr>
        <w:jc w:val="both"/>
        <w:rPr>
          <w:rFonts w:hAnsi="Times New Roman" w:ascii="Times New Roman"/>
          <w:color w:val="000000"/>
          <w:szCs w:val="24"/>
        </w:rPr>
      </w:pPr>
    </w:p>
    <w:p w:rsidRDefault="00FC002D" w:rsidP="00FC002D" w:rsidR="00FC002D" w:rsidRPr="001774A5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600079" w:rsidRPr="001774A5">
        <w:rPr>
          <w:rFonts w:hAnsi="Times New Roman" w:ascii="Times New Roman"/>
          <w:color w:val="000000"/>
          <w:szCs w:val="24"/>
        </w:rPr>
        <w:t>13</w:t>
      </w:r>
      <w:r w:rsidRPr="001774A5">
        <w:rPr>
          <w:rFonts w:hAnsi="Times New Roman" w:ascii="Times New Roman"/>
          <w:color w:val="000000"/>
          <w:szCs w:val="24"/>
        </w:rPr>
        <w:t xml:space="preserve">. lipnja 2017., u  15,30 sati, a kojeg je dana u naznačeno vrijeme, ovo rješenje o otvaranju stečajnog postupka objavljeno na Mrežnoj stranici e-oglasna ploča Trgovačkog suda u Zagrebu. </w:t>
      </w:r>
    </w:p>
    <w:p w:rsidRDefault="00FC002D" w:rsidP="00FC002D" w:rsidR="00FC002D" w:rsidRPr="001774A5">
      <w:pPr>
        <w:jc w:val="both"/>
        <w:rPr>
          <w:rFonts w:hAnsi="Times New Roman" w:ascii="Times New Roman"/>
          <w:color w:val="000000"/>
          <w:szCs w:val="24"/>
        </w:rPr>
      </w:pPr>
    </w:p>
    <w:p w:rsidRDefault="00FC002D" w:rsidP="00FC002D" w:rsidR="00FC002D" w:rsidRPr="001774A5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71/15), o prijavi tražbina prijave svoje tražbine.</w:t>
      </w:r>
    </w:p>
    <w:p w:rsidRDefault="00FC002D" w:rsidP="00FC002D" w:rsidR="00FC002D" w:rsidRPr="001774A5">
      <w:pPr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FC002D" w:rsidP="00FC002D" w:rsidR="00FC002D" w:rsidRPr="001774A5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("NN" 71/15), o obavješćivanju o izlučnim i razlučnim pravima. </w:t>
      </w:r>
    </w:p>
    <w:p w:rsidRDefault="00FC002D" w:rsidP="00FC002D" w:rsidR="00FC002D" w:rsidRPr="001774A5">
      <w:pPr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FC002D" w:rsidP="00FC002D" w:rsidR="00FC002D" w:rsidRPr="001774A5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Pozivaju se dužnikovi dužnici da svoje obveze bez odgode ispunjavaju stečajnom upravitelju za stečajnog dužnika.</w:t>
      </w:r>
    </w:p>
    <w:p w:rsidRDefault="00FC002D" w:rsidP="00FC002D" w:rsidR="00FC002D" w:rsidRPr="001774A5">
      <w:p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 xml:space="preserve"> </w:t>
      </w:r>
    </w:p>
    <w:p w:rsidRDefault="00FC002D" w:rsidP="00600079" w:rsidR="00FC002D" w:rsidRPr="001774A5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lastRenderedPageBreak/>
        <w:t xml:space="preserve">Ovo Rješenje dostavlja se </w:t>
      </w:r>
      <w:r w:rsidR="00600079" w:rsidRPr="001774A5">
        <w:rPr>
          <w:rFonts w:hAnsi="Times New Roman" w:ascii="Times New Roman"/>
          <w:color w:val="000000"/>
          <w:szCs w:val="24"/>
        </w:rPr>
        <w:t xml:space="preserve">RH, Ministarstvo pomorstva, prometa i infrastrukture, Uprava sigurnosti plovidbe, Lučke kapetanije, Lučka kapetanija Zadar, Odjel za pravne poslove, u Očevidnik brodica, </w:t>
      </w:r>
      <w:r w:rsidRPr="001774A5">
        <w:rPr>
          <w:rFonts w:hAnsi="Times New Roman" w:ascii="Times New Roman"/>
          <w:color w:val="000000"/>
          <w:szCs w:val="24"/>
        </w:rPr>
        <w:t xml:space="preserve">radi upisa provedbe zabilježbe otvaranja stečajnog postupka nad dužnikom </w:t>
      </w:r>
      <w:r w:rsidR="00600079" w:rsidRPr="001774A5">
        <w:rPr>
          <w:rFonts w:hAnsi="Times New Roman" w:ascii="Times New Roman"/>
          <w:color w:val="000000"/>
          <w:szCs w:val="24"/>
          <w:lang w:val="pt-BR"/>
        </w:rPr>
        <w:t>ATAL JAHT CHARTER d.o.o. Zagreb, Anićeva 1, OIB:71617301885</w:t>
      </w:r>
      <w:r w:rsidRPr="001774A5">
        <w:rPr>
          <w:rFonts w:hAnsi="Times New Roman" w:ascii="Times New Roman"/>
          <w:color w:val="000000"/>
          <w:szCs w:val="24"/>
        </w:rPr>
        <w:t xml:space="preserve"> na imovini kako slijedi:  </w:t>
      </w:r>
    </w:p>
    <w:p w:rsidRDefault="00FC002D" w:rsidP="00FC002D" w:rsidR="00FC002D" w:rsidRPr="001774A5">
      <w:pPr>
        <w:ind w:left="720"/>
        <w:jc w:val="both"/>
        <w:rPr>
          <w:rFonts w:hAnsi="Times New Roman" w:ascii="Times New Roman"/>
          <w:color w:val="000000"/>
          <w:szCs w:val="24"/>
        </w:rPr>
      </w:pPr>
    </w:p>
    <w:p w:rsidRDefault="00600079" w:rsidP="00600079" w:rsidR="00FC002D" w:rsidRPr="001774A5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Tip objekta - plovilo – brodica</w:t>
      </w:r>
    </w:p>
    <w:p w:rsidRDefault="00600079" w:rsidP="00600079" w:rsidR="00600079" w:rsidRPr="001774A5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NIB:187930</w:t>
      </w:r>
    </w:p>
    <w:p w:rsidRDefault="00600079" w:rsidP="00600079" w:rsidR="00600079" w:rsidRPr="001774A5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Oznaka: 2181 ZD</w:t>
      </w:r>
    </w:p>
    <w:p w:rsidRDefault="00600079" w:rsidP="00600079" w:rsidR="00600079" w:rsidRPr="001774A5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Broj trupa: PL-GALTA 54 A 707</w:t>
      </w:r>
    </w:p>
    <w:p w:rsidRDefault="00600079" w:rsidP="00600079" w:rsidR="00600079" w:rsidRPr="001774A5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Godina gradnje: 2007</w:t>
      </w:r>
    </w:p>
    <w:p w:rsidRDefault="00600079" w:rsidP="00600079" w:rsidR="00600079" w:rsidRPr="001774A5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model plovila: GALEON390FLY</w:t>
      </w:r>
    </w:p>
    <w:p w:rsidRDefault="00600079" w:rsidP="00600079" w:rsidR="00600079" w:rsidRPr="001774A5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ukupna snaga motora: 455,80</w:t>
      </w:r>
    </w:p>
    <w:p w:rsidRDefault="00600079" w:rsidP="00600079" w:rsidR="00600079" w:rsidRPr="001774A5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duljina trupa:11, 70</w:t>
      </w:r>
    </w:p>
    <w:p w:rsidRDefault="00600079" w:rsidP="00600079" w:rsidR="00600079" w:rsidRPr="001774A5">
      <w:pPr>
        <w:pStyle w:val="Odlomakpopisa"/>
        <w:numPr>
          <w:ilvl w:val="1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širina:3,66</w:t>
      </w:r>
    </w:p>
    <w:p w:rsidRDefault="00FC002D" w:rsidP="00FC002D" w:rsidR="00FC002D" w:rsidRPr="001774A5">
      <w:pPr>
        <w:jc w:val="both"/>
        <w:rPr>
          <w:rFonts w:hAnsi="Times New Roman" w:ascii="Times New Roman"/>
          <w:color w:val="000000"/>
          <w:szCs w:val="24"/>
        </w:rPr>
      </w:pPr>
    </w:p>
    <w:p w:rsidRDefault="00FC002D" w:rsidP="00FC002D" w:rsidR="00FC002D" w:rsidRPr="001774A5">
      <w:pPr>
        <w:jc w:val="both"/>
        <w:rPr>
          <w:rFonts w:hAnsi="Times New Roman" w:ascii="Times New Roman"/>
          <w:color w:val="000000"/>
          <w:szCs w:val="24"/>
        </w:rPr>
      </w:pPr>
    </w:p>
    <w:p w:rsidRDefault="00FC002D" w:rsidP="00FC002D" w:rsidR="00FC002D" w:rsidRPr="001774A5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 xml:space="preserve">Ročište vjerovnika na kojem će se ispitati prijavljene tražbine (ispitno ročište) određuje se za </w:t>
      </w:r>
      <w:r w:rsidRPr="001774A5">
        <w:rPr>
          <w:rFonts w:hAnsi="Times New Roman" w:ascii="Times New Roman"/>
          <w:b/>
          <w:color w:val="000000"/>
          <w:szCs w:val="24"/>
          <w:u w:val="single"/>
        </w:rPr>
        <w:t xml:space="preserve">dan </w:t>
      </w:r>
      <w:r w:rsidR="00D4125F" w:rsidRPr="001774A5">
        <w:rPr>
          <w:rFonts w:hAnsi="Times New Roman" w:ascii="Times New Roman"/>
          <w:b/>
          <w:color w:val="000000"/>
          <w:szCs w:val="24"/>
          <w:u w:val="single"/>
        </w:rPr>
        <w:t>3</w:t>
      </w:r>
      <w:r w:rsidRPr="001774A5">
        <w:rPr>
          <w:rFonts w:hAnsi="Times New Roman" w:ascii="Times New Roman"/>
          <w:b/>
          <w:color w:val="000000"/>
          <w:szCs w:val="24"/>
          <w:u w:val="single"/>
        </w:rPr>
        <w:t xml:space="preserve">. </w:t>
      </w:r>
      <w:r w:rsidR="00D4125F" w:rsidRPr="001774A5">
        <w:rPr>
          <w:rFonts w:hAnsi="Times New Roman" w:ascii="Times New Roman"/>
          <w:b/>
          <w:color w:val="000000"/>
          <w:szCs w:val="24"/>
          <w:u w:val="single"/>
        </w:rPr>
        <w:t>listopada</w:t>
      </w:r>
      <w:r w:rsidRPr="001774A5">
        <w:rPr>
          <w:rFonts w:hAnsi="Times New Roman" w:ascii="Times New Roman"/>
          <w:b/>
          <w:color w:val="000000"/>
          <w:szCs w:val="24"/>
          <w:u w:val="single"/>
        </w:rPr>
        <w:t xml:space="preserve"> 2017. u 10:30 sati,</w:t>
      </w:r>
      <w:r w:rsidRPr="001774A5">
        <w:rPr>
          <w:rFonts w:hAnsi="Times New Roman" w:ascii="Times New Roman"/>
          <w:color w:val="000000"/>
          <w:szCs w:val="24"/>
        </w:rPr>
        <w:t xml:space="preserve"> u zgradi Trgovačkog suda u Zagrebu, Zagreb, Petrinjska 8, soba br. 9</w:t>
      </w:r>
      <w:r w:rsidR="00D4125F" w:rsidRPr="001774A5">
        <w:rPr>
          <w:rFonts w:hAnsi="Times New Roman" w:ascii="Times New Roman"/>
          <w:color w:val="000000"/>
          <w:szCs w:val="24"/>
        </w:rPr>
        <w:t>1</w:t>
      </w:r>
      <w:r w:rsidRPr="001774A5">
        <w:rPr>
          <w:rFonts w:hAnsi="Times New Roman" w:ascii="Times New Roman"/>
          <w:color w:val="000000"/>
          <w:szCs w:val="24"/>
        </w:rPr>
        <w:t xml:space="preserve">/II (ulična zgrada). </w:t>
      </w:r>
    </w:p>
    <w:p w:rsidRDefault="00FC002D" w:rsidP="00FC002D" w:rsidR="00FC002D" w:rsidRPr="001774A5">
      <w:pPr>
        <w:jc w:val="both"/>
        <w:rPr>
          <w:rFonts w:hAnsi="Times New Roman" w:ascii="Times New Roman"/>
          <w:color w:val="000000"/>
          <w:szCs w:val="24"/>
        </w:rPr>
      </w:pPr>
    </w:p>
    <w:p w:rsidRDefault="00FC002D" w:rsidP="00FC002D" w:rsidR="00FC002D" w:rsidRPr="001774A5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Pr="001774A5">
        <w:rPr>
          <w:rFonts w:hAnsi="Times New Roman" w:ascii="Times New Roman"/>
          <w:b/>
          <w:color w:val="000000"/>
          <w:szCs w:val="24"/>
          <w:u w:val="single"/>
        </w:rPr>
        <w:t>11:00</w:t>
      </w:r>
      <w:r w:rsidRPr="001774A5">
        <w:rPr>
          <w:rFonts w:hAnsi="Times New Roman" w:ascii="Times New Roman"/>
          <w:color w:val="000000"/>
          <w:szCs w:val="24"/>
        </w:rPr>
        <w:t xml:space="preserve"> sati. </w:t>
      </w:r>
    </w:p>
    <w:p w:rsidRDefault="00FC002D" w:rsidP="00FC002D" w:rsidR="00FC002D" w:rsidRPr="001774A5">
      <w:pPr>
        <w:jc w:val="both"/>
        <w:rPr>
          <w:rFonts w:hAnsi="Times New Roman" w:ascii="Times New Roman"/>
          <w:color w:val="000000"/>
          <w:szCs w:val="24"/>
        </w:rPr>
      </w:pPr>
    </w:p>
    <w:p w:rsidRDefault="00FC002D" w:rsidP="00FC002D" w:rsidR="00FC002D" w:rsidRPr="001774A5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Obrazloženje</w:t>
      </w:r>
    </w:p>
    <w:p w:rsidRDefault="00FC002D" w:rsidP="00FC002D" w:rsidR="00FC002D" w:rsidRPr="001774A5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FC002D" w:rsidP="00FC002D" w:rsidR="00FC002D" w:rsidRPr="001774A5">
      <w:p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bCs/>
          <w:color w:val="000000"/>
          <w:szCs w:val="24"/>
        </w:rPr>
        <w:tab/>
        <w:t>Rješenjem ovog suda br. St-</w:t>
      </w:r>
      <w:r w:rsidR="00D4125F" w:rsidRPr="001774A5">
        <w:rPr>
          <w:rFonts w:hAnsi="Times New Roman" w:ascii="Times New Roman"/>
          <w:bCs/>
          <w:color w:val="000000"/>
          <w:szCs w:val="24"/>
        </w:rPr>
        <w:t>5786</w:t>
      </w:r>
      <w:r w:rsidRPr="001774A5">
        <w:rPr>
          <w:rFonts w:hAnsi="Times New Roman" w:ascii="Times New Roman"/>
          <w:bCs/>
          <w:color w:val="000000"/>
          <w:szCs w:val="24"/>
        </w:rPr>
        <w:t xml:space="preserve">/16 od </w:t>
      </w:r>
      <w:r w:rsidR="00D4125F" w:rsidRPr="001774A5">
        <w:rPr>
          <w:rFonts w:hAnsi="Times New Roman" w:ascii="Times New Roman"/>
          <w:bCs/>
          <w:color w:val="000000"/>
          <w:szCs w:val="24"/>
        </w:rPr>
        <w:t>5</w:t>
      </w:r>
      <w:r w:rsidRPr="001774A5">
        <w:rPr>
          <w:rFonts w:hAnsi="Times New Roman" w:ascii="Times New Roman"/>
          <w:bCs/>
          <w:color w:val="000000"/>
          <w:szCs w:val="24"/>
        </w:rPr>
        <w:t xml:space="preserve">. </w:t>
      </w:r>
      <w:r w:rsidR="00D4125F" w:rsidRPr="001774A5">
        <w:rPr>
          <w:rFonts w:hAnsi="Times New Roman" w:ascii="Times New Roman"/>
          <w:bCs/>
          <w:color w:val="000000"/>
          <w:szCs w:val="24"/>
        </w:rPr>
        <w:t>svibnja</w:t>
      </w:r>
      <w:r w:rsidRPr="001774A5">
        <w:rPr>
          <w:rFonts w:hAnsi="Times New Roman" w:ascii="Times New Roman"/>
          <w:bCs/>
          <w:color w:val="000000"/>
          <w:szCs w:val="24"/>
        </w:rPr>
        <w:t xml:space="preserve"> 2017. godine, pokrenut je prethodni postupak, te je određeno i održano ročište radi očitovanja o prijedlog za otvaranje stečajnog postupka nad navedenim dužnikom</w:t>
      </w:r>
      <w:r w:rsidRPr="001774A5">
        <w:rPr>
          <w:rFonts w:hAnsi="Times New Roman" w:ascii="Times New Roman"/>
          <w:color w:val="000000"/>
          <w:szCs w:val="24"/>
        </w:rPr>
        <w:t>.</w:t>
      </w:r>
    </w:p>
    <w:p w:rsidRDefault="00FC002D" w:rsidP="00FC002D" w:rsidR="00FC002D" w:rsidRPr="001774A5">
      <w:p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ab/>
      </w:r>
    </w:p>
    <w:p w:rsidRDefault="00FC002D" w:rsidP="00FC002D" w:rsidR="00FC002D" w:rsidRPr="001774A5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 xml:space="preserve">Na ročištu održanom dana </w:t>
      </w:r>
      <w:r w:rsidR="00D4125F" w:rsidRPr="001774A5">
        <w:rPr>
          <w:rFonts w:hAnsi="Times New Roman" w:ascii="Times New Roman"/>
          <w:color w:val="000000"/>
          <w:szCs w:val="24"/>
        </w:rPr>
        <w:t>13</w:t>
      </w:r>
      <w:r w:rsidRPr="001774A5">
        <w:rPr>
          <w:rFonts w:hAnsi="Times New Roman" w:ascii="Times New Roman"/>
          <w:color w:val="000000"/>
          <w:szCs w:val="24"/>
        </w:rPr>
        <w:t xml:space="preserve">. </w:t>
      </w:r>
      <w:r w:rsidR="00D4125F" w:rsidRPr="001774A5">
        <w:rPr>
          <w:rFonts w:hAnsi="Times New Roman" w:ascii="Times New Roman"/>
          <w:color w:val="000000"/>
          <w:szCs w:val="24"/>
        </w:rPr>
        <w:t>lipnja</w:t>
      </w:r>
      <w:r w:rsidRPr="001774A5">
        <w:rPr>
          <w:rFonts w:hAnsi="Times New Roman" w:ascii="Times New Roman"/>
          <w:color w:val="000000"/>
          <w:szCs w:val="24"/>
        </w:rPr>
        <w:t xml:space="preserve"> 2017. godine  na temelju članka 123. stavak 1. Stečajnog zakona  ("NN" br.71/15., dalje: SZ), a kako nije bilo daljnje potrebe za ispitivanjem gospodarsko-financijskog stanja dužnika, isto je sukladno čl. 128. stavak 5. SZ-a se spojilo s ročištem radi rasprave o pretpostavkama za otvaranje stečajnog postupka. </w:t>
      </w:r>
    </w:p>
    <w:p w:rsidRDefault="00D4125F" w:rsidP="00FC002D" w:rsidR="00D4125F" w:rsidRPr="001774A5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FC002D" w:rsidP="00D4125F" w:rsidR="00D4125F" w:rsidRPr="001774A5">
      <w:p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ab/>
        <w:t xml:space="preserve">Naime, na navedenom ročištu </w:t>
      </w:r>
      <w:r w:rsidR="00D4125F" w:rsidRPr="001774A5">
        <w:rPr>
          <w:rFonts w:hAnsi="Times New Roman" w:ascii="Times New Roman"/>
          <w:color w:val="000000"/>
          <w:szCs w:val="24"/>
        </w:rPr>
        <w:t>predlagatelji, odnosno nazočne punomoćnice</w:t>
      </w:r>
      <w:r w:rsidRPr="001774A5">
        <w:rPr>
          <w:rFonts w:hAnsi="Times New Roman" w:ascii="Times New Roman"/>
          <w:color w:val="000000"/>
          <w:szCs w:val="24"/>
        </w:rPr>
        <w:t xml:space="preserve">  </w:t>
      </w:r>
      <w:r w:rsidR="00D4125F" w:rsidRPr="001774A5">
        <w:rPr>
          <w:rFonts w:hAnsi="Times New Roman" w:ascii="Times New Roman"/>
          <w:color w:val="000000"/>
          <w:szCs w:val="24"/>
        </w:rPr>
        <w:t xml:space="preserve">RH, Ministarstvo financija, Porezna uprava i HETA ASSET RESOLUTION d.o.o. (prethodno Hypo Leasing d.o.o.) Ljubljana,  ostale su </w:t>
      </w:r>
      <w:r w:rsidRPr="001774A5">
        <w:rPr>
          <w:rFonts w:hAnsi="Times New Roman" w:ascii="Times New Roman"/>
          <w:color w:val="000000"/>
          <w:szCs w:val="24"/>
        </w:rPr>
        <w:t>u cijelosti kod podnesenog prijedloga za otvaranje i provođenje stečajnog p</w:t>
      </w:r>
      <w:r w:rsidR="00D4125F" w:rsidRPr="001774A5">
        <w:rPr>
          <w:rFonts w:hAnsi="Times New Roman" w:ascii="Times New Roman"/>
          <w:color w:val="000000"/>
          <w:szCs w:val="24"/>
        </w:rPr>
        <w:t>ostupka nad predmetnim dužnikom, navodeći da prema istome imaju nepodmirene tražbine.</w:t>
      </w:r>
    </w:p>
    <w:p w:rsidRDefault="00D4125F" w:rsidP="00D4125F" w:rsidR="00D4125F" w:rsidRPr="001774A5">
      <w:pPr>
        <w:jc w:val="both"/>
        <w:rPr>
          <w:rFonts w:hAnsi="Times New Roman" w:ascii="Times New Roman"/>
          <w:color w:val="000000"/>
          <w:szCs w:val="24"/>
        </w:rPr>
      </w:pPr>
    </w:p>
    <w:p w:rsidRDefault="00D4125F" w:rsidP="00D4125F" w:rsidR="00D4125F" w:rsidRPr="001774A5">
      <w:pPr>
        <w:jc w:val="both"/>
        <w:rPr>
          <w:rFonts w:hAnsi="Times New Roman" w:ascii="Times New Roman"/>
          <w:bCs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ab/>
        <w:t>Zakonski zastupnik dužnika, iako uredno pozvan, nije pristupio na ročište, a niti je dostavio za isto pisano očitovanje.</w:t>
      </w:r>
    </w:p>
    <w:p w:rsidRDefault="00D4125F" w:rsidP="00D4125F" w:rsidR="00D4125F" w:rsidRPr="001774A5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D4125F" w:rsidP="00FC002D" w:rsidR="00FC002D" w:rsidRPr="001774A5">
      <w:pPr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ab/>
        <w:t>Temeljem dostupne dokumentacije koja je dostavljena u spis, odnosno, uvidom u Izvadak iz Očevidnika brodice (list 63 i 64 spisa), proizlazi da dužnik u svom vlasništvu ima plovilo – brodicu, a kako je ista navedena i opisana u točki VII. Izreke ovog rješenja.</w:t>
      </w:r>
      <w:r w:rsidR="00FC002D" w:rsidRPr="001774A5">
        <w:rPr>
          <w:rFonts w:hAnsi="Times New Roman" w:ascii="Times New Roman"/>
          <w:color w:val="000000"/>
          <w:szCs w:val="24"/>
        </w:rPr>
        <w:tab/>
      </w:r>
    </w:p>
    <w:p w:rsidRDefault="00FC002D" w:rsidP="00FC002D" w:rsidR="00FC002D" w:rsidRPr="001774A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FC002D" w:rsidP="00FC002D" w:rsidR="00FC002D" w:rsidRPr="001774A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FC002D" w:rsidP="00FC002D" w:rsidR="00FC002D" w:rsidRPr="001774A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1774A5">
        <w:rPr>
          <w:rFonts w:hAnsi="Times New Roman" w:ascii="Times New Roman"/>
          <w:bCs/>
          <w:color w:val="000000"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FC002D" w:rsidP="00FC002D" w:rsidR="00FC002D" w:rsidRPr="001774A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FC002D" w:rsidP="00FC002D" w:rsidR="00FC002D" w:rsidRPr="001774A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1774A5">
        <w:rPr>
          <w:rFonts w:hAnsi="Times New Roman" w:ascii="Times New Roman"/>
          <w:bCs/>
          <w:color w:val="000000"/>
          <w:szCs w:val="24"/>
        </w:rPr>
        <w:t>Člankom 6. SZ-a, propisano je, da nesposobnost za plaćanje postoji ako dužnik ne može trajnije ispunjavati svoje dospjele novčane obveze, te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FC002D" w:rsidP="00FC002D" w:rsidR="00FC002D" w:rsidRPr="001774A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FC002D" w:rsidP="00FC002D" w:rsidR="00FC002D" w:rsidRPr="001774A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1774A5">
        <w:rPr>
          <w:rFonts w:hAnsi="Times New Roman" w:ascii="Times New Roman"/>
          <w:bCs/>
          <w:color w:val="000000"/>
          <w:szCs w:val="24"/>
        </w:rPr>
        <w:t xml:space="preserve">Uvidom u </w:t>
      </w:r>
      <w:r w:rsidR="00D4125F" w:rsidRPr="001774A5">
        <w:rPr>
          <w:rFonts w:hAnsi="Times New Roman" w:ascii="Times New Roman"/>
          <w:bCs/>
          <w:color w:val="000000"/>
          <w:szCs w:val="24"/>
        </w:rPr>
        <w:t>ovosudni spis, a iz dostavljene</w:t>
      </w:r>
      <w:r w:rsidRPr="001774A5">
        <w:rPr>
          <w:rFonts w:hAnsi="Times New Roman" w:ascii="Times New Roman"/>
          <w:bCs/>
          <w:color w:val="000000"/>
          <w:szCs w:val="24"/>
        </w:rPr>
        <w:t xml:space="preserve"> </w:t>
      </w:r>
      <w:r w:rsidR="00D4125F" w:rsidRPr="001774A5">
        <w:rPr>
          <w:rFonts w:hAnsi="Times New Roman" w:ascii="Times New Roman"/>
          <w:bCs/>
          <w:color w:val="000000"/>
          <w:szCs w:val="24"/>
        </w:rPr>
        <w:t xml:space="preserve">Potvrde </w:t>
      </w:r>
      <w:r w:rsidRPr="001774A5">
        <w:rPr>
          <w:rFonts w:hAnsi="Times New Roman" w:ascii="Times New Roman"/>
          <w:bCs/>
          <w:color w:val="000000"/>
          <w:szCs w:val="24"/>
        </w:rPr>
        <w:t>FINA-e</w:t>
      </w:r>
      <w:r w:rsidR="00D4125F" w:rsidRPr="001774A5">
        <w:rPr>
          <w:rFonts w:hAnsi="Times New Roman" w:ascii="Times New Roman"/>
          <w:bCs/>
          <w:color w:val="000000"/>
          <w:szCs w:val="24"/>
        </w:rPr>
        <w:t xml:space="preserve"> od 1. lipnja 2017</w:t>
      </w:r>
      <w:r w:rsidRPr="001774A5">
        <w:rPr>
          <w:rFonts w:hAnsi="Times New Roman" w:ascii="Times New Roman"/>
          <w:bCs/>
          <w:color w:val="000000"/>
          <w:szCs w:val="24"/>
        </w:rPr>
        <w:t>, utvrđeno je</w:t>
      </w:r>
      <w:r w:rsidR="00D4125F" w:rsidRPr="001774A5">
        <w:rPr>
          <w:rFonts w:hAnsi="Times New Roman" w:ascii="Times New Roman"/>
          <w:bCs/>
          <w:color w:val="000000"/>
          <w:szCs w:val="24"/>
        </w:rPr>
        <w:t>,</w:t>
      </w:r>
      <w:r w:rsidRPr="001774A5">
        <w:rPr>
          <w:rFonts w:hAnsi="Times New Roman" w:ascii="Times New Roman"/>
          <w:bCs/>
          <w:color w:val="000000"/>
          <w:szCs w:val="24"/>
        </w:rPr>
        <w:t xml:space="preserve"> da dužnik na dan </w:t>
      </w:r>
      <w:r w:rsidR="00D4125F" w:rsidRPr="001774A5">
        <w:rPr>
          <w:rFonts w:hAnsi="Times New Roman" w:ascii="Times New Roman"/>
          <w:bCs/>
          <w:color w:val="000000"/>
          <w:szCs w:val="24"/>
        </w:rPr>
        <w:t>1</w:t>
      </w:r>
      <w:r w:rsidRPr="001774A5">
        <w:rPr>
          <w:rFonts w:hAnsi="Times New Roman" w:ascii="Times New Roman"/>
          <w:bCs/>
          <w:color w:val="000000"/>
          <w:szCs w:val="24"/>
        </w:rPr>
        <w:t xml:space="preserve">. </w:t>
      </w:r>
      <w:r w:rsidR="00D4125F" w:rsidRPr="001774A5">
        <w:rPr>
          <w:rFonts w:hAnsi="Times New Roman" w:ascii="Times New Roman"/>
          <w:bCs/>
          <w:color w:val="000000"/>
          <w:szCs w:val="24"/>
        </w:rPr>
        <w:t xml:space="preserve">lipnja 2017. godine na računima i novčanim sredstvima ima evidentirano 2163 dana neprekidne blokade, odnosno, ukupno 180 dana blokade u prethodnih 6 mjeseci, zbog nepodmirenih osnova za plaćanje, evidentiranih </w:t>
      </w:r>
      <w:r w:rsidRPr="001774A5">
        <w:rPr>
          <w:rFonts w:hAnsi="Times New Roman" w:ascii="Times New Roman"/>
          <w:bCs/>
          <w:color w:val="000000"/>
          <w:szCs w:val="24"/>
        </w:rPr>
        <w:t xml:space="preserve">Očevidniku redoslijeda osnova za plaćanje u ukupnom iznosu od  </w:t>
      </w:r>
      <w:r w:rsidR="00C5689B" w:rsidRPr="001774A5">
        <w:rPr>
          <w:rFonts w:hAnsi="Times New Roman" w:ascii="Times New Roman"/>
          <w:bCs/>
          <w:color w:val="000000"/>
          <w:szCs w:val="24"/>
        </w:rPr>
        <w:t>86.782,63</w:t>
      </w:r>
      <w:r w:rsidRPr="001774A5">
        <w:rPr>
          <w:rFonts w:hAnsi="Times New Roman" w:ascii="Times New Roman"/>
          <w:bCs/>
          <w:color w:val="000000"/>
          <w:szCs w:val="24"/>
        </w:rPr>
        <w:t xml:space="preserve"> kn.  </w:t>
      </w:r>
    </w:p>
    <w:p w:rsidRDefault="00FC002D" w:rsidP="00FC002D" w:rsidR="00FC002D" w:rsidRPr="001774A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FC002D" w:rsidP="00FC002D" w:rsidR="00FC002D" w:rsidRPr="001774A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1774A5">
        <w:rPr>
          <w:rFonts w:hAnsi="Times New Roman" w:ascii="Times New Roman"/>
          <w:bCs/>
          <w:color w:val="000000"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1774A5">
        <w:rPr>
          <w:rFonts w:hAnsi="Times New Roman" w:ascii="Times New Roman"/>
          <w:color w:val="000000"/>
          <w:szCs w:val="24"/>
        </w:rPr>
        <w:tab/>
      </w:r>
    </w:p>
    <w:p w:rsidRDefault="00FC002D" w:rsidP="00FC002D" w:rsidR="00FC002D" w:rsidRPr="001774A5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>Stoga je, a na temelju članka 129. SZ-a, doneseno rješenje o otvaranju stečajnog postupka, te je zatim, na temelju članka 130. SZ-a, zakazano ispitno i izvještajno ročište.</w:t>
      </w:r>
    </w:p>
    <w:p w:rsidRDefault="00C5689B" w:rsidP="00FC002D" w:rsidR="00C5689B" w:rsidRPr="001774A5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FC002D" w:rsidP="00FC002D" w:rsidR="00FC002D" w:rsidRPr="001774A5">
      <w:pPr>
        <w:pStyle w:val="Naslov1"/>
        <w:ind w:firstLine="0"/>
        <w:jc w:val="both"/>
        <w:rPr>
          <w:b w:val="false"/>
          <w:color w:val="000000"/>
          <w:szCs w:val="24"/>
        </w:rPr>
      </w:pPr>
      <w:r w:rsidRPr="001774A5">
        <w:rPr>
          <w:b w:val="false"/>
          <w:color w:val="000000"/>
          <w:szCs w:val="24"/>
        </w:rPr>
        <w:tab/>
        <w:t xml:space="preserve"> Sud je izbor stečajnog upravitelja obavio metodom slučajnog odabira s liste A stečajnih upravitelja za područje nadležnog suda, sukladno članku 84. st. 1. Stečajnog zakona, te je zatim sukladno čl. 85. stavak 1. Stečajnog zakona na temelju tako izabranog stečajnog upravitelja istoga i imenovao za stečajnog upravitelja u ovom stečajnom postupku. </w:t>
      </w:r>
    </w:p>
    <w:p w:rsidRDefault="00FC002D" w:rsidP="00FC002D" w:rsidR="00FC002D" w:rsidRPr="001774A5">
      <w:pPr>
        <w:jc w:val="both"/>
        <w:rPr>
          <w:rFonts w:hAnsi="Times New Roman" w:ascii="Times New Roman"/>
          <w:color w:val="000000"/>
        </w:rPr>
      </w:pPr>
      <w:r w:rsidRPr="001774A5">
        <w:rPr>
          <w:color w:val="000000"/>
        </w:rPr>
        <w:tab/>
      </w:r>
      <w:r w:rsidRPr="001774A5">
        <w:rPr>
          <w:rFonts w:hAnsi="Times New Roman" w:ascii="Times New Roman"/>
          <w:color w:val="000000"/>
          <w:szCs w:val="24"/>
        </w:rPr>
        <w:t xml:space="preserve"> </w:t>
      </w:r>
    </w:p>
    <w:p w:rsidRDefault="00FC002D" w:rsidP="00FC002D" w:rsidR="00FC002D" w:rsidRPr="001774A5">
      <w:pPr>
        <w:rPr>
          <w:rFonts w:hAnsi="Times New Roman" w:ascii="Times New Roman"/>
          <w:color w:val="000000"/>
        </w:rPr>
      </w:pPr>
      <w:r w:rsidRPr="001774A5">
        <w:rPr>
          <w:rFonts w:hAnsi="Times New Roman" w:ascii="Times New Roman"/>
          <w:color w:val="000000"/>
        </w:rPr>
        <w:tab/>
        <w:t xml:space="preserve">Slijedom svega prethodno iznesenog, a na temelju gore citiranih zakonskih odredbi, riješeno je kao u izreci ovog rješenja. </w:t>
      </w:r>
    </w:p>
    <w:p w:rsidRDefault="00FC002D" w:rsidP="00FC002D" w:rsidR="00FC002D" w:rsidRPr="001774A5">
      <w:pPr>
        <w:rPr>
          <w:color w:val="000000"/>
        </w:rPr>
      </w:pPr>
    </w:p>
    <w:p w:rsidRDefault="00FC002D" w:rsidP="00FC002D" w:rsidR="00FC002D" w:rsidRPr="001774A5">
      <w:pPr>
        <w:pStyle w:val="Naslov1"/>
        <w:ind w:firstLine="0"/>
        <w:rPr>
          <w:b w:val="false"/>
          <w:color w:val="000000"/>
          <w:szCs w:val="24"/>
        </w:rPr>
      </w:pPr>
      <w:r w:rsidRPr="001774A5">
        <w:rPr>
          <w:b w:val="false"/>
          <w:color w:val="000000"/>
          <w:szCs w:val="24"/>
        </w:rPr>
        <w:t xml:space="preserve">U Zagrebu </w:t>
      </w:r>
      <w:r w:rsidR="00C5689B" w:rsidRPr="001774A5">
        <w:rPr>
          <w:b w:val="false"/>
          <w:color w:val="000000"/>
          <w:szCs w:val="24"/>
        </w:rPr>
        <w:t>13</w:t>
      </w:r>
      <w:r w:rsidRPr="001774A5">
        <w:rPr>
          <w:b w:val="false"/>
          <w:color w:val="000000"/>
          <w:szCs w:val="24"/>
        </w:rPr>
        <w:t>. lipnja 2017.</w:t>
      </w:r>
    </w:p>
    <w:p w:rsidRDefault="00FC002D" w:rsidP="00FC002D" w:rsidR="00FC002D" w:rsidRPr="001774A5">
      <w:pPr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FC002D" w:rsidP="00FC002D" w:rsidR="00FC002D" w:rsidRPr="001774A5">
      <w:pPr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  <w:t xml:space="preserve">    </w:t>
      </w:r>
      <w:r w:rsidRPr="001774A5">
        <w:rPr>
          <w:rFonts w:hAnsi="Times New Roman" w:ascii="Times New Roman"/>
          <w:color w:val="000000"/>
          <w:szCs w:val="24"/>
        </w:rPr>
        <w:tab/>
        <w:t xml:space="preserve">   </w:t>
      </w:r>
      <w:r w:rsidRPr="001774A5">
        <w:rPr>
          <w:rFonts w:hAnsi="Times New Roman" w:ascii="Times New Roman"/>
          <w:color w:val="000000"/>
          <w:szCs w:val="24"/>
        </w:rPr>
        <w:tab/>
        <w:t xml:space="preserve">      S U D A C:</w:t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  <w:t xml:space="preserve">                      </w:t>
      </w:r>
    </w:p>
    <w:p w:rsidRDefault="00FC002D" w:rsidP="00FC002D" w:rsidR="00FC002D" w:rsidRPr="001774A5">
      <w:pPr>
        <w:rPr>
          <w:rFonts w:hAnsi="Times New Roman" w:ascii="Times New Roman"/>
          <w:color w:val="000000"/>
          <w:szCs w:val="24"/>
        </w:rPr>
      </w:pP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</w:r>
      <w:r w:rsidRPr="001774A5">
        <w:rPr>
          <w:rFonts w:hAnsi="Times New Roman" w:ascii="Times New Roman"/>
          <w:color w:val="000000"/>
          <w:szCs w:val="24"/>
        </w:rPr>
        <w:tab/>
        <w:t xml:space="preserve">    </w:t>
      </w:r>
      <w:r w:rsidRPr="001774A5">
        <w:rPr>
          <w:rFonts w:hAnsi="Times New Roman" w:ascii="Times New Roman"/>
          <w:color w:val="000000"/>
          <w:szCs w:val="24"/>
        </w:rPr>
        <w:tab/>
        <w:t xml:space="preserve"> LUCIJA BUTIGAN, v.r.</w:t>
      </w:r>
    </w:p>
    <w:p w:rsidRDefault="00FC002D" w:rsidP="00FC002D" w:rsidR="00FC002D" w:rsidRPr="001774A5">
      <w:pPr>
        <w:rPr>
          <w:rFonts w:hAnsi="Times New Roman" w:ascii="Times New Roman"/>
          <w:color w:val="000000"/>
          <w:szCs w:val="24"/>
        </w:rPr>
      </w:pPr>
    </w:p>
    <w:p w:rsidRDefault="00FC002D" w:rsidP="00FC002D" w:rsidR="00FC002D" w:rsidRPr="001774A5">
      <w:pPr>
        <w:rPr>
          <w:rFonts w:hAnsi="Times New Roman" w:ascii="Times New Roman"/>
          <w:color w:val="000000"/>
          <w:szCs w:val="24"/>
        </w:rPr>
      </w:pPr>
    </w:p>
    <w:p w:rsidRDefault="00FC002D" w:rsidP="00FC002D" w:rsidR="00FC002D" w:rsidRPr="001774A5">
      <w:pPr>
        <w:rPr>
          <w:rFonts w:hAnsi="Times New Roman" w:ascii="Times New Roman"/>
          <w:color w:val="000000"/>
          <w:sz w:val="22"/>
          <w:szCs w:val="22"/>
        </w:rPr>
      </w:pPr>
      <w:r w:rsidRPr="001774A5">
        <w:rPr>
          <w:rFonts w:hAnsi="Times New Roman" w:ascii="Times New Roman"/>
          <w:color w:val="000000"/>
          <w:sz w:val="22"/>
          <w:szCs w:val="22"/>
        </w:rPr>
        <w:t>UPUTA O PRAVNOM LIJEKU:</w:t>
      </w:r>
    </w:p>
    <w:p w:rsidRDefault="00FC002D" w:rsidP="00FC002D" w:rsidR="00FC002D" w:rsidRPr="001774A5">
      <w:pPr>
        <w:jc w:val="both"/>
        <w:rPr>
          <w:rFonts w:hAnsi="Times New Roman" w:ascii="Times New Roman"/>
          <w:color w:val="000000"/>
          <w:sz w:val="22"/>
          <w:szCs w:val="22"/>
        </w:rPr>
      </w:pPr>
      <w:r w:rsidRPr="001774A5">
        <w:rPr>
          <w:rFonts w:hAnsi="Times New Roman" w:ascii="Times New Roman"/>
          <w:color w:val="000000"/>
          <w:sz w:val="22"/>
          <w:szCs w:val="22"/>
        </w:rPr>
        <w:t>Protiv rješenja o otvaranju stečajnog postupka pravo na žalbu ima osoba ovlaštena za zastupanje dužnika po zakonu od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FC002D" w:rsidP="00FC002D" w:rsidR="00FC002D" w:rsidRPr="001774A5">
      <w:pPr>
        <w:jc w:val="both"/>
        <w:rPr>
          <w:rFonts w:hAnsi="Times New Roman" w:ascii="Times New Roman"/>
          <w:color w:val="000000"/>
          <w:sz w:val="22"/>
          <w:szCs w:val="22"/>
        </w:rPr>
      </w:pPr>
      <w:r w:rsidRPr="001774A5">
        <w:rPr>
          <w:rFonts w:hAnsi="Times New Roman" w:ascii="Times New Roman"/>
          <w:color w:val="000000"/>
          <w:sz w:val="22"/>
          <w:szCs w:val="22"/>
        </w:rPr>
        <w:t>Žalba se podnosi u roku od 8 dana nakon isteka osmog dana od dana objave pismena na Mrežnoj stranici e-oglasnoj ploči suda.</w:t>
      </w:r>
    </w:p>
    <w:p w:rsidRDefault="00FC002D" w:rsidP="00FC002D" w:rsidR="00FC002D" w:rsidRPr="001774A5">
      <w:pPr>
        <w:jc w:val="both"/>
        <w:rPr>
          <w:rFonts w:hAnsi="Times New Roman" w:ascii="Times New Roman"/>
          <w:color w:val="000000"/>
          <w:sz w:val="20"/>
        </w:rPr>
      </w:pPr>
    </w:p>
    <w:p w:rsidRDefault="00FC002D" w:rsidP="00FC002D" w:rsidR="00FC002D" w:rsidRPr="001774A5">
      <w:pPr>
        <w:jc w:val="both"/>
        <w:rPr>
          <w:rFonts w:hAnsi="Times New Roman" w:ascii="Times New Roman"/>
          <w:color w:val="000000"/>
          <w:sz w:val="20"/>
        </w:rPr>
      </w:pPr>
    </w:p>
    <w:p w:rsidRDefault="00FC002D" w:rsidP="00FC002D" w:rsidR="00FC002D" w:rsidRPr="001774A5">
      <w:pPr>
        <w:jc w:val="right"/>
        <w:rPr>
          <w:rFonts w:hAnsi="Times New Roman" w:ascii="Times New Roman"/>
          <w:color w:val="000000"/>
          <w:sz w:val="22"/>
          <w:szCs w:val="22"/>
        </w:rPr>
      </w:pPr>
      <w:r w:rsidRPr="001774A5">
        <w:rPr>
          <w:rFonts w:hAnsi="Times New Roman" w:ascii="Times New Roman"/>
          <w:color w:val="000000"/>
          <w:sz w:val="22"/>
          <w:szCs w:val="22"/>
        </w:rPr>
        <w:t>Za točnost otpravka-ovlašteni službenik:</w:t>
      </w:r>
    </w:p>
    <w:p w:rsidRDefault="00A92B9A" w:rsidP="00A92B9A" w:rsidR="00FC002D" w:rsidRPr="001774A5">
      <w:pPr>
        <w:jc w:val="center"/>
        <w:rPr>
          <w:rFonts w:hAnsi="Times New Roman" w:ascii="Times New Roman"/>
          <w:color w:val="000000"/>
          <w:sz w:val="22"/>
          <w:szCs w:val="22"/>
        </w:rPr>
      </w:pPr>
      <w:r w:rsidRPr="001774A5">
        <w:rPr>
          <w:rFonts w:hAnsi="Times New Roman" w:ascii="Times New Roman"/>
          <w:color w:val="000000"/>
          <w:sz w:val="22"/>
          <w:szCs w:val="22"/>
        </w:rPr>
        <w:t xml:space="preserve">                                                                                             Valentina </w:t>
      </w:r>
      <w:r w:rsidR="00FC002D" w:rsidRPr="001774A5">
        <w:rPr>
          <w:rFonts w:hAnsi="Times New Roman" w:ascii="Times New Roman"/>
          <w:color w:val="000000"/>
          <w:sz w:val="22"/>
          <w:szCs w:val="22"/>
        </w:rPr>
        <w:t xml:space="preserve"> </w:t>
      </w:r>
      <w:r w:rsidRPr="001774A5">
        <w:rPr>
          <w:rFonts w:hAnsi="Times New Roman" w:ascii="Times New Roman"/>
          <w:color w:val="000000"/>
          <w:sz w:val="22"/>
          <w:szCs w:val="22"/>
        </w:rPr>
        <w:t>Kranjčić</w:t>
      </w:r>
      <w:r w:rsidR="00FC002D" w:rsidRPr="001774A5">
        <w:rPr>
          <w:rFonts w:hAnsi="Times New Roman" w:ascii="Times New Roman"/>
          <w:color w:val="000000"/>
          <w:sz w:val="22"/>
          <w:szCs w:val="22"/>
        </w:rPr>
        <w:t xml:space="preserve"> </w:t>
      </w:r>
    </w:p>
    <w:p w:rsidRDefault="00A92B9A" w:rsidR="00E33188" w:rsidRPr="001774A5">
      <w:pPr>
        <w:rPr>
          <w:rFonts w:hAnsi="Times New Roman" w:ascii="Times New Roman"/>
          <w:color w:val="FFFFFF"/>
        </w:rPr>
      </w:pPr>
      <w:r w:rsidRPr="001774A5">
        <w:rPr>
          <w:rFonts w:hAnsi="Times New Roman" w:ascii="Times New Roman"/>
          <w:color w:val="FFFFFF"/>
        </w:rPr>
        <w:lastRenderedPageBreak/>
        <w:t>DNA:</w:t>
      </w:r>
    </w:p>
    <w:p w:rsidRDefault="00A92B9A" w:rsidR="00A92B9A" w:rsidRPr="001774A5">
      <w:pPr>
        <w:rPr>
          <w:rFonts w:hAnsi="Times New Roman" w:ascii="Times New Roman"/>
          <w:color w:val="FFFFFF"/>
        </w:rPr>
      </w:pPr>
      <w:r w:rsidRPr="001774A5">
        <w:rPr>
          <w:rFonts w:hAnsi="Times New Roman" w:ascii="Times New Roman"/>
          <w:color w:val="FFFFFF"/>
        </w:rPr>
        <w:t>1.stečajni upravitelj</w:t>
      </w:r>
      <w:r w:rsidR="00C07E5E" w:rsidRPr="001774A5">
        <w:rPr>
          <w:rFonts w:eastAsia="Batang" w:hAnsi="Times New Roman" w:ascii="Times New Roman"/>
          <w:bCs/>
          <w:color w:val="FFFFFF"/>
          <w:szCs w:val="24"/>
        </w:rPr>
        <w:t xml:space="preserve"> Dražen,Vidman, Ivanec, V. Nazora 77,</w:t>
      </w:r>
    </w:p>
    <w:p w:rsidRDefault="00A92B9A" w:rsidR="00A92B9A" w:rsidRPr="001774A5">
      <w:pPr>
        <w:rPr>
          <w:rFonts w:hAnsi="Times New Roman" w:ascii="Times New Roman"/>
          <w:color w:val="FFFFFF"/>
        </w:rPr>
      </w:pPr>
      <w:r w:rsidRPr="001774A5">
        <w:rPr>
          <w:rFonts w:hAnsi="Times New Roman" w:ascii="Times New Roman"/>
          <w:color w:val="FFFFFF"/>
        </w:rPr>
        <w:t>2. Predlagatelji:</w:t>
      </w:r>
    </w:p>
    <w:p w:rsidRDefault="00A92B9A" w:rsidR="00A92B9A" w:rsidRPr="001774A5">
      <w:pPr>
        <w:rPr>
          <w:rFonts w:hAnsi="Times New Roman" w:ascii="Times New Roman"/>
          <w:color w:val="FFFFFF"/>
        </w:rPr>
      </w:pPr>
      <w:r w:rsidRPr="001774A5">
        <w:rPr>
          <w:rFonts w:hAnsi="Times New Roman" w:ascii="Times New Roman"/>
          <w:color w:val="FFFFFF"/>
        </w:rPr>
        <w:t>- RH MIN FIN. po Ždo</w:t>
      </w:r>
      <w:r w:rsidR="00C07E5E" w:rsidRPr="001774A5">
        <w:rPr>
          <w:rFonts w:hAnsi="Times New Roman" w:ascii="Times New Roman"/>
          <w:color w:val="FFFFFF"/>
        </w:rPr>
        <w:t>-u</w:t>
      </w:r>
    </w:p>
    <w:p w:rsidRDefault="00A92B9A" w:rsidR="00A92B9A" w:rsidRPr="001774A5">
      <w:pPr>
        <w:rPr>
          <w:rFonts w:hAnsi="Times New Roman" w:ascii="Times New Roman"/>
          <w:color w:val="FFFFFF"/>
          <w:szCs w:val="24"/>
        </w:rPr>
      </w:pPr>
      <w:r w:rsidRPr="001774A5">
        <w:rPr>
          <w:rFonts w:hAnsi="Times New Roman" w:ascii="Times New Roman"/>
          <w:color w:val="FFFFFF"/>
        </w:rPr>
        <w:t xml:space="preserve">- </w:t>
      </w:r>
      <w:r w:rsidRPr="001774A5">
        <w:rPr>
          <w:rFonts w:hAnsi="Times New Roman" w:ascii="Times New Roman"/>
          <w:color w:val="FFFFFF"/>
          <w:szCs w:val="24"/>
        </w:rPr>
        <w:t>HETA ASSET RESOLUTION d.o.o., OD Krajinović i partneri, Zagreb, Boškovićeva 6</w:t>
      </w:r>
    </w:p>
    <w:p w:rsidRDefault="00A92B9A" w:rsidR="00A92B9A" w:rsidRPr="001774A5">
      <w:pPr>
        <w:rPr>
          <w:rFonts w:hAnsi="Times New Roman" w:ascii="Times New Roman"/>
          <w:color w:val="FFFFFF"/>
          <w:szCs w:val="24"/>
        </w:rPr>
      </w:pPr>
      <w:r w:rsidRPr="001774A5">
        <w:rPr>
          <w:rFonts w:hAnsi="Times New Roman" w:ascii="Times New Roman"/>
          <w:color w:val="FFFFFF"/>
          <w:szCs w:val="24"/>
        </w:rPr>
        <w:t>3.  bivši zakonski zastupnik Milan Strgar, Slovenija, Kamnica, Cesta v. Rošpoh 76</w:t>
      </w:r>
    </w:p>
    <w:p w:rsidRDefault="00A92B9A" w:rsidR="00A92B9A" w:rsidRPr="001774A5">
      <w:pPr>
        <w:rPr>
          <w:rFonts w:hAnsi="Times New Roman" w:ascii="Times New Roman"/>
          <w:color w:val="FFFFFF"/>
          <w:szCs w:val="24"/>
        </w:rPr>
      </w:pPr>
      <w:r w:rsidRPr="001774A5">
        <w:rPr>
          <w:rFonts w:hAnsi="Times New Roman" w:ascii="Times New Roman"/>
          <w:color w:val="FFFFFF"/>
          <w:szCs w:val="24"/>
        </w:rPr>
        <w:t>4.  RH MF Porezna uprava Zagreb, Av. Dubrovnik 32</w:t>
      </w:r>
    </w:p>
    <w:p w:rsidRDefault="00A92B9A" w:rsidR="00A92B9A" w:rsidRPr="001774A5">
      <w:pPr>
        <w:rPr>
          <w:rFonts w:hAnsi="Times New Roman" w:ascii="Times New Roman"/>
          <w:color w:val="FFFFFF"/>
          <w:szCs w:val="24"/>
        </w:rPr>
      </w:pPr>
      <w:r w:rsidRPr="001774A5">
        <w:rPr>
          <w:rFonts w:hAnsi="Times New Roman" w:ascii="Times New Roman"/>
          <w:color w:val="FFFFFF"/>
          <w:szCs w:val="24"/>
        </w:rPr>
        <w:t>5. RH Ministarstvo pravosuđa uz dopis o imenovanju st. upravitelja</w:t>
      </w:r>
    </w:p>
    <w:p w:rsidRDefault="00A92B9A" w:rsidR="00A92B9A" w:rsidRPr="001774A5">
      <w:pPr>
        <w:rPr>
          <w:rFonts w:hAnsi="Times New Roman" w:ascii="Times New Roman"/>
          <w:color w:val="FFFFFF"/>
          <w:szCs w:val="24"/>
        </w:rPr>
      </w:pPr>
      <w:r w:rsidRPr="001774A5">
        <w:rPr>
          <w:rFonts w:hAnsi="Times New Roman" w:ascii="Times New Roman"/>
          <w:color w:val="FFFFFF"/>
          <w:szCs w:val="24"/>
        </w:rPr>
        <w:t>6. sudsk</w:t>
      </w:r>
      <w:r w:rsidR="00C07E5E" w:rsidRPr="001774A5">
        <w:rPr>
          <w:rFonts w:hAnsi="Times New Roman" w:ascii="Times New Roman"/>
          <w:color w:val="FFFFFF"/>
          <w:szCs w:val="24"/>
        </w:rPr>
        <w:t>i registar elektronski</w:t>
      </w:r>
    </w:p>
    <w:p w:rsidRDefault="00C07E5E" w:rsidR="00C07E5E" w:rsidRPr="001774A5">
      <w:pPr>
        <w:rPr>
          <w:rFonts w:hAnsi="Times New Roman" w:ascii="Times New Roman"/>
          <w:color w:val="FFFFFF"/>
          <w:szCs w:val="24"/>
        </w:rPr>
      </w:pPr>
      <w:r w:rsidRPr="001774A5">
        <w:rPr>
          <w:rFonts w:hAnsi="Times New Roman" w:ascii="Times New Roman"/>
          <w:color w:val="FFFFFF"/>
          <w:szCs w:val="24"/>
        </w:rPr>
        <w:t>7. RH, Ministarstvo pomorstva, prometa i infrastrukture, Uprava sigurnosti plovidbe, Lučke kapetanije, Lučka kapetanija Zadar, Odjel za pravne poslove,</w:t>
      </w:r>
    </w:p>
    <w:p w:rsidRDefault="00C07E5E" w:rsidR="00C07E5E" w:rsidRPr="001774A5">
      <w:pPr>
        <w:rPr>
          <w:color w:val="FFFFFF"/>
        </w:rPr>
      </w:pPr>
      <w:r w:rsidRPr="001774A5">
        <w:rPr>
          <w:rFonts w:hAnsi="Times New Roman" w:ascii="Times New Roman"/>
          <w:color w:val="FFFFFF"/>
          <w:szCs w:val="24"/>
        </w:rPr>
        <w:t>8. e-oglasna ploča Trgovačkog suda u Zagrebu do 3.10.2017.</w:t>
      </w:r>
    </w:p>
    <w:p w:rsidRDefault="00C07E5E" w:rsidR="00C07E5E" w:rsidRPr="001774A5">
      <w:pPr>
        <w:rPr>
          <w:color w:val="000000"/>
        </w:rPr>
      </w:pPr>
    </w:p>
    <w:sectPr w:rsidSect="00797FED" w:rsidR="00C07E5E" w:rsidRPr="001774A5">
      <w:headerReference w:type="even" r:id="rId10"/>
      <w:headerReference w:type="default" r:id="rId11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242" w:rsidP="00600079" w:rsidR="00993242" w:rsidRPr="001774A5">
      <w:pPr>
        <w:rPr>
          <w:color w:val="000000"/>
        </w:rPr>
      </w:pPr>
      <w:r w:rsidRPr="001774A5">
        <w:rPr>
          <w:color w:val="000000"/>
        </w:rPr>
        <w:separator/>
      </w:r>
    </w:p>
  </w:endnote>
  <w:endnote w:id="0" w:type="continuationSeparator">
    <w:p w:rsidRDefault="00993242" w:rsidP="00600079" w:rsidR="00993242" w:rsidRPr="001774A5">
      <w:pPr>
        <w:rPr>
          <w:color w:val="000000"/>
        </w:rPr>
      </w:pPr>
      <w:r w:rsidRPr="001774A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242" w:rsidP="00600079" w:rsidR="00993242" w:rsidRPr="001774A5">
      <w:pPr>
        <w:rPr>
          <w:color w:val="000000"/>
        </w:rPr>
      </w:pPr>
      <w:r w:rsidRPr="001774A5">
        <w:rPr>
          <w:color w:val="000000"/>
        </w:rPr>
        <w:separator/>
      </w:r>
    </w:p>
  </w:footnote>
  <w:footnote w:id="0" w:type="continuationSeparator">
    <w:p w:rsidRDefault="00993242" w:rsidP="00600079" w:rsidR="00993242" w:rsidRPr="001774A5">
      <w:pPr>
        <w:rPr>
          <w:color w:val="000000"/>
        </w:rPr>
      </w:pPr>
      <w:r w:rsidRPr="001774A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E5E" w:rsidP="000C5877" w:rsidR="00DB4F11" w:rsidRPr="001774A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774A5">
      <w:rPr>
        <w:rStyle w:val="Brojstranice"/>
        <w:color w:val="000000"/>
      </w:rPr>
      <w:fldChar w:fldCharType="begin"/>
    </w:r>
    <w:r w:rsidRPr="001774A5">
      <w:rPr>
        <w:rStyle w:val="Brojstranice"/>
        <w:color w:val="000000"/>
      </w:rPr>
      <w:instrText xml:space="preserve">PAGE  </w:instrText>
    </w:r>
    <w:r w:rsidRPr="001774A5">
      <w:rPr>
        <w:rStyle w:val="Brojstranice"/>
        <w:color w:val="000000"/>
      </w:rPr>
      <w:fldChar w:fldCharType="separate"/>
    </w:r>
    <w:r w:rsidRPr="001774A5">
      <w:rPr>
        <w:rStyle w:val="Brojstranice"/>
        <w:noProof/>
        <w:color w:val="000000"/>
      </w:rPr>
      <w:t>3</w:t>
    </w:r>
    <w:r w:rsidRPr="001774A5">
      <w:rPr>
        <w:rStyle w:val="Brojstranice"/>
        <w:color w:val="000000"/>
      </w:rPr>
      <w:fldChar w:fldCharType="end"/>
    </w:r>
  </w:p>
  <w:p w:rsidRDefault="00CD4D42" w:rsidR="00DB4F11" w:rsidRPr="001774A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E5E" w:rsidP="000C5877" w:rsidR="00DB4F11" w:rsidRPr="001774A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1774A5">
      <w:rPr>
        <w:rStyle w:val="Brojstranice"/>
        <w:color w:val="000000"/>
      </w:rPr>
      <w:fldChar w:fldCharType="begin"/>
    </w:r>
    <w:r w:rsidRPr="001774A5">
      <w:rPr>
        <w:rStyle w:val="Brojstranice"/>
        <w:color w:val="000000"/>
      </w:rPr>
      <w:instrText xml:space="preserve">PAGE  </w:instrText>
    </w:r>
    <w:r w:rsidRPr="001774A5">
      <w:rPr>
        <w:rStyle w:val="Brojstranice"/>
        <w:color w:val="000000"/>
      </w:rPr>
      <w:fldChar w:fldCharType="separate"/>
    </w:r>
    <w:r w:rsidR="00CD4D42">
      <w:rPr>
        <w:rStyle w:val="Brojstranice"/>
        <w:noProof/>
        <w:color w:val="000000"/>
      </w:rPr>
      <w:t>4</w:t>
    </w:r>
    <w:r w:rsidRPr="001774A5">
      <w:rPr>
        <w:rStyle w:val="Brojstranice"/>
        <w:color w:val="000000"/>
      </w:rPr>
      <w:fldChar w:fldCharType="end"/>
    </w:r>
  </w:p>
  <w:p w:rsidRDefault="00CD4D42" w:rsidR="00DB4F11" w:rsidRPr="001774A5">
    <w:pPr>
      <w:pStyle w:val="Zaglavlje"/>
      <w:rPr>
        <w:color w:val="000000"/>
        <w:sz w:val="22"/>
        <w:szCs w:val="22"/>
      </w:rPr>
    </w:pPr>
  </w:p>
  <w:p w:rsidRDefault="00C07E5E" w:rsidP="000C5877" w:rsidR="00DB4F11" w:rsidRPr="001774A5">
    <w:pPr>
      <w:pStyle w:val="Zaglavlje"/>
      <w:jc w:val="right"/>
      <w:rPr>
        <w:rFonts w:hAnsi="Times New Roman" w:ascii="Times New Roman"/>
        <w:color w:val="000000"/>
        <w:szCs w:val="24"/>
      </w:rPr>
    </w:pPr>
    <w:r w:rsidRPr="001774A5">
      <w:rPr>
        <w:rFonts w:hAnsi="Times New Roman" w:ascii="Times New Roman"/>
        <w:color w:val="000000"/>
        <w:szCs w:val="24"/>
      </w:rPr>
      <w:t>20. St-</w:t>
    </w:r>
    <w:r w:rsidR="00600079" w:rsidRPr="001774A5">
      <w:rPr>
        <w:rFonts w:hAnsi="Times New Roman" w:ascii="Times New Roman"/>
        <w:color w:val="000000"/>
        <w:szCs w:val="24"/>
      </w:rPr>
      <w:t>5786</w:t>
    </w:r>
    <w:r w:rsidRPr="001774A5">
      <w:rPr>
        <w:rFonts w:hAnsi="Times New Roman" w:ascii="Times New Roman"/>
        <w:color w:val="000000"/>
        <w:szCs w:val="24"/>
      </w:rPr>
      <w:t>/16-</w:t>
    </w:r>
  </w:p>
  <w:p w:rsidRDefault="00CD4D42" w:rsidP="000C5877" w:rsidR="00DB4F11" w:rsidRPr="001774A5">
    <w:pPr>
      <w:pStyle w:val="Zaglavlje"/>
      <w:jc w:val="right"/>
      <w:rPr>
        <w:color w:val="000000"/>
        <w:sz w:val="22"/>
        <w:szCs w:val="22"/>
      </w:rPr>
    </w:pPr>
  </w:p>
  <w:p w:rsidRDefault="00CD4D42" w:rsidP="000C5877" w:rsidR="00DB4F11" w:rsidRPr="001774A5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02D"/>
    <w:rsid w:val="001774A5"/>
    <w:rsid w:val="00600079"/>
    <w:rsid w:val="00696C76"/>
    <w:rsid w:val="00993242"/>
    <w:rsid w:val="00A92B9A"/>
    <w:rsid w:val="00BE3772"/>
    <w:rsid w:val="00C07E5E"/>
    <w:rsid w:val="00C5689B"/>
    <w:rsid w:val="00CD4D42"/>
    <w:rsid w:val="00D4125F"/>
    <w:rsid w:val="00E33188"/>
    <w:rsid w:val="00FC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02D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C002D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002D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FC002D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FC002D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rsid w:val="00FC00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C002D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FC002D"/>
  </w:style>
  <w:style w:styleId="Tekstbalonia" w:type="paragraph">
    <w:name w:val="Balloon Text"/>
    <w:basedOn w:val="Normal"/>
    <w:link w:val="TekstbaloniaChar"/>
    <w:uiPriority w:val="99"/>
    <w:semiHidden/>
    <w:unhideWhenUsed/>
    <w:rsid w:val="00FC00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002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00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007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000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4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4A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4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4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02D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C002D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002D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aliases w:val=" uvlaka 3,uvlaka 3,uvlaka 2"/>
    <w:basedOn w:val="Normal"/>
    <w:link w:val="TijelotekstaChar"/>
    <w:rsid w:val="00FC002D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FC002D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rsid w:val="00FC00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C002D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FC002D"/>
  </w:style>
  <w:style w:styleId="Tekstbalonia" w:type="paragraph">
    <w:name w:val="Balloon Text"/>
    <w:basedOn w:val="Normal"/>
    <w:link w:val="TekstbaloniaChar"/>
    <w:uiPriority w:val="99"/>
    <w:semiHidden/>
    <w:unhideWhenUsed/>
    <w:rsid w:val="00FC00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002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00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007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000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7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4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4A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4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4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St-5786/2016-20</izvorni_sadrzaj>
    <derivirana_varijabla naziv="DomainObject.Oznaka_1">St-5786/2016-20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5786</izvorni_sadrzaj>
    <derivirana_varijabla naziv="DomainObject.Predmet.Broj_1">5786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St-5786/2016</izvorni_sadrzaj>
    <derivirana_varijabla naziv="DomainObject.Predmet.OznakaBroj_1">St-5786/2016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ATAL JAHT CHARTER d.o.o. zastupanog po punomoćniku Milan Strgar</izvorni_sadrzaj>
    <derivirana_varijabla naziv="DomainObject.Predmet.ProtustrankaFormated_1">  ATAL JAHT CHARTER d.o.o. zastupanog po punomoćniku Milan Strgar</derivirana_varijabla>
  </DomainObject.Predmet.ProtustrankaFormated>
  <DomainObject.Predmet.ProtustrankaFormatedOIB>
    <izvorni_sadrzaj>  ATAL JAHT CHARTER d.o.o., OIB 71617301885 zastupanog po punomoćniku Milan Strgar</izvorni_sadrzaj>
    <derivirana_varijabla naziv="DomainObject.Predmet.ProtustrankaFormatedOIB_1">  ATAL JAHT CHARTER d.o.o., OIB 71617301885 zastupanog po punomoćniku Milan Strgar</derivirana_varijabla>
  </DomainObject.Predmet.ProtustrankaFormatedOIB>
  <DomainObject.Predmet.ProtustrankaFormatedWithAdress>
    <izvorni_sadrzaj> ATAL JAHT CHARTER d.o.o., Anićeva 1, 10000 Zagreb zastupanog po punomoćniku Milan Strgar</izvorni_sadrzaj>
    <derivirana_varijabla naziv="DomainObject.Predmet.ProtustrankaFormatedWithAdress_1"> ATAL JAHT CHARTER d.o.o., Anićeva 1, 10000 Zagreb zastupanog po punomoćniku Milan Strgar</derivirana_varijabla>
  </DomainObject.Predmet.ProtustrankaFormatedWithAdress>
  <DomainObject.Predmet.ProtustrankaFormatedWithAdressOIB>
    <izvorni_sadrzaj> ATAL JAHT CHARTER d.o.o., OIB 71617301885, Anićeva 1, 10000 Zagreb zastupanog po punomoćniku Milan Strgar</izvorni_sadrzaj>
    <derivirana_varijabla naziv="DomainObject.Predmet.ProtustrankaFormatedWithAdressOIB_1"> ATAL JAHT CHARTER d.o.o., OIB 71617301885, Anićeva 1, 10000 Zagreb zastupanog po punomoćniku Milan Strgar</derivirana_varijabla>
  </DomainObject.Predmet.ProtustrankaFormatedWithAdressOIB>
  <DomainObject.Predmet.ProtustrankaWithAdress>
    <izvorni_sadrzaj>ATAL JAHT CHARTER d.o.o. Anićeva 1, 10000 Zagreb</izvorni_sadrzaj>
    <derivirana_varijabla naziv="DomainObject.Predmet.ProtustrankaWithAdress_1">ATAL JAHT CHARTER d.o.o. Anićeva 1, 10000 Zagreb</derivirana_varijabla>
  </DomainObject.Predmet.ProtustrankaWithAdress>
  <DomainObject.Predmet.ProtustrankaWithAdressOIB>
    <izvorni_sadrzaj>ATAL JAHT CHARTER d.o.o., OIB 71617301885, Anićeva 1, 10000 Zagreb</izvorni_sadrzaj>
    <derivirana_varijabla naziv="DomainObject.Predmet.ProtustrankaWithAdressOIB_1">ATAL JAHT CHARTER d.o.o., OIB 71617301885, Anićeva 1, 10000 Zagreb</derivirana_varijabla>
  </DomainObject.Predmet.ProtustrankaWithAdressOIB>
  <DomainObject.Predmet.ProtustrankaNazivFormated>
    <izvorni_sadrzaj>ATAL JAHT CHARTER d.o.o.</izvorni_sadrzaj>
    <derivirana_varijabla naziv="DomainObject.Predmet.ProtustrankaNazivFormated_1">ATAL JAHT CHARTER d.o.o.</derivirana_varijabla>
  </DomainObject.Predmet.ProtustrankaNazivFormated>
  <DomainObject.Predmet.ProtustrankaNazivFormatedOIB>
    <izvorni_sadrzaj>ATAL JAHT CHARTER d.o.o., OIB 71617301885</izvorni_sadrzaj>
    <derivirana_varijabla naziv="DomainObject.Predmet.ProtustrankaNazivFormatedOIB_1">ATAL JAHT CHARTER d.o.o., OIB 71617301885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Odvjetničko društvo Krajinović i partneri društvo s ograničenom odgovornošću</izvorni_sadrzaj>
    <derivirana_varijabla naziv="DomainObject.Predmet.StrankaFormated_1">  FINA Regionalni centar Zagreb; Odvjetničko društvo Krajinović i partneri društvo s ograničenom odgovornošću</derivirana_varijabla>
  </DomainObject.Predmet.StrankaFormated>
  <DomainObject.Predmet.StrankaFormatedOIB>
    <izvorni_sadrzaj>  FINA Regionalni centar Zagreb, OIB 85821130368; Odvjetničko društvo Krajinović i partneri društvo s ograničenom odgovornošću, OIB 69806466762</izvorni_sadrzaj>
    <derivirana_varijabla naziv="DomainObject.Predmet.StrankaFormatedOIB_1">  FINA Regionalni centar Zagreb, OIB 85821130368; Odvjetničko društvo Krajinović i partneri društvo s ograničenom odgovornošću, OIB 69806466762</derivirana_varijabla>
  </DomainObject.Predmet.StrankaFormatedOIB>
  <DomainObject.Predmet.StrankaFormatedWithAdress>
    <izvorni_sadrzaj> FINA Regionalni centar Zagreb, Trg svibanjskih žrtava 1995. 1, 10000 Zagreb; Odvjetničko društvo Krajinović i partneri društvo s ograničenom odgovornošću, Boškovićeva 6, 10000 Zagreb</izvorni_sadrzaj>
    <derivirana_varijabla naziv="DomainObject.Predmet.StrankaFormatedWithAdress_1"> FINA Regionalni centar Zagreb, Trg svibanjskih žrtava 1995. 1, 10000 Zagreb; Odvjetničko društvo Krajinović i partneri društvo s ograničenom odgovornošću, Boškovićeva 6, 10000 Zagreb</derivirana_varijabla>
  </DomainObject.Predmet.StrankaFormatedWithAdress>
  <DomainObject.Predmet.StrankaFormatedWithAdressOIB>
    <izvorni_sadrzaj> FINA Regionalni centar Zagreb, OIB 85821130368, Trg svibanjskih žrtava 1995. 1, 10000 Zagreb; Odvjetničko društvo Krajinović i partneri društvo s ograničenom odgovornošću, OIB 69806466762, Boškovićeva 6, 10000 Zagreb</izvorni_sadrzaj>
    <derivirana_varijabla naziv="DomainObject.Predmet.StrankaFormatedWithAdressOIB_1"> FINA Regionalni centar Zagreb, OIB 85821130368, Trg svibanjskih žrtava 1995. 1, 10000 Zagreb; Odvjetničko društvo Krajinović i partneri društvo s ograničenom odgovornošću, OIB 69806466762, Boškovićeva 6, 10000 Zagreb</derivirana_varijabla>
  </DomainObject.Predmet.StrankaFormatedWithAdressOIB>
  <DomainObject.Predmet.StrankaWithAdress>
    <izvorni_sadrzaj>FINA Regionalni centar Zagreb Trg svibanjskih žrtava 1995. 1,10000 Zagreb,Odvjetničko društvo Krajinović i partneri društvo s ograničenom odgovornošću Boškovićeva 6,10000 Zagreb</izvorni_sadrzaj>
    <derivirana_varijabla naziv="DomainObject.Predmet.StrankaWithAdress_1">FINA Regionalni centar Zagreb Trg svibanjskih žrtava 1995. 1,10000 Zagreb,Odvjetničko društvo Krajinović i partneri društvo s ograničenom odgovornošću Boškovićeva 6,10000 Zagreb</derivirana_varijabla>
  </DomainObject.Predmet.StrankaWithAdress>
  <DomainObject.Predmet.StrankaWithAdressOIB>
    <izvorni_sadrzaj>FINA Regionalni centar Zagreb, OIB 85821130368, Trg svibanjskih žrtava 1995. 1,10000 Zagreb,Odvjetničko društvo Krajinović i partneri društvo s ograničenom odgovornošću, OIB 69806466762, Boškovićeva 6,10000 Zagreb</izvorni_sadrzaj>
    <derivirana_varijabla naziv="DomainObject.Predmet.StrankaWithAdressOIB_1">FINA Regionalni centar Zagreb, OIB 85821130368, Trg svibanjskih žrtava 1995. 1,10000 Zagreb,Odvjetničko društvo Krajinović i partneri društvo s ograničenom odgovornošću, OIB 69806466762, Boškovićeva 6,10000 Zagreb</derivirana_varijabla>
  </DomainObject.Predmet.StrankaWithAdressOIB>
  <DomainObject.Predmet.StrankaNazivFormated>
    <izvorni_sadrzaj>FINA Regionalni centar Zagreb,Odvjetničko društvo Krajinović i partneri društvo s ograničenom odgovornošću</izvorni_sadrzaj>
    <derivirana_varijabla naziv="DomainObject.Predmet.StrankaNazivFormated_1">FINA Regionalni centar Zagreb,Odvjetničko društvo Krajinović i partneri društvo s ograničenom odgovornošću</derivirana_varijabla>
  </DomainObject.Predmet.StrankaNazivFormated>
  <DomainObject.Predmet.StrankaNazivFormatedOIB>
    <izvorni_sadrzaj>FINA Regionalni centar Zagreb, OIB 85821130368,Odvjetničko društvo Krajinović i partneri društvo s ograničenom odgovornošću, OIB 69806466762</izvorni_sadrzaj>
    <derivirana_varijabla naziv="DomainObject.Predmet.StrankaNazivFormatedOIB_1">FINA Regionalni centar Zagreb, OIB 85821130368,Odvjetničko društvo Krajinović i partneri društvo s ograničenom odgovornošću, OIB 69806466762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Odvjetničko društvo Krajinović i partneri društvo s ograničenom odgovornošću</item>
    </izvorni_sadrzaj>
    <derivirana_varijabla naziv="DomainObject.Predmet.StrankaListFormated_1">
      <item>FINA Regionalni centar Zagreb</item>
      <item>Odvjetničko društvo Krajinović i partneri društvo s ograničenom odgovornošću</item>
    </derivirana_varijabla>
  </DomainObject.Predmet.StrankaListFormated>
  <DomainObject.Predmet.StrankaListFormatedOIB>
    <izvorni_sadrzaj>
      <item>FINA Regionalni centar Zagreb, OIB 85821130368</item>
      <item>Odvjetničko društvo Krajinović i partneri društvo s ograničenom odgovornošću, OIB 69806466762</item>
    </izvorni_sadrzaj>
    <derivirana_varijabla naziv="DomainObject.Predmet.StrankaListFormatedOIB_1">
      <item>FINA Regionalni centar Zagreb, OIB 85821130368</item>
      <item>Odvjetničko društvo Krajinović i partneri društvo s ograničenom odgovornošću, OIB 69806466762</item>
    </derivirana_varijabla>
  </DomainObject.Predmet.StrankaListFormatedOIB>
  <DomainObject.Predmet.StrankaListFormatedWithAdress>
    <izvorni_sadrzaj>
      <item>FINA Regionalni centar Zagreb, Trg svibanjskih žrtava 1995. 1, 10000 Zagreb</item>
      <item>Odvjetničko društvo Krajinović i partneri društvo s ograničenom odgovornošću, Boškovićeva 6, 10000 Zagreb</item>
    </izvorni_sadrzaj>
    <derivirana_varijabla naziv="DomainObject.Predmet.StrankaListFormatedWithAdress_1">
      <item>FINA Regionalni centar Zagreb, Trg svibanjskih žrtava 1995. 1, 10000 Zagreb</item>
      <item>Odvjetničko društvo Krajinović i partneri društvo s ograničenom odgovornošću, Boškovićeva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Odvjetničko društvo Krajinović i partneri društvo s ograničenom odgovornošću, OIB 69806466762, Boškovićeva 6, 10000 Zagreb</item>
    </izvorni_sadrzaj>
    <derivirana_varijabla naziv="DomainObject.Predmet.StrankaListFormatedWithAdressOIB_1">
      <item>FINA Regionalni centar Zagreb, OIB 85821130368, Trg svibanjskih žrtava 1995. 1, 10000 Zagreb</item>
      <item>Odvjetničko društvo Krajinović i partneri društvo s ograničenom odgovornošću, OIB 69806466762, Boškovićeva 6, 10000 Zagreb</item>
    </derivirana_varijabla>
  </DomainObject.Predmet.StrankaListFormatedWithAdressOIB>
  <DomainObject.Predmet.StrankaListNazivFormated>
    <izvorni_sadrzaj>
      <item>FINA Regionalni centar Zagreb</item>
      <item>Odvjetničko društvo Krajinović i partneri društvo s ograničenom odgovornošću</item>
    </izvorni_sadrzaj>
    <derivirana_varijabla naziv="DomainObject.Predmet.StrankaListNazivFormated_1">
      <item>FINA Regionalni centar Zagreb</item>
      <item>Odvjetničko društvo Krajinović i partneri društvo s ograničenom odgovornošću</item>
    </derivirana_varijabla>
  </DomainObject.Predmet.StrankaListNazivFormated>
  <DomainObject.Predmet.StrankaListNazivFormatedOIB>
    <izvorni_sadrzaj>
      <item>FINA Regionalni centar Zagreb, OIB 85821130368</item>
      <item>Odvjetničko društvo Krajinović i partneri društvo s ograničenom odgovornošću, OIB 69806466762</item>
    </izvorni_sadrzaj>
    <derivirana_varijabla naziv="DomainObject.Predmet.StrankaListNazivFormatedOIB_1">
      <item>FINA Regionalni centar Zagreb, OIB 85821130368</item>
      <item>Odvjetničko društvo Krajinović i partneri društvo s ograničenom odgovornošću, OIB 69806466762</item>
    </derivirana_varijabla>
  </DomainObject.Predmet.StrankaListNazivFormatedOIB>
  <DomainObject.Predmet.ProtuStrankaListFormated>
    <izvorni_sadrzaj>
      <item>ATAL JAHT CHARTER d.o.o. zastupanog po punomoćniku Milan Strgar</item>
    </izvorni_sadrzaj>
    <derivirana_varijabla naziv="DomainObject.Predmet.ProtuStrankaListFormated_1">
      <item>ATAL JAHT CHARTER d.o.o. zastupanog po punomoćniku Milan Strgar</item>
    </derivirana_varijabla>
  </DomainObject.Predmet.ProtuStrankaListFormated>
  <DomainObject.Predmet.ProtuStrankaListFormatedOIB>
    <izvorni_sadrzaj>
      <item>ATAL JAHT CHARTER d.o.o., OIB 71617301885 zastupanog po punomoćniku Milan Strgar</item>
    </izvorni_sadrzaj>
    <derivirana_varijabla naziv="DomainObject.Predmet.ProtuStrankaListFormatedOIB_1">
      <item>ATAL JAHT CHARTER d.o.o., OIB 71617301885 zastupanog po punomoćniku Milan Strgar</item>
    </derivirana_varijabla>
  </DomainObject.Predmet.ProtuStrankaListFormatedOIB>
  <DomainObject.Predmet.ProtuStrankaListFormatedWithAdress>
    <izvorni_sadrzaj>
      <item>ATAL JAHT CHARTER d.o.o., Anićeva 1, 10000 Zagreb zastupanog po punomoćniku Milan Strgar</item>
    </izvorni_sadrzaj>
    <derivirana_varijabla naziv="DomainObject.Predmet.ProtuStrankaListFormatedWithAdress_1">
      <item>ATAL JAHT CHARTER d.o.o., Anićeva 1, 10000 Zagreb zastupanog po punomoćniku Milan Strgar</item>
    </derivirana_varijabla>
  </DomainObject.Predmet.ProtuStrankaListFormatedWithAdress>
  <DomainObject.Predmet.ProtuStrankaListFormatedWithAdressOIB>
    <izvorni_sadrzaj>
      <item>ATAL JAHT CHARTER d.o.o., OIB 71617301885, Anićeva 1, 10000 Zagreb zastupanog po punomoćniku Milan Strgar</item>
    </izvorni_sadrzaj>
    <derivirana_varijabla naziv="DomainObject.Predmet.ProtuStrankaListFormatedWithAdressOIB_1">
      <item>ATAL JAHT CHARTER d.o.o., OIB 71617301885, Anićeva 1, 10000 Zagreb zastupanog po punomoćniku Milan Strgar</item>
    </derivirana_varijabla>
  </DomainObject.Predmet.ProtuStrankaListFormatedWithAdressOIB>
  <DomainObject.Predmet.ProtuStrankaListNazivFormated>
    <izvorni_sadrzaj>
      <item>ATAL JAHT CHARTER d.o.o.</item>
    </izvorni_sadrzaj>
    <derivirana_varijabla naziv="DomainObject.Predmet.ProtuStrankaListNazivFormated_1">
      <item>ATAL JAHT CHARTER d.o.o.</item>
    </derivirana_varijabla>
  </DomainObject.Predmet.ProtuStrankaListNazivFormated>
  <DomainObject.Predmet.ProtuStrankaListNazivFormatedOIB>
    <izvorni_sadrzaj>
      <item>ATAL JAHT CHARTER d.o.o., OIB 71617301885</item>
    </izvorni_sadrzaj>
    <derivirana_varijabla naziv="DomainObject.Predmet.ProtuStrankaListNazivFormatedOIB_1">
      <item>ATAL JAHT CHARTER d.o.o., OIB 71617301885</item>
    </derivirana_varijabla>
  </DomainObject.Predmet.ProtuStrankaListNazivFormatedOIB>
  <DomainObject.Predmet.OstaliListFormated>
    <izvorni_sadrzaj>
      <item>Milan Strgar punomoćnik sudionika u postupku ATAL JAHT CHARTER d.o.o.</item>
      <item>Odvjetničko društvo Krajinović i partneri d.o.o.</item>
    </izvorni_sadrzaj>
    <derivirana_varijabla naziv="DomainObject.Predmet.OstaliListFormated_1">
      <item>Milan Strgar punomoćnik sudionika u postupku ATAL JAHT CHARTER d.o.o.</item>
      <item>Odvjetničko društvo Krajinović i partneri d.o.o.</item>
    </derivirana_varijabla>
  </DomainObject.Predmet.OstaliListFormated>
  <DomainObject.Predmet.OstaliListFormatedOIB>
    <izvorni_sadrzaj>
      <item>Milan Strgar, OIB 46474006145 punomoćnik sudionika u postupku ATAL JAHT CHARTER d.o.o.</item>
      <item>Odvjetničko društvo Krajinović i partneri d.o.o., OIB 69806466762</item>
    </izvorni_sadrzaj>
    <derivirana_varijabla naziv="DomainObject.Predmet.OstaliListFormatedOIB_1">
      <item>Milan Strgar, OIB 46474006145 punomoćnik sudionika u postupku ATAL JAHT CHARTER d.o.o.</item>
      <item>Odvjetničko društvo Krajinović i partneri d.o.o., OIB 69806466762</item>
    </derivirana_varijabla>
  </DomainObject.Predmet.OstaliListFormatedOIB>
  <DomainObject.Predmet.OstaliListFormatedWithAdress>
    <izvorni_sadrzaj>
      <item>Milan Strgar, Cesta V Rošpoh 76, Kamnica punomoćnik sudionika u postupku ATAL JAHT CHARTER d.o.o.</item>
      <item>Odvjetničko društvo Krajinović i partneri d.o.o., Boškovićeva 6, 10000 Zagreb</item>
    </izvorni_sadrzaj>
    <derivirana_varijabla naziv="DomainObject.Predmet.OstaliListFormatedWithAdress_1">
      <item>Milan Strgar, Cesta V Rošpoh 76, Kamnica punomoćnik sudionika u postupku ATAL JAHT CHARTER d.o.o.</item>
      <item>Odvjetničko društvo Krajinović i partneri d.o.o., Boškovićeva 6, 10000 Zagreb</item>
    </derivirana_varijabla>
  </DomainObject.Predmet.OstaliListFormatedWithAdress>
  <DomainObject.Predmet.OstaliListFormatedWithAdressOIB>
    <izvorni_sadrzaj>
      <item>Milan Strgar, OIB 46474006145, Cesta V Rošpoh 76, Kamnica punomoćnik sudionika u postupku ATAL JAHT CHARTER d.o.o.</item>
      <item>Odvjetničko društvo Krajinović i partneri d.o.o., OIB 69806466762, Boškovićeva 6, 10000 Zagreb</item>
    </izvorni_sadrzaj>
    <derivirana_varijabla naziv="DomainObject.Predmet.OstaliListFormatedWithAdressOIB_1">
      <item>Milan Strgar, OIB 46474006145, Cesta V Rošpoh 76, Kamnica punomoćnik sudionika u postupku ATAL JAHT CHARTER d.o.o.</item>
      <item>Odvjetničko društvo Krajinović i partneri d.o.o., OIB 69806466762, Boškovićeva 6, 10000 Zagreb</item>
    </derivirana_varijabla>
  </DomainObject.Predmet.OstaliListFormatedWithAdressOIB>
  <DomainObject.Predmet.OstaliListNazivFormated>
    <izvorni_sadrzaj>
      <item>Milan Strgar</item>
      <item>Odvjetničko društvo Krajinović i partneri d.o.o.</item>
    </izvorni_sadrzaj>
    <derivirana_varijabla naziv="DomainObject.Predmet.OstaliListNazivFormated_1">
      <item>Milan Strgar</item>
      <item>Odvjetničko društvo Krajinović i partneri d.o.o.</item>
    </derivirana_varijabla>
  </DomainObject.Predmet.OstaliListNazivFormated>
  <DomainObject.Predmet.OstaliListNazivFormatedOIB>
    <izvorni_sadrzaj>
      <item>Milan Strgar, OIB 46474006145</item>
      <item>Odvjetničko društvo Krajinović i partneri d.o.o., OIB 69806466762</item>
    </izvorni_sadrzaj>
    <derivirana_varijabla naziv="DomainObject.Predmet.OstaliListNazivFormatedOIB_1">
      <item>Milan Strgar, OIB 46474006145</item>
      <item>Odvjetničko društvo Krajinović i partneri d.o.o., OIB 69806466762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St-5786/2016-20</izvorni_sadrzaj>
    <derivirana_varijabla naziv="DomainObject.PoslovniBrojDokumenta_1">St-5786/2016-20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ATAL JAHT CHARTER d.o.o.</izvorni_sadrzaj>
    <derivirana_varijabla naziv="DomainObject.Predmet.ProtustrankaIDrugi_1">ATAL JAHT CHARTER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ATAL JAHT CHARTER d.o.o., OIB 71617301885, Anićeva 1, 10000 Zagreb</izvorni_sadrzaj>
    <derivirana_varijabla naziv="DomainObject.Predmet.ProtustrankaIDrugiAdressOIB_1">ATAL JAHT CHARTER d.o.o., OIB 71617301885, 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ATAL JAHT CHARTER d.o.o.</item>
      <item>FINA Regionalni centar Zagreb</item>
      <item>Odvjetničko društvo Krajinović i partneri društvo s ograničenom odgovornošću</item>
      <item>Milan Strgar</item>
      <item>Odvjetničko društvo Krajinović i partneri d.o.o.</item>
    </izvorni_sadrzaj>
    <derivirana_varijabla naziv="DomainObject.Predmet.SudioniciListNaziv_1">
      <item>ATAL JAHT CHARTER d.o.o.</item>
      <item>FINA Regionalni centar Zagreb</item>
      <item>Odvjetničko društvo Krajinović i partneri društvo s ograničenom odgovornošću</item>
      <item>Milan Strgar</item>
      <item>Odvjetničko društvo Krajinović i partneri d.o.o.</item>
    </derivirana_varijabla>
  </DomainObject.Predmet.SudioniciListNaziv>
  <DomainObject.Predmet.SudioniciListAdressOIB>
    <izvorni_sadrzaj>
      <item>ATAL JAHT CHARTER d.o.o., OIB 71617301885, Anićeva 1,10000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Milan Strgar, OIB 46474006145, Cesta V Rošpoh 76,Kamnica</item>
      <item>Odvjetničko društvo Krajinović i partneri d.o.o., OIB 69806466762, Boškovićeva 6,10000 Zagreb</item>
    </izvorni_sadrzaj>
    <derivirana_varijabla naziv="DomainObject.Predmet.SudioniciListAdressOIB_1">
      <item>ATAL JAHT CHARTER d.o.o., OIB 71617301885, Anićeva 1,10000 Zagreb</item>
      <item>FINA Regionalni centar Zagreb, OIB 85821130368, Trg svibanjskih žrtava 1995. 1,10000 Zagreb</item>
      <item>Odvjetničko društvo Krajinović i partneri društvo s ograničenom odgovornošću, OIB 69806466762, Boškovićeva 6,10000 Zagreb</item>
      <item>Milan Strgar, OIB 46474006145, Cesta V Rošpoh 76,Kamnica</item>
      <item>Odvjetničko društvo Krajinović i partneri d.o.o., OIB 69806466762, Boškovićeva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71617301885</item>
      <item>, OIB 85821130368</item>
      <item>, OIB 69806466762</item>
      <item>, OIB 46474006145</item>
      <item>, OIB 69806466762</item>
    </izvorni_sadrzaj>
    <derivirana_varijabla naziv="DomainObject.Predmet.SudioniciListNazivOIB_1">
      <item>, OIB 71617301885</item>
      <item>, OIB 85821130368</item>
      <item>, OIB 69806466762</item>
      <item>, OIB 46474006145</item>
      <item>, OIB 69806466762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1134</properties:Words>
  <properties:Characters>6430</properties:Characters>
  <properties:Lines>159</properties:Lines>
  <properties:Paragraphs>58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2017-06-13T12:37:00Z</dcterms:created>
  <dc:creator>Valentina Kranjčić</dc:creator>
  <cp:lastModifiedBy>Valentina Kranjčić</cp:lastModifiedBy>
  <cp:lastPrinted>2017-06-13T13:21:00Z</cp:lastPrinted>
  <dcterms:modified xmlns:xsi="http://www.w3.org/2001/XMLSchema-instance" xsi:type="dcterms:W3CDTF">2017-06-13T13:28:00Z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St-5786/2016-20 / Odluka - Rješenje - otvaranje stečajnog postupka</vt:lpwstr>
  </prop:property>
  <prop:property name="CC_coloring" pid="5" fmtid="{D5CDD505-2E9C-101B-9397-08002B2CF9AE}">
    <vt:bool>false</vt:bool>
  </prop:property>
</prop:Properties>
</file>