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2679" w14:paraId="be42679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977605">
        <w:t>903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3C3F83">
        <w:t>je skraćenog stečajnog postupka</w:t>
      </w:r>
      <w:r w:rsidR="00AB0B8C">
        <w:t xml:space="preserve"> nad dužnikom </w:t>
      </w:r>
      <w:r w:rsidR="00977605">
        <w:t>ACETON d.o.o., Zagreb, Horvaćanska 31, MBS: 080540142, OIB: 28521412106</w:t>
      </w:r>
      <w:r>
        <w:t xml:space="preserve">, dana </w:t>
      </w:r>
      <w:r w:rsidR="00FC066D">
        <w:t>23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977605">
        <w:t>ACETON d.o.o., Zagreb, Horvaćanska 31, MBS: 080540142, OIB: 28521412106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977605">
        <w:t>Sanela Kučar, Osijek, J.J.Strossmayera 37, OIB: 97473612486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77605">
        <w:t>ACETON d.o.o., Zagreb, Horvaćanska 31, MBS: 080540142, OIB: 28521412106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977605">
        <w:rPr>
          <w:bCs/>
        </w:rPr>
        <w:t>25.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977605">
        <w:rPr>
          <w:bCs/>
        </w:rPr>
        <w:t>2818</w:t>
      </w:r>
      <w:r w:rsidRPr="00F877AB">
        <w:rPr>
          <w:bCs/>
        </w:rPr>
        <w:t xml:space="preserve"> od </w:t>
      </w:r>
      <w:r w:rsidR="00977605">
        <w:rPr>
          <w:bCs/>
        </w:rPr>
        <w:t>24. svibnja</w:t>
      </w:r>
      <w:r w:rsidRPr="00F877AB">
        <w:rPr>
          <w:bCs/>
        </w:rPr>
        <w:t xml:space="preserve"> 2017. nad stečajnim dužnikom</w:t>
      </w:r>
      <w:r w:rsidR="003C3F83">
        <w:t xml:space="preserve"> </w:t>
      </w:r>
      <w:r w:rsidR="00977605">
        <w:t>ACETON d.o.o., Zagreb, Horvaćanska 31, MBS: 080540142, OIB: 28521412106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977605">
        <w:rPr>
          <w:bCs/>
        </w:rPr>
        <w:t>903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977605">
        <w:t>7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977605">
        <w:t>903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FC066D">
        <w:t>23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C066D">
        <w:t>14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E84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200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3F83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77605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3E84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66D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3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E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E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E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E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3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E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E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E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E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St-903/2017</izvorni_sadrzaj>
    <derivirana_varijabla naziv="DomainObject.Predmet.OznakaBroj_1">St-903/2017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ACETON d.o.o.</izvorni_sadrzaj>
    <derivirana_varijabla naziv="DomainObject.Predmet.ProtustrankaFormated_1">  ACETON d.o.o.</derivirana_varijabla>
  </DomainObject.Predmet.ProtustrankaFormated>
  <DomainObject.Predmet.ProtustrankaFormatedOIB>
    <izvorni_sadrzaj>  ACETON d.o.o., OIB 28521412106</izvorni_sadrzaj>
    <derivirana_varijabla naziv="DomainObject.Predmet.ProtustrankaFormatedOIB_1">  ACETON d.o.o., OIB 28521412106</derivirana_varijabla>
  </DomainObject.Predmet.ProtustrankaFormatedOIB>
  <DomainObject.Predmet.ProtustrankaFormatedWithAdress>
    <izvorni_sadrzaj> ACETON d.o.o., Horvaćanska 31, 10000 Zagreb</izvorni_sadrzaj>
    <derivirana_varijabla naziv="DomainObject.Predmet.ProtustrankaFormatedWithAdress_1"> ACETON d.o.o., Horvaćanska 31, 10000 Zagreb</derivirana_varijabla>
  </DomainObject.Predmet.ProtustrankaFormatedWithAdress>
  <DomainObject.Predmet.ProtustrankaFormatedWithAdressOIB>
    <izvorni_sadrzaj> ACETON d.o.o., OIB 28521412106, Horvaćanska 31, 10000 Zagreb</izvorni_sadrzaj>
    <derivirana_varijabla naziv="DomainObject.Predmet.ProtustrankaFormatedWithAdressOIB_1"> ACETON d.o.o., OIB 28521412106, Horvaćanska 31, 10000 Zagreb</derivirana_varijabla>
  </DomainObject.Predmet.ProtustrankaFormatedWithAdressOIB>
  <DomainObject.Predmet.ProtustrankaWithAdress>
    <izvorni_sadrzaj>ACETON d.o.o. Horvaćanska 31, 10000 Zagreb</izvorni_sadrzaj>
    <derivirana_varijabla naziv="DomainObject.Predmet.ProtustrankaWithAdress_1">ACETON d.o.o. Horvaćanska 31, 10000 Zagreb</derivirana_varijabla>
  </DomainObject.Predmet.ProtustrankaWithAdress>
  <DomainObject.Predmet.ProtustrankaWithAdressOIB>
    <izvorni_sadrzaj>ACETON d.o.o., OIB 28521412106, Horvaćanska 31, 10000 Zagreb</izvorni_sadrzaj>
    <derivirana_varijabla naziv="DomainObject.Predmet.ProtustrankaWithAdressOIB_1">ACETON d.o.o., OIB 28521412106, Horvaćanska 31, 10000 Zagreb</derivirana_varijabla>
  </DomainObject.Predmet.ProtustrankaWithAdressOIB>
  <DomainObject.Predmet.ProtustrankaNazivFormated>
    <izvorni_sadrzaj>ACETON d.o.o.</izvorni_sadrzaj>
    <derivirana_varijabla naziv="DomainObject.Predmet.ProtustrankaNazivFormated_1">ACETON d.o.o.</derivirana_varijabla>
  </DomainObject.Predmet.ProtustrankaNazivFormated>
  <DomainObject.Predmet.ProtustrankaNazivFormatedOIB>
    <izvorni_sadrzaj>ACETON d.o.o., OIB 28521412106</izvorni_sadrzaj>
    <derivirana_varijabla naziv="DomainObject.Predmet.ProtustrankaNazivFormatedOIB_1">ACETON d.o.o., OIB 28521412106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ACETON d.o.o.</item>
    </izvorni_sadrzaj>
    <derivirana_varijabla naziv="DomainObject.Predmet.ProtuStrankaListFormated_1">
      <item>ACETON d.o.o.</item>
    </derivirana_varijabla>
  </DomainObject.Predmet.ProtuStrankaListFormated>
  <DomainObject.Predmet.ProtuStrankaListFormatedOIB>
    <izvorni_sadrzaj>
      <item>ACETON d.o.o., OIB 28521412106</item>
    </izvorni_sadrzaj>
    <derivirana_varijabla naziv="DomainObject.Predmet.ProtuStrankaListFormatedOIB_1">
      <item>ACETON d.o.o., OIB 28521412106</item>
    </derivirana_varijabla>
  </DomainObject.Predmet.ProtuStrankaListFormatedOIB>
  <DomainObject.Predmet.ProtuStrankaListFormatedWithAdress>
    <izvorni_sadrzaj>
      <item>ACETON d.o.o., Horvaćanska 31, 10000 Zagreb</item>
    </izvorni_sadrzaj>
    <derivirana_varijabla naziv="DomainObject.Predmet.ProtuStrankaListFormatedWithAdress_1">
      <item>ACETON d.o.o., Horvaćanska 31, 10000 Zagreb</item>
    </derivirana_varijabla>
  </DomainObject.Predmet.ProtuStrankaListFormatedWithAdress>
  <DomainObject.Predmet.ProtuStrankaListFormatedWithAdressOIB>
    <izvorni_sadrzaj>
      <item>ACETON d.o.o., OIB 28521412106, Horvaćanska 31, 10000 Zagreb</item>
    </izvorni_sadrzaj>
    <derivirana_varijabla naziv="DomainObject.Predmet.ProtuStrankaListFormatedWithAdressOIB_1">
      <item>ACETON d.o.o., OIB 28521412106, Horvaćanska 31, 10000 Zagreb</item>
    </derivirana_varijabla>
  </DomainObject.Predmet.ProtuStrankaListFormatedWithAdressOIB>
  <DomainObject.Predmet.ProtuStrankaListNazivFormated>
    <izvorni_sadrzaj>
      <item>ACETON d.o.o.</item>
    </izvorni_sadrzaj>
    <derivirana_varijabla naziv="DomainObject.Predmet.ProtuStrankaListNazivFormated_1">
      <item>ACETON d.o.o.</item>
    </derivirana_varijabla>
  </DomainObject.Predmet.ProtuStrankaListNazivFormated>
  <DomainObject.Predmet.ProtuStrankaListNazivFormatedOIB>
    <izvorni_sadrzaj>
      <item>ACETON d.o.o., OIB 28521412106</item>
    </izvorni_sadrzaj>
    <derivirana_varijabla naziv="DomainObject.Predmet.ProtuStrankaListNazivFormatedOIB_1">
      <item>ACETON d.o.o., OIB 28521412106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ACETON d.o.o.</izvorni_sadrzaj>
    <derivirana_varijabla naziv="DomainObject.Predmet.ProtustrankaIDrugi_1">ACETON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ACETON d.o.o., OIB 28521412106, Horvaćanska 31, 10000 Zagreb</izvorni_sadrzaj>
    <derivirana_varijabla naziv="DomainObject.Predmet.ProtustrankaIDrugiAdressOIB_1">ACETON d.o.o., OIB 28521412106, Horvaćanska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ACETON d.o.o.</item>
      <item>FINA Regionalni centar Zagreb</item>
    </izvorni_sadrzaj>
    <derivirana_varijabla naziv="DomainObject.Predmet.SudioniciListNaziv_1">
      <item>ACETON d.o.o.</item>
      <item>FINA Regionalni centar Zagreb</item>
    </derivirana_varijabla>
  </DomainObject.Predmet.SudioniciListNaziv>
  <DomainObject.Predmet.SudioniciListAdressOIB>
    <izvorni_sadrzaj>
      <item>ACETON d.o.o., OIB 28521412106, Horvaćanska 31,10000 Zagreb</item>
      <item>FINA Regionalni centar Zagreb, OIB 85821130368, Trg svibanjskih žrtava 1995. 1,10000 Zagreb</item>
    </izvorni_sadrzaj>
    <derivirana_varijabla naziv="DomainObject.Predmet.SudioniciListAdressOIB_1">
      <item>ACETON d.o.o., OIB 28521412106, Horvaćanska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28521412106</item>
      <item>, OIB 85821130368</item>
    </izvorni_sadrzaj>
    <derivirana_varijabla naziv="DomainObject.Predmet.SudioniciListNazivOIB_1">
      <item>, OIB 28521412106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16330A-B69F-4B79-BE36-CE5CFFE06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3036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2017-11-23T10:26:00Z</dcterms:created>
  <dc:creator>Korisnik</dc:creator>
  <cp:lastModifiedBy>Žana Bem</cp:lastModifiedBy>
  <cp:lastPrinted>2017-10-13T06:13:00Z</cp:lastPrinted>
  <dcterms:modified xmlns:xsi="http://www.w3.org/2001/XMLSchema-instance" xsi:type="dcterms:W3CDTF">2017-11-23T10:28:00Z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