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dd69" w14:paraId="01cdd6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C7931">
        <w:rPr>
          <w:b w:val="false"/>
          <w:i w:val="false"/>
        </w:rPr>
        <w:t>1</w:t>
      </w:r>
      <w:r w:rsidR="00BC38E9">
        <w:rPr>
          <w:b w:val="false"/>
          <w:i w:val="false"/>
        </w:rPr>
        <w:t>47</w:t>
      </w:r>
      <w:r w:rsidR="00B35395">
        <w:rPr>
          <w:b w:val="false"/>
          <w:i w:val="false"/>
        </w:rPr>
        <w:t>/17-2</w:t>
      </w:r>
      <w:r w:rsidR="00F70914">
        <w:rPr>
          <w:b w:val="false"/>
          <w:i w:val="false"/>
        </w:rPr>
        <w:t>8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BC38E9">
        <w:t>Štefice Hac</w:t>
      </w:r>
      <w:r w:rsidR="00BC7931">
        <w:t xml:space="preserve"> iz Zagreba, </w:t>
      </w:r>
      <w:r w:rsidR="00BC38E9">
        <w:t>Matka Mandića 49; OIB: 20255534036</w:t>
      </w:r>
      <w:r>
        <w:t xml:space="preserve">, </w:t>
      </w:r>
      <w:r w:rsidRPr="009B1113">
        <w:t xml:space="preserve">dana </w:t>
      </w:r>
      <w:r w:rsidR="00BC38E9">
        <w:t>17. travnja</w:t>
      </w:r>
      <w:r w:rsidR="00BB5EF2">
        <w:t xml:space="preserve"> 201</w:t>
      </w:r>
      <w:r w:rsidR="00BC7931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BC38E9">
        <w:rPr>
          <w:lang w:val="hr-HR"/>
        </w:rPr>
        <w:t>Štefice Hac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BC38E9">
        <w:rPr>
          <w:lang w:val="hr-HR"/>
        </w:rPr>
        <w:t>6. studenog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BC38E9">
        <w:rPr>
          <w:lang w:val="hr-HR"/>
        </w:rPr>
        <w:t>Štefice Hac</w:t>
      </w:r>
      <w:r w:rsidR="00D95883">
        <w:rPr>
          <w:lang w:val="hr-HR"/>
        </w:rPr>
        <w:t xml:space="preserve"> iz Zagreba za otvaranjem postupka stečaja potrošača navodeći da je pokrenuo ispred Financijske agencije izvansudski postupak i da </w:t>
      </w:r>
      <w:r w:rsidR="00BC7931">
        <w:rPr>
          <w:lang w:val="hr-HR"/>
        </w:rPr>
        <w:t>je isti bezuspješno okončan</w:t>
      </w:r>
      <w:r w:rsidR="00D95883">
        <w:rPr>
          <w:lang w:val="hr-HR"/>
        </w:rPr>
        <w:t xml:space="preserve">. </w:t>
      </w:r>
    </w:p>
    <w:p w:rsidRDefault="0056043F" w:rsidP="008C0D81" w:rsidR="00D95883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56043F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Sud je zakazao pripremno ročište radi provjere ponašanja potrošača prije i tijekom postupka stečaja potrošača, a kako bi se potrošač mogao očitovati na prigovore vjerovnika na plan ispunjenja obveza, a obzirom da vjerovnici nisu suglasni na predloženi otpis obveza u visini od 100% iznosa.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Potrošač nije pristupio na ročište čime je sud onemogućen utvrđivati ponašanje potrošača prije pokretanja postupka, a dostavljeni plan na predloženi način nije moguće prihvatiti bez ispitivanja ponašanja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Također</w:t>
      </w:r>
      <w:r w:rsidR="00F56751">
        <w:rPr>
          <w:lang w:val="hr-HR"/>
        </w:rPr>
        <w:t>,</w:t>
      </w:r>
      <w:r>
        <w:rPr>
          <w:lang w:val="hr-HR"/>
        </w:rPr>
        <w:t xml:space="preserve"> na ročištu u smislu čl. 71. ZSP-a potrošač treba dati izjavu o ustupu što je zbog ne</w:t>
      </w:r>
      <w:r w:rsidR="00F56751">
        <w:rPr>
          <w:lang w:val="hr-HR"/>
        </w:rPr>
        <w:t xml:space="preserve">pristupa na ročište onemogućeno, a </w:t>
      </w:r>
      <w:r>
        <w:rPr>
          <w:lang w:val="hr-HR"/>
        </w:rPr>
        <w:t>potrošač zbog nepristupa ročištu nije u mogućnosti osporiti tražbinu vjerovnika sukladno čl. 49. st. 4. ZSP-a</w:t>
      </w:r>
      <w:r w:rsidR="00F56751">
        <w:rPr>
          <w:lang w:val="hr-HR"/>
        </w:rPr>
        <w:t>.</w:t>
      </w: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BC38E9">
        <w:rPr>
          <w:lang w:val="hr-HR"/>
        </w:rPr>
        <w:t>17. travnja</w:t>
      </w:r>
      <w:r w:rsidR="00763B64">
        <w:rPr>
          <w:lang w:val="hr-HR"/>
        </w:rPr>
        <w:t xml:space="preserve">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D94A82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BC7931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BC7931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BC7931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BC7931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D56F6C" w:rsidP="00D94A82" w:rsidR="00D94A82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D94A82">
        <w:rPr>
          <w:lang w:val="hr-HR"/>
        </w:rPr>
        <w:t>a točnost otpravka ovlašteni službenik:</w:t>
      </w:r>
    </w:p>
    <w:p w:rsidRDefault="00D94A82" w:rsidP="00D94A82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  <w:r w:rsidR="00793F3D">
        <w:rPr>
          <w:lang w:val="hr-HR"/>
        </w:rPr>
        <w:t xml:space="preserve"> </w:t>
      </w:r>
    </w:p>
    <w:sectPr w:rsidSect="00BC7931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295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727" w:rsidR="007C4727">
      <w:r>
        <w:separator/>
      </w:r>
    </w:p>
  </w:endnote>
  <w:endnote w:id="0" w:type="continuationSeparator">
    <w:p w:rsidRDefault="007C4727" w:rsidR="007C4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727" w:rsidR="007C4727">
      <w:r>
        <w:separator/>
      </w:r>
    </w:p>
  </w:footnote>
  <w:footnote w:id="0" w:type="continuationSeparator">
    <w:p w:rsidRDefault="007C4727" w:rsidR="007C4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C7931">
      <w:rPr>
        <w:rStyle w:val="Brojstranice"/>
      </w:rPr>
      <w:t>-1</w:t>
    </w:r>
    <w:r w:rsidR="00BC38E9">
      <w:rPr>
        <w:rStyle w:val="Brojstranice"/>
      </w:rPr>
      <w:t>47</w:t>
    </w:r>
    <w:r w:rsidR="00BB5EF2">
      <w:rPr>
        <w:rStyle w:val="Brojstranice"/>
      </w:rPr>
      <w:t>/17</w:t>
    </w:r>
    <w:r>
      <w:rPr>
        <w:rStyle w:val="Brojstranice"/>
      </w:rPr>
      <w:t>-</w:t>
    </w:r>
    <w:r w:rsidR="00BB5EF2">
      <w:rPr>
        <w:rStyle w:val="Brojstranice"/>
      </w:rPr>
      <w:t>2</w:t>
    </w:r>
    <w:r w:rsidR="00D56F6C">
      <w:rPr>
        <w:rStyle w:val="Brojstranice"/>
      </w:rPr>
      <w:t>8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9A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5598E"/>
    <w:rsid w:val="002B410F"/>
    <w:rsid w:val="002D1C7A"/>
    <w:rsid w:val="002E485F"/>
    <w:rsid w:val="002F631D"/>
    <w:rsid w:val="00337D0A"/>
    <w:rsid w:val="00344DF1"/>
    <w:rsid w:val="003A55EF"/>
    <w:rsid w:val="003B7D3D"/>
    <w:rsid w:val="00400A8D"/>
    <w:rsid w:val="004177EC"/>
    <w:rsid w:val="00426965"/>
    <w:rsid w:val="004553CE"/>
    <w:rsid w:val="004D174C"/>
    <w:rsid w:val="004E12F4"/>
    <w:rsid w:val="0056043F"/>
    <w:rsid w:val="005639A1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3B64"/>
    <w:rsid w:val="00764A08"/>
    <w:rsid w:val="00793F3D"/>
    <w:rsid w:val="007B3B9C"/>
    <w:rsid w:val="007C4727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C38E9"/>
    <w:rsid w:val="00BC7931"/>
    <w:rsid w:val="00BE088D"/>
    <w:rsid w:val="00C12CD9"/>
    <w:rsid w:val="00C3332A"/>
    <w:rsid w:val="00C6737F"/>
    <w:rsid w:val="00C739D4"/>
    <w:rsid w:val="00CD732D"/>
    <w:rsid w:val="00CF3D91"/>
    <w:rsid w:val="00D56F6C"/>
    <w:rsid w:val="00D94A82"/>
    <w:rsid w:val="00D95883"/>
    <w:rsid w:val="00DF1A6F"/>
    <w:rsid w:val="00E10AED"/>
    <w:rsid w:val="00E47DC4"/>
    <w:rsid w:val="00F56751"/>
    <w:rsid w:val="00F70914"/>
    <w:rsid w:val="00F9402B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63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63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Sp-147/2017</izvorni_sadrzaj>
    <derivirana_varijabla naziv="DomainObject.Predmet.OznakaBroj_1">Sp-147/2017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Hac</izvorni_sadrzaj>
    <derivirana_varijabla naziv="DomainObject.Predmet.StrankaFormated_1">  Štefica Hac</derivirana_varijabla>
  </DomainObject.Predmet.StrankaFormated>
  <DomainObject.Predmet.StrankaFormatedOIB>
    <izvorni_sadrzaj>  Štefica Hac, OIB 20255534036</izvorni_sadrzaj>
    <derivirana_varijabla naziv="DomainObject.Predmet.StrankaFormatedOIB_1">  Štefica Hac, OIB 20255534036</derivirana_varijabla>
  </DomainObject.Predmet.StrankaFormatedOIB>
  <DomainObject.Predmet.StrankaFormatedWithAdress>
    <izvorni_sadrzaj> Štefica Hac, Mandićeva 49, 10000 Zagreb</izvorni_sadrzaj>
    <derivirana_varijabla naziv="DomainObject.Predmet.StrankaFormatedWithAdress_1"> Štefica Hac, Mandićeva 49, 10000 Zagreb</derivirana_varijabla>
  </DomainObject.Predmet.StrankaFormatedWithAdress>
  <DomainObject.Predmet.StrankaFormatedWithAdressOIB>
    <izvorni_sadrzaj> Štefica Hac, OIB 20255534036, Mandićeva 49, 10000 Zagreb</izvorni_sadrzaj>
    <derivirana_varijabla naziv="DomainObject.Predmet.StrankaFormatedWithAdressOIB_1"> Štefica Hac, OIB 20255534036, Mandićeva 49, 10000 Zagreb</derivirana_varijabla>
  </DomainObject.Predmet.StrankaFormatedWithAdressOIB>
  <DomainObject.Predmet.StrankaWithAdress>
    <izvorni_sadrzaj>Štefica Hac Mandićeva 49,10000 Zagreb</izvorni_sadrzaj>
    <derivirana_varijabla naziv="DomainObject.Predmet.StrankaWithAdress_1">Štefica Hac Mandićeva 49,10000 Zagreb</derivirana_varijabla>
  </DomainObject.Predmet.StrankaWithAdress>
  <DomainObject.Predmet.StrankaWithAdressOIB>
    <izvorni_sadrzaj>Štefica Hac, OIB 20255534036, Mandićeva 49,10000 Zagreb</izvorni_sadrzaj>
    <derivirana_varijabla naziv="DomainObject.Predmet.StrankaWithAdressOIB_1">Štefica Hac, OIB 20255534036, Mandićeva 49,10000 Zagreb</derivirana_varijabla>
  </DomainObject.Predmet.StrankaWithAdressOIB>
  <DomainObject.Predmet.StrankaNazivFormated>
    <izvorni_sadrzaj>Štefica Hac</izvorni_sadrzaj>
    <derivirana_varijabla naziv="DomainObject.Predmet.StrankaNazivFormated_1">Štefica Hac</derivirana_varijabla>
  </DomainObject.Predmet.StrankaNazivFormated>
  <DomainObject.Predmet.StrankaNazivFormatedOIB>
    <izvorni_sadrzaj>Štefica Hac, OIB 20255534036</izvorni_sadrzaj>
    <derivirana_varijabla naziv="DomainObject.Predmet.StrankaNazivFormatedOIB_1">Štefica Hac, OIB 20255534036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Štefica Hac</item>
    </izvorni_sadrzaj>
    <derivirana_varijabla naziv="DomainObject.Predmet.StrankaListFormated_1">
      <item>Štefica Hac</item>
    </derivirana_varijabla>
  </DomainObject.Predmet.StrankaListFormated>
  <DomainObject.Predmet.StrankaListFormatedOIB>
    <izvorni_sadrzaj>
      <item>Štefica Hac, OIB 20255534036</item>
    </izvorni_sadrzaj>
    <derivirana_varijabla naziv="DomainObject.Predmet.StrankaListFormatedOIB_1">
      <item>Štefica Hac, OIB 20255534036</item>
    </derivirana_varijabla>
  </DomainObject.Predmet.StrankaListFormatedOIB>
  <DomainObject.Predmet.StrankaListFormatedWithAdress>
    <izvorni_sadrzaj>
      <item>Štefica Hac, Mandićeva 49, 10000 Zagreb</item>
    </izvorni_sadrzaj>
    <derivirana_varijabla naziv="DomainObject.Predmet.StrankaListFormatedWithAdress_1">
      <item>Štefica Hac, Mandićeva 49, 10000 Zagreb</item>
    </derivirana_varijabla>
  </DomainObject.Predmet.StrankaListFormatedWithAdress>
  <DomainObject.Predmet.StrankaListFormatedWithAdressOIB>
    <izvorni_sadrzaj>
      <item>Štefica Hac, OIB 20255534036, Mandićeva 49, 10000 Zagreb</item>
    </izvorni_sadrzaj>
    <derivirana_varijabla naziv="DomainObject.Predmet.StrankaListFormatedWithAdressOIB_1">
      <item>Štefica Hac, OIB 20255534036, Mandićeva 49, 10000 Zagreb</item>
    </derivirana_varijabla>
  </DomainObject.Predmet.StrankaListFormatedWithAdressOIB>
  <DomainObject.Predmet.StrankaListNazivFormated>
    <izvorni_sadrzaj>
      <item>Štefica Hac</item>
    </izvorni_sadrzaj>
    <derivirana_varijabla naziv="DomainObject.Predmet.StrankaListNazivFormated_1">
      <item>Štefica Hac</item>
    </derivirana_varijabla>
  </DomainObject.Predmet.StrankaListNazivFormated>
  <DomainObject.Predmet.StrankaListNazivFormatedOIB>
    <izvorni_sadrzaj>
      <item>Štefica Hac, OIB 20255534036</item>
    </izvorni_sadrzaj>
    <derivirana_varijabla naziv="DomainObject.Predmet.StrankaListNazivFormatedOIB_1">
      <item>Štefica Hac, OIB 20255534036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 POŠTANSKA BANKA, dioničko društvo</item>
      <item>Karlo Tamaš</item>
      <item>Tele2 d.o.o. za telekomunikacijske usluge</item>
      <item>GRADSKO STAMBENO KOMUNALNO GOSPODARSTVO društvo s ograničenom odgovornošću za usluge, građevinarstvo i trgovinu</item>
      <item>OPĆINA VELIKO TRGOVIŠĆE</item>
      <item>Financijska agencija</item>
      <item>B2 KAPITAL d.o.o. Zagreb</item>
    </izvorni_sadrzaj>
    <derivirana_varijabla naziv="DomainObject.Predmet.OstaliListFormated_1">
      <item>HRVATSKA POŠTANSKA BANKA, dioničko društvo</item>
      <item>Karlo Tamaš</item>
      <item>Tele2 d.o.o. za telekomunikacijske usluge</item>
      <item>GRADSKO STAMBENO KOMUNALNO GOSPODARSTVO društvo s ograničenom odgovornošću za usluge, građevinarstvo i trgovinu</item>
      <item>OPĆINA VELIKO TRGOVIŠĆE</item>
      <item>Financijska agencija</item>
      <item>B2 KAPITAL d.o.o. Zagreb</item>
    </derivirana_varijabla>
  </DomainObject.Predmet.OstaliListFormated>
  <DomainObject.Predmet.OstaliListFormatedOIB>
    <izvorni_sadrzaj>
      <item>HRVATSKA POŠTANSKA BANKA, dioničko društvo, OIB 87939104217</item>
      <item>Karlo Tamaš, OIB 18975391541</item>
      <item>Tele2 d.o.o. za telekomunikacijske usluge, OIB 70133616033</item>
      <item>GRADSKO STAMBENO KOMUNALNO GOSPODARSTVO društvo s ograničenom odgovornošću za usluge, građevinarstvo i trgovinu, OIB 03744272526</item>
      <item>OPĆINA VELIKO TRGOVIŠĆE, OIB 48320630286</item>
      <item>Financijska agencija, OIB 85821130368</item>
      <item>B2 KAPITAL d.o.o. Zagreb</item>
    </izvorni_sadrzaj>
    <derivirana_varijabla naziv="DomainObject.Predmet.OstaliListFormatedOIB_1">
      <item>HRVATSKA POŠTANSKA BANKA, dioničko društvo, OIB 87939104217</item>
      <item>Karlo Tamaš, OIB 18975391541</item>
      <item>Tele2 d.o.o. za telekomunikacijske usluge, OIB 70133616033</item>
      <item>GRADSKO STAMBENO KOMUNALNO GOSPODARSTVO društvo s ograničenom odgovornošću za usluge, građevinarstvo i trgovinu, OIB 03744272526</item>
      <item>OPĆINA VELIKO TRGOVIŠĆE, OIB 48320630286</item>
      <item>Financijska agencija, OIB 85821130368</item>
      <item>B2 KAPITAL d.o.o. Zagreb</item>
    </derivirana_varijabla>
  </DomainObject.Predmet.OstaliListFormatedOIB>
  <DomainObject.Predmet.OstaliListFormatedWithAdress>
    <izvorni_sadrzaj>
      <item>HRVATSKA POŠTANSKA BANKA, dioničko društvo, Jurišićeva 4, 10000 Zagreb</item>
      <item>Karlo Tamaš, S.s.kranjčevića 19, 33520 Slatina</item>
      <item>Tele2 d.o.o. za telekomunikacijske usluge, Ulica grada Vukovara 269/D, 10000 Zagreb</item>
      <item>GRADSKO STAMBENO KOMUNALNO GOSPODARSTVO društvo s ograničenom odgovornošću za usluge, građevinarstvo i trgovinu, Savska cesta 1, 10000 Zagreb</item>
      <item>OPĆINA VELIKO TRGOVIŠĆE, Trg S. i  F. Tuđmana 2, 49210 Veliko Trgovišće</item>
      <item>Financijska agencija, Ulica grada Vukovara 70, 10000 Zagreb</item>
      <item>B2 KAPITAL d.o.o. Zagreb, Radnička cesta 41, 10000 Zagreb</item>
    </izvorni_sadrzaj>
    <derivirana_varijabla naziv="DomainObject.Predmet.OstaliListFormatedWithAdress_1">
      <item>HRVATSKA POŠTANSKA BANKA, dioničko društvo, Jurišićeva 4, 10000 Zagreb</item>
      <item>Karlo Tamaš, S.s.kranjčevića 19, 33520 Slatina</item>
      <item>Tele2 d.o.o. za telekomunikacijske usluge, Ulica grada Vukovara 269/D, 10000 Zagreb</item>
      <item>GRADSKO STAMBENO KOMUNALNO GOSPODARSTVO društvo s ograničenom odgovornošću za usluge, građevinarstvo i trgovinu, Savska cesta 1, 10000 Zagreb</item>
      <item>OPĆINA VELIKO TRGOVIŠĆE, Trg S. i  F. Tuđmana 2, 49210 Veliko Trgovišće</item>
      <item>Financijska agencija, Ulica grada Vukovara 70, 10000 Zagreb</item>
      <item>B2 KAPITAL d.o.o. Zagreb, Radnička cesta 41, 10000 Zagreb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Karlo Tamaš, OIB 18975391541, S.s.kranjčevića 19, 33520 Slatina</item>
      <item>Tele2 d.o.o. za telekomunikacijske usluge, OIB 70133616033, Ulica grada Vukovara 269/D, 10000 Zagreb</item>
      <item>GRADSKO STAMBENO KOMUNALNO GOSPODARSTVO društvo s ograničenom odgovornošću za usluge, građevinarstvo i trgovinu, OIB 03744272526, Savska cesta 1, 10000 Zagreb</item>
      <item>OPĆINA VELIKO TRGOVIŠĆE, OIB 48320630286, Trg S. i  F. Tuđmana 2, 49210 Veliko Trgovišće</item>
      <item>Financijska agencija, OIB 85821130368, Ulica grada Vukovara 70, 10000 Zagreb</item>
      <item>B2 KAPITAL d.o.o. Zagreb, Radnička cesta 41, 10000 Zagreb</item>
    </izvorni_sadrzaj>
    <derivirana_varijabla naziv="DomainObject.Predmet.OstaliListFormatedWithAdressOIB_1">
      <item>HRVATSKA POŠTANSKA BANKA, dioničko društvo, OIB 87939104217, Jurišićeva 4, 10000 Zagreb</item>
      <item>Karlo Tamaš, OIB 18975391541, S.s.kranjčevića 19, 33520 Slatina</item>
      <item>Tele2 d.o.o. za telekomunikacijske usluge, OIB 70133616033, Ulica grada Vukovara 269/D, 10000 Zagreb</item>
      <item>GRADSKO STAMBENO KOMUNALNO GOSPODARSTVO društvo s ograničenom odgovornošću za usluge, građevinarstvo i trgovinu, OIB 03744272526, Savska cesta 1, 10000 Zagreb</item>
      <item>OPĆINA VELIKO TRGOVIŠĆE, OIB 48320630286, Trg S. i  F. Tuđmana 2, 49210 Veliko Trgovišće</item>
      <item>Financijska agencija, OIB 85821130368, Ulica grada Vukovara 70, 10000 Zagreb</item>
      <item>B2 KAPITAL d.o.o. Zagreb, Radnička cesta 41, 10000 Zagreb</item>
    </derivirana_varijabla>
  </DomainObject.Predmet.OstaliListFormatedWithAdressOIB>
  <DomainObject.Predmet.OstaliListNazivFormated>
    <izvorni_sadrzaj>
      <item>HRVATSKA POŠTANSKA BANKA, dioničko društvo</item>
      <item>Karlo Tamaš</item>
      <item>Tele2 d.o.o. za telekomunikacijske usluge</item>
      <item>GRADSKO STAMBENO KOMUNALNO GOSPODARSTVO društvo s ograničenom odgovornošću za usluge, građevinarstvo i trgovinu</item>
      <item>OPĆINA VELIKO TRGOVIŠĆE</item>
      <item>Financijska agencija</item>
      <item>B2 KAPITAL d.o.o. Zagreb</item>
    </izvorni_sadrzaj>
    <derivirana_varijabla naziv="DomainObject.Predmet.OstaliListNazivFormated_1">
      <item>HRVATSKA POŠTANSKA BANKA, dioničko društvo</item>
      <item>Karlo Tamaš</item>
      <item>Tele2 d.o.o. za telekomunikacijske usluge</item>
      <item>GRADSKO STAMBENO KOMUNALNO GOSPODARSTVO društvo s ograničenom odgovornošću za usluge, građevinarstvo i trgovinu</item>
      <item>OPĆINA VELIKO TRGOVIŠĆE</item>
      <item>Financijska agencija</item>
      <item>B2 KAPITAL d.o.o. Zagreb</item>
    </derivirana_varijabla>
  </DomainObject.Predmet.OstaliListNazivFormated>
  <DomainObject.Predmet.OstaliListNazivFormatedOIB>
    <izvorni_sadrzaj>
      <item>HRVATSKA POŠTANSKA BANKA, dioničko društvo, OIB 87939104217</item>
      <item>Karlo Tamaš, OIB 18975391541</item>
      <item>Tele2 d.o.o. za telekomunikacijske usluge, OIB 70133616033</item>
      <item>GRADSKO STAMBENO KOMUNALNO GOSPODARSTVO društvo s ograničenom odgovornošću za usluge, građevinarstvo i trgovinu, OIB 03744272526</item>
      <item>OPĆINA VELIKO TRGOVIŠĆE, OIB 48320630286</item>
      <item>Financijska agencija, OIB 85821130368</item>
      <item>B2 KAPITAL d.o.o. Zagreb</item>
    </izvorni_sadrzaj>
    <derivirana_varijabla naziv="DomainObject.Predmet.OstaliListNazivFormatedOIB_1">
      <item>HRVATSKA POŠTANSKA BANKA, dioničko društvo, OIB 87939104217</item>
      <item>Karlo Tamaš, OIB 18975391541</item>
      <item>Tele2 d.o.o. za telekomunikacijske usluge, OIB 70133616033</item>
      <item>GRADSKO STAMBENO KOMUNALNO GOSPODARSTVO društvo s ograničenom odgovornošću za usluge, građevinarstvo i trgovinu, OIB 03744272526</item>
      <item>OPĆINA VELIKO TRGOVIŠĆE, OIB 48320630286</item>
      <item>Financijska agencija, OIB 85821130368</item>
      <item>B2 KAPITAL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Hac</izvorni_sadrzaj>
    <derivirana_varijabla naziv="DomainObject.Predmet.StrankaIDrugi_1">Štefica Hac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Štefica Hac, OIB 20255534036, Mandićeva 49, 10000 Zagreb</izvorni_sadrzaj>
    <derivirana_varijabla naziv="DomainObject.Predmet.StrankaIDrugiAdressOIB_1">Štefica Hac, OIB 20255534036, Mandićeva 49,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Hac</item>
      <item>HRVATSKA POŠTANSKA BANKA, dioničko društvo</item>
      <item>Karlo Tamaš</item>
      <item>Tele2 d.o.o. za telekomunikacijske usluge</item>
      <item>GRADSKO STAMBENO KOMUNALNO GOSPODARSTVO društvo s ograničenom odgovornošću za usluge, građevinarstvo i trgovinu</item>
      <item>OPĆINA VELIKO TRGOVIŠĆE</item>
      <item>Financijska agencija</item>
      <item>B2 KAPITAL d.o.o. Zagreb</item>
    </izvorni_sadrzaj>
    <derivirana_varijabla naziv="DomainObject.Predmet.SudioniciListNaziv_1">
      <item>Štefica Hac</item>
      <item>HRVATSKA POŠTANSKA BANKA, dioničko društvo</item>
      <item>Karlo Tamaš</item>
      <item>Tele2 d.o.o. za telekomunikacijske usluge</item>
      <item>GRADSKO STAMBENO KOMUNALNO GOSPODARSTVO društvo s ograničenom odgovornošću za usluge, građevinarstvo i trgovinu</item>
      <item>OPĆINA VELIKO TRGOVIŠĆE</item>
      <item>Financijska agencija</item>
      <item>B2 KAPITAL d.o.o. Zagreb</item>
    </derivirana_varijabla>
  </DomainObject.Predmet.SudioniciListNaziv>
  <DomainObject.Predmet.SudioniciListAdressOIB>
    <izvorni_sadrzaj>
      <item>Štefica Hac, OIB 20255534036, Mandićeva 49,10000 Zagreb</item>
      <item>HRVATSKA POŠTANSKA BANKA, dioničko društvo, OIB 87939104217, Jurišićeva 4,10000 Zagreb</item>
      <item>Karlo Tamaš, OIB 18975391541, S.s.kranjčevića 19,33520 Slatina</item>
      <item>Tele2 d.o.o. za telekomunikacijske usluge, OIB 70133616033, Ulica grada Vukovara 269/D,10000 Zagreb</item>
      <item>GRADSKO STAMBENO KOMUNALNO GOSPODARSTVO društvo s ograničenom odgovornošću za usluge, građevinarstvo i trgovinu, OIB 03744272526, Savska cesta 1,10000 Zagreb</item>
      <item>OPĆINA VELIKO TRGOVIŠĆE, OIB 48320630286, Trg S. i  F. Tuđmana 2,49210 Veliko Trgovišće</item>
      <item>Financijska agencija, OIB 85821130368, Ulica grada Vukovara 70,10000 Zagreb</item>
      <item>B2 KAPITAL d.o.o. Zagreb, Radnička cesta 41,10000 Zagreb</item>
    </izvorni_sadrzaj>
    <derivirana_varijabla naziv="DomainObject.Predmet.SudioniciListAdressOIB_1">
      <item>Štefica Hac, OIB 20255534036, Mandićeva 49,10000 Zagreb</item>
      <item>HRVATSKA POŠTANSKA BANKA, dioničko društvo, OIB 87939104217, Jurišićeva 4,10000 Zagreb</item>
      <item>Karlo Tamaš, OIB 18975391541, S.s.kranjčevića 19,33520 Slatina</item>
      <item>Tele2 d.o.o. za telekomunikacijske usluge, OIB 70133616033, Ulica grada Vukovara 269/D,10000 Zagreb</item>
      <item>GRADSKO STAMBENO KOMUNALNO GOSPODARSTVO društvo s ograničenom odgovornošću za usluge, građevinarstvo i trgovinu, OIB 03744272526, Savska cesta 1,10000 Zagreb</item>
      <item>OPĆINA VELIKO TRGOVIŠĆE, OIB 48320630286, Trg S. i  F. Tuđmana 2,49210 Veliko Trgovišće</item>
      <item>Financijska agencija, OIB 85821130368, Ulica grada Vukovara 70,10000 Zagreb</item>
      <item>B2 KAPITAL d.o.o. Zagreb,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20255534036</item>
      <item>, OIB 87939104217</item>
      <item>, OIB 18975391541</item>
      <item>, OIB 70133616033</item>
      <item>, OIB 03744272526</item>
      <item>, OIB 48320630286</item>
      <item>, OIB 85821130368</item>
      <item>, OIB null</item>
    </izvorni_sadrzaj>
    <derivirana_varijabla naziv="DomainObject.Predmet.SudioniciListNazivOIB_1">
      <item>, OIB 20255534036</item>
      <item>, OIB 87939104217</item>
      <item>, OIB 18975391541</item>
      <item>, OIB 70133616033</item>
      <item>, OIB 03744272526</item>
      <item>, OIB 48320630286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02B66-6691-4E04-BBF4-96DCA6169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384</properties:Words>
  <properties:Characters>2057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2018-04-17T08:10:00Z</dcterms:created>
  <dc:creator>Ana Lovrinov</dc:creator>
  <cp:lastModifiedBy>Ivana Golub</cp:lastModifiedBy>
  <cp:lastPrinted>2018-04-18T06:40:00Z</cp:lastPrinted>
  <dcterms:modified xmlns:xsi="http://www.w3.org/2001/XMLSchema-instance" xsi:type="dcterms:W3CDTF">2018-04-18T06:41:00Z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(rj.odbacuje se prijedlog kao nedopušten- nije pristupio na roč. 147 -17.docx)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