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5769" w14:paraId="8f25769" w:rsidRDefault="00F43067" w:rsidP="00F43067" w:rsidR="00F4306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0941AA">
        <w:rPr>
          <w:sz w:val="24"/>
          <w:szCs w:val="24"/>
        </w:rPr>
        <w:t xml:space="preserve">  </w:t>
      </w:r>
      <w:r w:rsidR="00493E77">
        <w:rPr>
          <w:sz w:val="24"/>
          <w:szCs w:val="24"/>
        </w:rPr>
        <w:t xml:space="preserve">       </w:t>
      </w:r>
      <w:r w:rsidR="000941AA">
        <w:rPr>
          <w:sz w:val="24"/>
          <w:szCs w:val="24"/>
        </w:rPr>
        <w:t xml:space="preserve"> </w:t>
      </w:r>
      <w:r w:rsidRPr="00363B59">
        <w:rPr>
          <w:sz w:val="24"/>
          <w:szCs w:val="24"/>
        </w:rPr>
        <w:t>66 St-</w:t>
      </w:r>
      <w:r w:rsidR="00493E77">
        <w:rPr>
          <w:sz w:val="24"/>
          <w:szCs w:val="24"/>
        </w:rPr>
        <w:t>65</w:t>
      </w:r>
      <w:r w:rsidRPr="00363B59">
        <w:rPr>
          <w:sz w:val="24"/>
          <w:szCs w:val="24"/>
        </w:rPr>
        <w:t>/</w:t>
      </w:r>
      <w:r w:rsidR="00493E77">
        <w:rPr>
          <w:sz w:val="24"/>
          <w:szCs w:val="24"/>
        </w:rPr>
        <w:t>09</w:t>
      </w:r>
    </w:p>
    <w:p w:rsidRDefault="00264627" w:rsidP="008F6955" w:rsidR="00264627" w:rsidRPr="00335AF5">
      <w:pPr>
        <w:rPr>
          <w:sz w:val="24"/>
          <w:szCs w:val="24"/>
        </w:rPr>
      </w:pPr>
    </w:p>
    <w:p w:rsidRDefault="00264627" w:rsidP="008F6955" w:rsidR="0026462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264627">
      <w:pPr>
        <w:jc w:val="center"/>
        <w:rPr>
          <w:sz w:val="24"/>
          <w:szCs w:val="24"/>
        </w:rPr>
      </w:pPr>
      <w:r w:rsidRP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Z</w:t>
      </w:r>
      <w:r w:rsid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A</w:t>
      </w:r>
      <w:r w:rsid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K</w:t>
      </w:r>
      <w:r w:rsid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L</w:t>
      </w:r>
      <w:r w:rsid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J</w:t>
      </w:r>
      <w:r w:rsid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U</w:t>
      </w:r>
      <w:r w:rsid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Č</w:t>
      </w:r>
      <w:r w:rsid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A</w:t>
      </w:r>
      <w:r w:rsid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493E77" w:rsidRPr="00493E77">
        <w:rPr>
          <w:sz w:val="24"/>
          <w:szCs w:val="24"/>
        </w:rPr>
        <w:t xml:space="preserve">TEDI-EL </w:t>
      </w:r>
      <w:r w:rsidR="00493E77">
        <w:rPr>
          <w:sz w:val="24"/>
          <w:szCs w:val="24"/>
        </w:rPr>
        <w:t>d.o.o.</w:t>
      </w:r>
      <w:r w:rsidR="00493E77" w:rsidRPr="00493E77">
        <w:rPr>
          <w:sz w:val="24"/>
          <w:szCs w:val="24"/>
        </w:rPr>
        <w:t xml:space="preserve"> za trgovinu i usluge - u stečaju</w:t>
      </w:r>
      <w:r>
        <w:rPr>
          <w:sz w:val="24"/>
          <w:szCs w:val="24"/>
        </w:rPr>
        <w:t>,</w:t>
      </w:r>
      <w:r w:rsidR="00493E77" w:rsidRPr="00493E77">
        <w:t xml:space="preserve"> </w:t>
      </w:r>
      <w:r w:rsidR="00493E77" w:rsidRPr="00493E77">
        <w:rPr>
          <w:sz w:val="24"/>
          <w:szCs w:val="24"/>
        </w:rPr>
        <w:t>Zagreb</w:t>
      </w:r>
      <w:r w:rsidR="00493E77">
        <w:rPr>
          <w:sz w:val="24"/>
          <w:szCs w:val="24"/>
        </w:rPr>
        <w:t>,</w:t>
      </w:r>
      <w:r w:rsidR="00493E77" w:rsidRPr="00493E77">
        <w:rPr>
          <w:sz w:val="24"/>
          <w:szCs w:val="24"/>
        </w:rPr>
        <w:t xml:space="preserve"> </w:t>
      </w:r>
      <w:proofErr w:type="spellStart"/>
      <w:r w:rsidR="00493E77" w:rsidRPr="00493E77">
        <w:rPr>
          <w:sz w:val="24"/>
          <w:szCs w:val="24"/>
        </w:rPr>
        <w:t>Mejna</w:t>
      </w:r>
      <w:proofErr w:type="spellEnd"/>
      <w:r w:rsidR="00493E77" w:rsidRPr="00493E77">
        <w:rPr>
          <w:sz w:val="24"/>
          <w:szCs w:val="24"/>
        </w:rPr>
        <w:t xml:space="preserve"> 15</w:t>
      </w:r>
      <w:r w:rsidR="00493E77">
        <w:rPr>
          <w:sz w:val="24"/>
          <w:szCs w:val="24"/>
        </w:rPr>
        <w:t xml:space="preserve">, </w:t>
      </w:r>
      <w:r w:rsidR="00493E77" w:rsidRPr="00493E77">
        <w:rPr>
          <w:sz w:val="24"/>
          <w:szCs w:val="24"/>
        </w:rPr>
        <w:t xml:space="preserve"> </w:t>
      </w:r>
      <w:proofErr w:type="spellStart"/>
      <w:r w:rsidR="00493E77" w:rsidRPr="00493E77">
        <w:rPr>
          <w:sz w:val="24"/>
          <w:szCs w:val="24"/>
        </w:rPr>
        <w:t>OIB</w:t>
      </w:r>
      <w:proofErr w:type="spellEnd"/>
      <w:r w:rsidR="00493E77">
        <w:rPr>
          <w:sz w:val="24"/>
          <w:szCs w:val="24"/>
        </w:rPr>
        <w:t>:</w:t>
      </w:r>
      <w:r w:rsidR="00493E77" w:rsidRPr="00493E77">
        <w:rPr>
          <w:sz w:val="24"/>
          <w:szCs w:val="24"/>
        </w:rPr>
        <w:t>30652797098</w:t>
      </w:r>
      <w:r w:rsidR="00493E77">
        <w:rPr>
          <w:sz w:val="24"/>
          <w:szCs w:val="24"/>
        </w:rPr>
        <w:t>, 3</w:t>
      </w:r>
      <w:r>
        <w:rPr>
          <w:sz w:val="24"/>
          <w:szCs w:val="24"/>
        </w:rPr>
        <w:t xml:space="preserve">. </w:t>
      </w:r>
      <w:r w:rsidR="00493E77">
        <w:rPr>
          <w:sz w:val="24"/>
          <w:szCs w:val="24"/>
        </w:rPr>
        <w:t>listopada</w:t>
      </w:r>
      <w:r w:rsidR="00060EF2">
        <w:rPr>
          <w:sz w:val="24"/>
          <w:szCs w:val="24"/>
        </w:rPr>
        <w:t xml:space="preserve"> 2</w:t>
      </w:r>
      <w:r>
        <w:rPr>
          <w:sz w:val="24"/>
          <w:szCs w:val="24"/>
        </w:rPr>
        <w:t>01</w:t>
      </w:r>
      <w:r w:rsidR="00493E77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264627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 w:rsidRPr="00EC6088">
      <w:pPr>
        <w:ind w:left="1440"/>
        <w:jc w:val="center"/>
        <w:rPr>
          <w:sz w:val="24"/>
          <w:szCs w:val="24"/>
        </w:rPr>
      </w:pPr>
    </w:p>
    <w:p w:rsidRDefault="00493E77" w:rsidP="009A666E" w:rsidR="000B5719" w:rsidRPr="00F43067">
      <w:pPr>
        <w:jc w:val="center"/>
        <w:rPr>
          <w:sz w:val="24"/>
          <w:szCs w:val="24"/>
        </w:rPr>
      </w:pPr>
      <w:r>
        <w:rPr>
          <w:sz w:val="24"/>
          <w:szCs w:val="24"/>
        </w:rPr>
        <w:t>10</w:t>
      </w:r>
      <w:r w:rsidR="000B5719" w:rsidRPr="00F43067">
        <w:rPr>
          <w:sz w:val="24"/>
          <w:szCs w:val="24"/>
        </w:rPr>
        <w:t xml:space="preserve">. </w:t>
      </w:r>
      <w:r w:rsidR="00353C4C" w:rsidRPr="00F43067">
        <w:rPr>
          <w:sz w:val="24"/>
          <w:szCs w:val="24"/>
        </w:rPr>
        <w:t>siječnja</w:t>
      </w:r>
      <w:r w:rsidR="000B5719" w:rsidRPr="00F43067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0B5719" w:rsidRPr="00F43067">
        <w:rPr>
          <w:sz w:val="24"/>
          <w:szCs w:val="24"/>
        </w:rPr>
        <w:t>. u 10,</w:t>
      </w:r>
      <w:r>
        <w:rPr>
          <w:sz w:val="24"/>
          <w:szCs w:val="24"/>
        </w:rPr>
        <w:t>00</w:t>
      </w:r>
      <w:r w:rsidR="000B5719" w:rsidRPr="00F43067">
        <w:rPr>
          <w:sz w:val="24"/>
          <w:szCs w:val="24"/>
        </w:rPr>
        <w:t xml:space="preserve"> sati</w:t>
      </w:r>
    </w:p>
    <w:p w:rsidRDefault="009A666E" w:rsidP="009A666E" w:rsidR="00E13ABD" w:rsidRPr="00EC6088">
      <w:pPr>
        <w:jc w:val="center"/>
        <w:rPr>
          <w:sz w:val="24"/>
          <w:szCs w:val="24"/>
        </w:rPr>
      </w:pPr>
      <w:r w:rsidRPr="00EC6088">
        <w:rPr>
          <w:sz w:val="24"/>
          <w:szCs w:val="24"/>
        </w:rPr>
        <w:t>u Trgovačkom sudu u Zagrebu, Petrinjska 8, soba 88/II (ulična zgrada).</w:t>
      </w:r>
    </w:p>
    <w:p w:rsidRDefault="009A666E" w:rsidP="009A666E" w:rsidR="009A666E" w:rsidRPr="00EC6088">
      <w:pPr>
        <w:ind w:left="1440"/>
        <w:jc w:val="center"/>
        <w:rPr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203.</w:t>
      </w:r>
      <w:r w:rsidRPr="000352C4">
        <w:rPr>
          <w:sz w:val="24"/>
          <w:szCs w:val="24"/>
        </w:rPr>
        <w:t xml:space="preserve"> Stečajnog zakona (NN 44/96, 29/99, 129/00, 123/03, 197/03, 187/04, 82/06</w:t>
      </w:r>
      <w:r w:rsidR="00353C4C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353C4C">
        <w:rPr>
          <w:sz w:val="24"/>
          <w:szCs w:val="24"/>
        </w:rPr>
        <w:t>, 25/12 i 133/12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353C4C">
        <w:rPr>
          <w:sz w:val="24"/>
          <w:szCs w:val="24"/>
        </w:rPr>
        <w:t>3</w:t>
      </w:r>
      <w:r w:rsidR="00060EF2" w:rsidRPr="00060EF2">
        <w:rPr>
          <w:sz w:val="24"/>
          <w:szCs w:val="24"/>
        </w:rPr>
        <w:t xml:space="preserve">. </w:t>
      </w:r>
      <w:r w:rsidR="00493E77">
        <w:rPr>
          <w:sz w:val="24"/>
          <w:szCs w:val="24"/>
        </w:rPr>
        <w:t>listopada</w:t>
      </w:r>
      <w:r w:rsidR="00060EF2" w:rsidRPr="00060EF2">
        <w:rPr>
          <w:sz w:val="24"/>
          <w:szCs w:val="24"/>
        </w:rPr>
        <w:t xml:space="preserve"> 201</w:t>
      </w:r>
      <w:r w:rsidR="00493E77">
        <w:rPr>
          <w:sz w:val="24"/>
          <w:szCs w:val="24"/>
        </w:rPr>
        <w:t>6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282B6F">
        <w:rPr>
          <w:sz w:val="24"/>
          <w:szCs w:val="24"/>
        </w:rPr>
        <w:t xml:space="preserve"> v.r.</w:t>
      </w:r>
    </w:p>
    <w:p w:rsidRDefault="00FE47A9" w:rsidP="008D3494" w:rsidR="00FE47A9" w:rsidRPr="000352C4">
      <w:pPr>
        <w:pStyle w:val="Tijeloteksta"/>
        <w:ind w:left="5760"/>
        <w:rPr>
          <w:sz w:val="24"/>
          <w:szCs w:val="24"/>
        </w:rPr>
      </w:pP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282B6F" w:rsidP="000A7827" w:rsidR="00282B6F">
      <w:pPr>
        <w:rPr>
          <w:sz w:val="24"/>
          <w:szCs w:val="24"/>
        </w:rPr>
      </w:pPr>
    </w:p>
    <w:p w:rsidRDefault="00282B6F" w:rsidP="007A1486" w:rsidR="00282B6F" w:rsidRPr="00282B6F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282B6F">
        <w:rPr>
          <w:sz w:val="24"/>
          <w:szCs w:val="24"/>
        </w:rPr>
        <w:t xml:space="preserve">Za točnost </w:t>
      </w:r>
      <w:proofErr w:type="spellStart"/>
      <w:r w:rsidRPr="00282B6F">
        <w:rPr>
          <w:sz w:val="24"/>
          <w:szCs w:val="24"/>
        </w:rPr>
        <w:t>otpravka</w:t>
      </w:r>
      <w:proofErr w:type="spellEnd"/>
      <w:r w:rsidRPr="00282B6F">
        <w:rPr>
          <w:sz w:val="24"/>
          <w:szCs w:val="24"/>
        </w:rPr>
        <w:t xml:space="preserve"> - ovlašteni službenik</w:t>
      </w:r>
    </w:p>
    <w:p w:rsidRDefault="00282B6F" w:rsidP="007A1486" w:rsidR="00282B6F" w:rsidRPr="00282B6F">
      <w:pPr>
        <w:ind w:left="720"/>
        <w:rPr>
          <w:sz w:val="24"/>
          <w:szCs w:val="24"/>
        </w:rPr>
      </w:pPr>
      <w:r w:rsidRPr="00282B6F">
        <w:rPr>
          <w:sz w:val="24"/>
          <w:szCs w:val="24"/>
        </w:rPr>
        <w:tab/>
      </w:r>
      <w:r w:rsidRPr="00282B6F">
        <w:rPr>
          <w:sz w:val="24"/>
          <w:szCs w:val="24"/>
        </w:rPr>
        <w:tab/>
      </w:r>
      <w:r w:rsidRPr="00282B6F">
        <w:rPr>
          <w:sz w:val="24"/>
          <w:szCs w:val="24"/>
        </w:rPr>
        <w:tab/>
      </w:r>
      <w:r w:rsidRPr="00282B6F">
        <w:rPr>
          <w:sz w:val="24"/>
          <w:szCs w:val="24"/>
        </w:rPr>
        <w:tab/>
      </w:r>
      <w:r w:rsidRPr="00282B6F">
        <w:rPr>
          <w:sz w:val="24"/>
          <w:szCs w:val="24"/>
        </w:rPr>
        <w:tab/>
      </w:r>
      <w:r w:rsidRPr="00282B6F">
        <w:rPr>
          <w:sz w:val="24"/>
          <w:szCs w:val="24"/>
        </w:rPr>
        <w:tab/>
        <w:t xml:space="preserve">        Ivana Stampf</w:t>
      </w:r>
    </w:p>
    <w:p w:rsidRDefault="00282B6F" w:rsidP="007A1486" w:rsidR="00282B6F" w:rsidRPr="007A1486">
      <w:pPr>
        <w:ind w:left="720"/>
      </w:pPr>
    </w:p>
    <w:p w:rsidRDefault="00282B6F" w:rsidP="000A7827" w:rsidR="00282B6F"/>
    <w:sectPr w:rsidSect="00546AD6" w:rsidR="00282B6F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470D7"/>
    <w:rsid w:val="00060EF2"/>
    <w:rsid w:val="000941AA"/>
    <w:rsid w:val="000A7827"/>
    <w:rsid w:val="000B5719"/>
    <w:rsid w:val="000D7233"/>
    <w:rsid w:val="000E015B"/>
    <w:rsid w:val="001166C1"/>
    <w:rsid w:val="001C088B"/>
    <w:rsid w:val="0024780A"/>
    <w:rsid w:val="00264627"/>
    <w:rsid w:val="00266DE5"/>
    <w:rsid w:val="0027479A"/>
    <w:rsid w:val="00282B6F"/>
    <w:rsid w:val="002F111F"/>
    <w:rsid w:val="00353C4C"/>
    <w:rsid w:val="0035797A"/>
    <w:rsid w:val="00380169"/>
    <w:rsid w:val="00462DAC"/>
    <w:rsid w:val="00493E77"/>
    <w:rsid w:val="00497ADF"/>
    <w:rsid w:val="00546AD6"/>
    <w:rsid w:val="0057019D"/>
    <w:rsid w:val="005922D8"/>
    <w:rsid w:val="005C1297"/>
    <w:rsid w:val="00637E27"/>
    <w:rsid w:val="006539DD"/>
    <w:rsid w:val="00740241"/>
    <w:rsid w:val="00884ADD"/>
    <w:rsid w:val="008A00D6"/>
    <w:rsid w:val="008D3494"/>
    <w:rsid w:val="008F6955"/>
    <w:rsid w:val="00987CEF"/>
    <w:rsid w:val="009A666E"/>
    <w:rsid w:val="00A52C20"/>
    <w:rsid w:val="00A64AFE"/>
    <w:rsid w:val="00AB622C"/>
    <w:rsid w:val="00B4668D"/>
    <w:rsid w:val="00C019F2"/>
    <w:rsid w:val="00C34BFE"/>
    <w:rsid w:val="00C368EF"/>
    <w:rsid w:val="00C611E2"/>
    <w:rsid w:val="00C94014"/>
    <w:rsid w:val="00D32780"/>
    <w:rsid w:val="00DF7EE7"/>
    <w:rsid w:val="00E13ABD"/>
    <w:rsid w:val="00E27069"/>
    <w:rsid w:val="00E31C51"/>
    <w:rsid w:val="00EC6088"/>
    <w:rsid w:val="00ED0DD8"/>
    <w:rsid w:val="00F06235"/>
    <w:rsid w:val="00F43067"/>
    <w:rsid w:val="00F852D4"/>
    <w:rsid w:val="00FC3A9B"/>
    <w:rsid w:val="00FE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B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B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B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B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B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B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B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B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2009.</izvorni_sadrzaj>
    <derivirana_varijabla naziv="DomainObject.Predmet.DatumOsnivanja_1">20. ožujka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St-65/2009</izvorni_sadrzaj>
    <derivirana_varijabla naziv="DomainObject.Predmet.OznakaBroj_1">St-65/2009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TEDI-EL d.o.o.</izvorni_sadrzaj>
    <derivirana_varijabla naziv="DomainObject.Predmet.ProtustrankaFormated_1">  TEDI-EL d.o.o.</derivirana_varijabla>
  </DomainObject.Predmet.ProtustrankaFormated>
  <DomainObject.Predmet.ProtustrankaFormatedOIB>
    <izvorni_sadrzaj>  TEDI-EL d.o.o., OIB 30652797098</izvorni_sadrzaj>
    <derivirana_varijabla naziv="DomainObject.Predmet.ProtustrankaFormatedOIB_1">  TEDI-EL d.o.o., OIB 30652797098</derivirana_varijabla>
  </DomainObject.Predmet.ProtustrankaFormatedOIB>
  <DomainObject.Predmet.ProtustrankaFormatedWithAdress>
    <izvorni_sadrzaj> TEDI-EL d.o.o., Mejna 15, 10000 Zagreb</izvorni_sadrzaj>
    <derivirana_varijabla naziv="DomainObject.Predmet.ProtustrankaFormatedWithAdress_1"> TEDI-EL d.o.o., Mejna 15, 10000 Zagreb</derivirana_varijabla>
  </DomainObject.Predmet.ProtustrankaFormatedWithAdress>
  <DomainObject.Predmet.ProtustrankaFormatedWithAdressOIB>
    <izvorni_sadrzaj> TEDI-EL d.o.o., OIB 30652797098, Mejna 15, 10000 Zagreb</izvorni_sadrzaj>
    <derivirana_varijabla naziv="DomainObject.Predmet.ProtustrankaFormatedWithAdressOIB_1"> TEDI-EL d.o.o., OIB 30652797098, Mejna 15, 10000 Zagreb</derivirana_varijabla>
  </DomainObject.Predmet.ProtustrankaFormatedWithAdressOIB>
  <DomainObject.Predmet.ProtustrankaWithAdress>
    <izvorni_sadrzaj>TEDI-EL d.o.o. Mejna 15, 10000 Zagreb</izvorni_sadrzaj>
    <derivirana_varijabla naziv="DomainObject.Predmet.ProtustrankaWithAdress_1">TEDI-EL d.o.o. Mejna 15, 10000 Zagreb</derivirana_varijabla>
  </DomainObject.Predmet.ProtustrankaWithAdress>
  <DomainObject.Predmet.ProtustrankaWithAdressOIB>
    <izvorni_sadrzaj>TEDI-EL d.o.o., OIB 30652797098, Mejna 15, 10000 Zagreb</izvorni_sadrzaj>
    <derivirana_varijabla naziv="DomainObject.Predmet.ProtustrankaWithAdressOIB_1">TEDI-EL d.o.o., OIB 30652797098, Mejna 15, 10000 Zagreb</derivirana_varijabla>
  </DomainObject.Predmet.ProtustrankaWithAdressOIB>
  <DomainObject.Predmet.ProtustrankaNazivFormated>
    <izvorni_sadrzaj>TEDI-EL d.o.o.</izvorni_sadrzaj>
    <derivirana_varijabla naziv="DomainObject.Predmet.ProtustrankaNazivFormated_1">TEDI-EL d.o.o.</derivirana_varijabla>
  </DomainObject.Predmet.ProtustrankaNazivFormated>
  <DomainObject.Predmet.ProtustrankaNazivFormatedOIB>
    <izvorni_sadrzaj>TEDI-EL d.o.o., OIB 30652797098</izvorni_sadrzaj>
    <derivirana_varijabla naziv="DomainObject.Predmet.ProtustrankaNazivFormatedOIB_1">TEDI-EL d.o.o., OIB 30652797098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TEDI-EL d.o.o.</izvorni_sadrzaj>
    <derivirana_varijabla naziv="DomainObject.Predmet.StrankaFormated_1">  TEDI-EL d.o.o.</derivirana_varijabla>
  </DomainObject.Predmet.StrankaFormated>
  <DomainObject.Predmet.StrankaFormatedOIB>
    <izvorni_sadrzaj>  TEDI-EL d.o.o., OIB 30652797098</izvorni_sadrzaj>
    <derivirana_varijabla naziv="DomainObject.Predmet.StrankaFormatedOIB_1">  TEDI-EL d.o.o., OIB 30652797098</derivirana_varijabla>
  </DomainObject.Predmet.StrankaFormatedOIB>
  <DomainObject.Predmet.StrankaFormatedWithAdress>
    <izvorni_sadrzaj> TEDI-EL d.o.o., Mejna 15, Hrvatski Leskovac</izvorni_sadrzaj>
    <derivirana_varijabla naziv="DomainObject.Predmet.StrankaFormatedWithAdress_1"> TEDI-EL d.o.o., Mejna 15, Hrvatski Leskovac</derivirana_varijabla>
  </DomainObject.Predmet.StrankaFormatedWithAdress>
  <DomainObject.Predmet.StrankaFormatedWithAdressOIB>
    <izvorni_sadrzaj> TEDI-EL d.o.o., OIB 30652797098, Mejna 15, Hrvatski Leskovac</izvorni_sadrzaj>
    <derivirana_varijabla naziv="DomainObject.Predmet.StrankaFormatedWithAdressOIB_1"> TEDI-EL d.o.o., OIB 30652797098, Mejna 15, Hrvatski Leskovac</derivirana_varijabla>
  </DomainObject.Predmet.StrankaFormatedWithAdressOIB>
  <DomainObject.Predmet.StrankaWithAdress>
    <izvorni_sadrzaj>TEDI-EL d.o.o. Mejna 15,Hrvatski Leskovac</izvorni_sadrzaj>
    <derivirana_varijabla naziv="DomainObject.Predmet.StrankaWithAdress_1">TEDI-EL d.o.o. Mejna 15,Hrvatski Leskovac</derivirana_varijabla>
  </DomainObject.Predmet.StrankaWithAdress>
  <DomainObject.Predmet.StrankaWithAdressOIB>
    <izvorni_sadrzaj>TEDI-EL d.o.o., OIB 30652797098, Mejna 15,Hrvatski Leskovac</izvorni_sadrzaj>
    <derivirana_varijabla naziv="DomainObject.Predmet.StrankaWithAdressOIB_1">TEDI-EL d.o.o., OIB 30652797098, Mejna 15,Hrvatski Leskovac</derivirana_varijabla>
  </DomainObject.Predmet.StrankaWithAdressOIB>
  <DomainObject.Predmet.StrankaNazivFormated>
    <izvorni_sadrzaj>TEDI-EL d.o.o.</izvorni_sadrzaj>
    <derivirana_varijabla naziv="DomainObject.Predmet.StrankaNazivFormated_1">TEDI-EL d.o.o.</derivirana_varijabla>
  </DomainObject.Predmet.StrankaNazivFormated>
  <DomainObject.Predmet.StrankaNazivFormatedOIB>
    <izvorni_sadrzaj>TEDI-EL d.o.o., OIB 30652797098</izvorni_sadrzaj>
    <derivirana_varijabla naziv="DomainObject.Predmet.StrankaNazivFormatedOIB_1">TEDI-EL d.o.o., OIB 30652797098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TEDI-EL d.o.o.</item>
    </izvorni_sadrzaj>
    <derivirana_varijabla naziv="DomainObject.Predmet.StrankaListFormated_1">
      <item>TEDI-EL d.o.o.</item>
    </derivirana_varijabla>
  </DomainObject.Predmet.StrankaListFormated>
  <DomainObject.Predmet.StrankaListFormatedOIB>
    <izvorni_sadrzaj>
      <item>TEDI-EL d.o.o., OIB 30652797098</item>
    </izvorni_sadrzaj>
    <derivirana_varijabla naziv="DomainObject.Predmet.StrankaListFormatedOIB_1">
      <item>TEDI-EL d.o.o., OIB 30652797098</item>
    </derivirana_varijabla>
  </DomainObject.Predmet.StrankaListFormatedOIB>
  <DomainObject.Predmet.StrankaListFormatedWithAdress>
    <izvorni_sadrzaj>
      <item>TEDI-EL d.o.o., Mejna 15, Hrvatski Leskovac</item>
    </izvorni_sadrzaj>
    <derivirana_varijabla naziv="DomainObject.Predmet.StrankaListFormatedWithAdress_1">
      <item>TEDI-EL d.o.o., Mejna 15, Hrvatski Leskovac</item>
    </derivirana_varijabla>
  </DomainObject.Predmet.StrankaListFormatedWithAdress>
  <DomainObject.Predmet.StrankaListFormatedWithAdressOIB>
    <izvorni_sadrzaj>
      <item>TEDI-EL d.o.o., OIB 30652797098, Mejna 15, Hrvatski Leskovac</item>
    </izvorni_sadrzaj>
    <derivirana_varijabla naziv="DomainObject.Predmet.StrankaListFormatedWithAdressOIB_1">
      <item>TEDI-EL d.o.o., OIB 30652797098, Mejna 15, Hrvatski Leskovac</item>
    </derivirana_varijabla>
  </DomainObject.Predmet.StrankaListFormatedWithAdressOIB>
  <DomainObject.Predmet.StrankaListNazivFormated>
    <izvorni_sadrzaj>
      <item>TEDI-EL d.o.o.</item>
    </izvorni_sadrzaj>
    <derivirana_varijabla naziv="DomainObject.Predmet.StrankaListNazivFormated_1">
      <item>TEDI-EL d.o.o.</item>
    </derivirana_varijabla>
  </DomainObject.Predmet.StrankaListNazivFormated>
  <DomainObject.Predmet.StrankaListNazivFormatedOIB>
    <izvorni_sadrzaj>
      <item>TEDI-EL d.o.o., OIB 30652797098</item>
    </izvorni_sadrzaj>
    <derivirana_varijabla naziv="DomainObject.Predmet.StrankaListNazivFormatedOIB_1">
      <item>TEDI-EL d.o.o., OIB 30652797098</item>
    </derivirana_varijabla>
  </DomainObject.Predmet.StrankaListNazivFormatedOIB>
  <DomainObject.Predmet.ProtuStrankaListFormated>
    <izvorni_sadrzaj>
      <item>TEDI-EL d.o.o.</item>
    </izvorni_sadrzaj>
    <derivirana_varijabla naziv="DomainObject.Predmet.ProtuStrankaListFormated_1">
      <item>TEDI-EL d.o.o.</item>
    </derivirana_varijabla>
  </DomainObject.Predmet.ProtuStrankaListFormated>
  <DomainObject.Predmet.ProtuStrankaListFormatedOIB>
    <izvorni_sadrzaj>
      <item>TEDI-EL d.o.o., OIB 30652797098</item>
    </izvorni_sadrzaj>
    <derivirana_varijabla naziv="DomainObject.Predmet.ProtuStrankaListFormatedOIB_1">
      <item>TEDI-EL d.o.o., OIB 30652797098</item>
    </derivirana_varijabla>
  </DomainObject.Predmet.ProtuStrankaListFormatedOIB>
  <DomainObject.Predmet.ProtuStrankaListFormatedWithAdress>
    <izvorni_sadrzaj>
      <item>TEDI-EL d.o.o., Mejna 15, 10000 Zagreb</item>
    </izvorni_sadrzaj>
    <derivirana_varijabla naziv="DomainObject.Predmet.ProtuStrankaListFormatedWithAdress_1">
      <item>TEDI-EL d.o.o., Mejna 15, 10000 Zagreb</item>
    </derivirana_varijabla>
  </DomainObject.Predmet.ProtuStrankaListFormatedWithAdress>
  <DomainObject.Predmet.ProtuStrankaListFormatedWithAdressOIB>
    <izvorni_sadrzaj>
      <item>TEDI-EL d.o.o., OIB 30652797098, Mejna 15, 10000 Zagreb</item>
    </izvorni_sadrzaj>
    <derivirana_varijabla naziv="DomainObject.Predmet.ProtuStrankaListFormatedWithAdressOIB_1">
      <item>TEDI-EL d.o.o., OIB 30652797098, Mejna 15, 10000 Zagreb</item>
    </derivirana_varijabla>
  </DomainObject.Predmet.ProtuStrankaListFormatedWithAdressOIB>
  <DomainObject.Predmet.ProtuStrankaListNazivFormated>
    <izvorni_sadrzaj>
      <item>TEDI-EL d.o.o.</item>
    </izvorni_sadrzaj>
    <derivirana_varijabla naziv="DomainObject.Predmet.ProtuStrankaListNazivFormated_1">
      <item>TEDI-EL d.o.o.</item>
    </derivirana_varijabla>
  </DomainObject.Predmet.ProtuStrankaListNazivFormated>
  <DomainObject.Predmet.ProtuStrankaListNazivFormatedOIB>
    <izvorni_sadrzaj>
      <item>TEDI-EL d.o.o., OIB 30652797098</item>
    </izvorni_sadrzaj>
    <derivirana_varijabla naziv="DomainObject.Predmet.ProtuStrankaListNazivFormatedOIB_1">
      <item>TEDI-EL d.o.o., OIB 30652797098</item>
    </derivirana_varijabla>
  </DomainObject.Predmet.ProtuStrankaListNazivFormatedOIB>
  <DomainObject.Predmet.OstaliListFormated>
    <izvorni_sadrzaj>
      <item>Raiffeisenbank Austria d.d.</item>
      <item>Nebojša Antolić</item>
      <item>GRAVER, vl. M. Volinek-Štrekelj</item>
      <item>VI-TEA d.o.o.</item>
      <item>ŽELJKO VILJEVAC</item>
      <item>OD GOLUBIĆ I PARTNERI</item>
    </izvorni_sadrzaj>
    <derivirana_varijabla naziv="DomainObject.Predmet.OstaliListFormated_1">
      <item>Raiffeisenbank Austria d.d.</item>
      <item>Nebojša Antolić</item>
      <item>GRAVER, vl. M. Volinek-Štrekelj</item>
      <item>VI-TEA d.o.o.</item>
      <item>ŽELJKO VILJEVAC</item>
      <item>OD GOLUBIĆ I PARTNERI</item>
    </derivirana_varijabla>
  </DomainObject.Predmet.OstaliListFormated>
  <DomainObject.Predmet.OstaliListFormatedOIB>
    <izvorni_sadrzaj>
      <item>Raiffeisenbank Austria d.d., OIB 53056966535</item>
      <item>Nebojša Antolić, OIB 94511496457</item>
      <item>GRAVER, vl. M. Volinek-Štrekelj</item>
      <item>VI-TEA d.o.o., OIB 31825238228</item>
      <item>ŽELJKO VILJEVAC</item>
      <item>OD GOLUBIĆ I PARTNERI, OIB 33787960971</item>
    </izvorni_sadrzaj>
    <derivirana_varijabla naziv="DomainObject.Predmet.OstaliListFormatedOIB_1">
      <item>Raiffeisenbank Austria d.d., OIB 53056966535</item>
      <item>Nebojša Antolić, OIB 94511496457</item>
      <item>GRAVER, vl. M. Volinek-Štrekelj</item>
      <item>VI-TEA d.o.o., OIB 31825238228</item>
      <item>ŽELJKO VILJEVAC</item>
      <item>OD GOLUBIĆ I PARTNERI, OIB 33787960971</item>
    </derivirana_varijabla>
  </DomainObject.Predmet.OstaliListFormatedOIB>
  <DomainObject.Predmet.OstaliListFormatedWithAdress>
    <izvorni_sadrzaj>
      <item>Raiffeisenbank Austria d.d., Petrinjska 59, 10000 Zagreb</item>
      <item>Nebojša Antolić, Ulica Pavla Hatza 3, 10000 Zagreb</item>
      <item>GRAVER, vl. M. Volinek-Štrekelj, Županjska 6, 31000 Osijek</item>
      <item>VI-TEA d.o.o., Stara c. 34, 10251 Hrvatski Leskovac</item>
      <item>ŽELJKO VILJEVAC, Stara c. 34, 10251 Hrvatski Leskovac</item>
      <item>OD GOLUBIĆ I PARTNERI, Amruševa 13, 10000 Zagreb</item>
    </izvorni_sadrzaj>
    <derivirana_varijabla naziv="DomainObject.Predmet.OstaliListFormatedWithAdress_1">
      <item>Raiffeisenbank Austria d.d., Petrinjska 59, 10000 Zagreb</item>
      <item>Nebojša Antolić, Ulica Pavla Hatza 3, 10000 Zagreb</item>
      <item>GRAVER, vl. M. Volinek-Štrekelj, Županjska 6, 31000 Osijek</item>
      <item>VI-TEA d.o.o., Stara c. 34, 10251 Hrvatski Leskovac</item>
      <item>ŽELJKO VILJEVAC, Stara c. 34, 10251 Hrvatski Leskovac</item>
      <item>OD GOLUBIĆ I PARTNERI, Amruševa 13, 10000 Zagreb</item>
    </derivirana_varijabla>
  </DomainObject.Predmet.OstaliListFormatedWithAdress>
  <DomainObject.Predmet.OstaliListFormatedWithAdressOIB>
    <izvorni_sadrzaj>
      <item>Raiffeisenbank Austria d.d., OIB 53056966535, Petrinjska 59, 10000 Zagreb</item>
      <item>Nebojša Antolić, OIB 94511496457, Ulica Pavla Hatza 3, 10000 Zagreb</item>
      <item>GRAVER, vl. M. Volinek-Štrekelj, Županjska 6, 31000 Osijek</item>
      <item>VI-TEA d.o.o., OIB 31825238228, Stara c. 34, 10251 Hrvatski Leskovac</item>
      <item>ŽELJKO VILJEVAC, Stara c. 34, 10251 Hrvatski Leskovac</item>
      <item>OD GOLUBIĆ I PARTNERI, OIB 33787960971, Amruševa 13, 10000 Zagreb</item>
    </izvorni_sadrzaj>
    <derivirana_varijabla naziv="DomainObject.Predmet.OstaliListFormatedWithAdressOIB_1">
      <item>Raiffeisenbank Austria d.d., OIB 53056966535, Petrinjska 59, 10000 Zagreb</item>
      <item>Nebojša Antolić, OIB 94511496457, Ulica Pavla Hatza 3, 10000 Zagreb</item>
      <item>GRAVER, vl. M. Volinek-Štrekelj, Županjska 6, 31000 Osijek</item>
      <item>VI-TEA d.o.o., OIB 31825238228, Stara c. 34, 10251 Hrvatski Leskovac</item>
      <item>ŽELJKO VILJEVAC, Stara c. 34, 10251 Hrvatski Leskovac</item>
      <item>OD GOLUBIĆ I PARTNERI, OIB 33787960971, Amruševa 13, 10000 Zagreb</item>
    </derivirana_varijabla>
  </DomainObject.Predmet.OstaliListFormatedWithAdressOIB>
  <DomainObject.Predmet.OstaliListNazivFormated>
    <izvorni_sadrzaj>
      <item>Raiffeisenbank Austria d.d.</item>
      <item>Nebojša Antolić</item>
      <item>GRAVER, vl. M. Volinek-Štrekelj</item>
      <item>VI-TEA d.o.o.</item>
      <item>ŽELJKO VILJEVAC</item>
      <item>OD GOLUBIĆ I PARTNERI</item>
    </izvorni_sadrzaj>
    <derivirana_varijabla naziv="DomainObject.Predmet.OstaliListNazivFormated_1">
      <item>Raiffeisenbank Austria d.d.</item>
      <item>Nebojša Antolić</item>
      <item>GRAVER, vl. M. Volinek-Štrekelj</item>
      <item>VI-TEA d.o.o.</item>
      <item>ŽELJKO VILJEVAC</item>
      <item>OD GOLUBIĆ I PARTNERI</item>
    </derivirana_varijabla>
  </DomainObject.Predmet.OstaliListNazivFormated>
  <DomainObject.Predmet.OstaliListNazivFormatedOIB>
    <izvorni_sadrzaj>
      <item>Raiffeisenbank Austria d.d., OIB 53056966535</item>
      <item>Nebojša Antolić, OIB 94511496457</item>
      <item>GRAVER, vl. M. Volinek-Štrekelj</item>
      <item>VI-TEA d.o.o., OIB 31825238228</item>
      <item>ŽELJKO VILJEVAC</item>
      <item>OD GOLUBIĆ I PARTNERI, OIB 33787960971</item>
    </izvorni_sadrzaj>
    <derivirana_varijabla naziv="DomainObject.Predmet.OstaliListNazivFormatedOIB_1">
      <item>Raiffeisenbank Austria d.d., OIB 53056966535</item>
      <item>Nebojša Antolić, OIB 94511496457</item>
      <item>GRAVER, vl. M. Volinek-Štrekelj</item>
      <item>VI-TEA d.o.o., OIB 31825238228</item>
      <item>ŽELJKO VILJEVAC</item>
      <item>OD GOLUBIĆ I PARTNERI,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TEDI-EL d.o.o.</izvorni_sadrzaj>
    <derivirana_varijabla naziv="DomainObject.Predmet.StrankaIDrugi_1">TEDI-EL d.o.o.</derivirana_varijabla>
  </DomainObject.Predmet.StrankaIDrugi>
  <DomainObject.Predmet.ProtustrankaIDrugi>
    <izvorni_sadrzaj>TEDI-EL d.o.o.</izvorni_sadrzaj>
    <derivirana_varijabla naziv="DomainObject.Predmet.ProtustrankaIDrugi_1">TEDI-EL d.o.o.</derivirana_varijabla>
  </DomainObject.Predmet.ProtustrankaIDrugi>
  <DomainObject.Predmet.StrankaIDrugiAdressOIB>
    <izvorni_sadrzaj>TEDI-EL d.o.o., OIB 30652797098, Mejna 15, Hrvatski Leskovac</izvorni_sadrzaj>
    <derivirana_varijabla naziv="DomainObject.Predmet.StrankaIDrugiAdressOIB_1">TEDI-EL d.o.o., OIB 30652797098, Mejna 15, Hrvatski Leskovac</derivirana_varijabla>
  </DomainObject.Predmet.StrankaIDrugiAdressOIB>
  <DomainObject.Predmet.ProtustrankaIDrugiAdressOIB>
    <izvorni_sadrzaj>TEDI-EL d.o.o., OIB 30652797098, Mejna 15, 10000 Zagreb</izvorni_sadrzaj>
    <derivirana_varijabla naziv="DomainObject.Predmet.ProtustrankaIDrugiAdressOIB_1">TEDI-EL d.o.o., OIB 30652797098, Mejna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TEDI-EL d.o.o.</item>
      <item>TEDI-EL d.o.o.</item>
      <item>Raiffeisenbank Austria d.d.</item>
      <item>Nebojša Antolić</item>
      <item>GRAVER, vl. M. Volinek-Štrekelj</item>
      <item>VI-TEA d.o.o.</item>
      <item>ŽELJKO VILJEVAC</item>
      <item>OD GOLUBIĆ I PARTNERI</item>
    </izvorni_sadrzaj>
    <derivirana_varijabla naziv="DomainObject.Predmet.SudioniciListNaziv_1">
      <item>TEDI-EL d.o.o.</item>
      <item>TEDI-EL d.o.o.</item>
      <item>Raiffeisenbank Austria d.d.</item>
      <item>Nebojša Antolić</item>
      <item>GRAVER, vl. M. Volinek-Štrekelj</item>
      <item>VI-TEA d.o.o.</item>
      <item>ŽELJKO VILJEVAC</item>
      <item>OD GOLUBIĆ I PARTNERI</item>
    </derivirana_varijabla>
  </DomainObject.Predmet.SudioniciListNaziv>
  <DomainObject.Predmet.SudioniciListAdressOIB>
    <izvorni_sadrzaj>
      <item>TEDI-EL d.o.o., OIB 30652797098, Mejna 15,10000 Zagreb</item>
      <item>TEDI-EL d.o.o., OIB 30652797098, Mejna 15,Hrvatski Leskovac</item>
      <item>Raiffeisenbank Austria d.d., OIB 53056966535, Petrinjska 59,10000 Zagreb</item>
      <item>Nebojša Antolić, OIB 94511496457, Ulica Pavla Hatza 3,10000 Zagreb</item>
      <item>GRAVER, vl. M. Volinek-Štrekelj, Županjska 6,31000 Osijek</item>
      <item>VI-TEA d.o.o., OIB 31825238228, Stara c. 34,10251 Hrvatski Leskovac</item>
      <item>ŽELJKO VILJEVAC, Stara c. 34,10251 Hrvatski Leskovac</item>
      <item>OD GOLUBIĆ I PARTNERI, OIB 33787960971, Amruševa 13,10000 Zagreb</item>
    </izvorni_sadrzaj>
    <derivirana_varijabla naziv="DomainObject.Predmet.SudioniciListAdressOIB_1">
      <item>TEDI-EL d.o.o., OIB 30652797098, Mejna 15,10000 Zagreb</item>
      <item>TEDI-EL d.o.o., OIB 30652797098, Mejna 15,Hrvatski Leskovac</item>
      <item>Raiffeisenbank Austria d.d., OIB 53056966535, Petrinjska 59,10000 Zagreb</item>
      <item>Nebojša Antolić, OIB 94511496457, Ulica Pavla Hatza 3,10000 Zagreb</item>
      <item>GRAVER, vl. M. Volinek-Štrekelj, Županjska 6,31000 Osijek</item>
      <item>VI-TEA d.o.o., OIB 31825238228, Stara c. 34,10251 Hrvatski Leskovac</item>
      <item>ŽELJKO VILJEVAC, Stara c. 34,10251 Hrvatski Leskovac</item>
      <item>OD GOLUBIĆ I PARTNERI,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30652797098</item>
      <item>, OIB 30652797098</item>
      <item>, OIB 53056966535</item>
      <item>, OIB 94511496457</item>
      <item>, OIB null</item>
      <item>, OIB 31825238228</item>
      <item>, OIB null</item>
      <item>, OIB 33787960971</item>
    </izvorni_sadrzaj>
    <derivirana_varijabla naziv="DomainObject.Predmet.SudioniciListNazivOIB_1">
      <item>, OIB 30652797098</item>
      <item>, OIB 30652797098</item>
      <item>, OIB 53056966535</item>
      <item>, OIB 94511496457</item>
      <item>, OIB null</item>
      <item>, OIB 31825238228</item>
      <item>, OIB null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946</properties:Characters>
  <properties:Lines>43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2016-10-03T11:30:00Z</dcterms:created>
  <dc:creator>mkolakusic</dc:creator>
  <cp:lastModifiedBy>Ivana Stampf</cp:lastModifiedBy>
  <cp:lastPrinted>2012-11-19T11:49:00Z</cp:lastPrinted>
  <dcterms:modified xmlns:xsi="http://www.w3.org/2001/XMLSchema-instance" xsi:type="dcterms:W3CDTF">2016-10-03T11:45:00Z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