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78a5" w14:paraId="f1778a5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7D7424">
        <w:t>723</w:t>
      </w:r>
      <w:r w:rsidRPr="003A45A8">
        <w:t>/</w:t>
      </w:r>
      <w:r>
        <w:t>20</w:t>
      </w:r>
      <w:r w:rsidR="00AF1BA8">
        <w:t>16</w:t>
      </w:r>
      <w:r w:rsidRPr="003A45A8">
        <w:t>-</w:t>
      </w:r>
      <w:r w:rsidR="007D7424">
        <w:t>145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7D7424">
        <w:t>TRAJNA GRADNJA</w:t>
      </w:r>
      <w:r w:rsidR="007D7424" w:rsidRPr="006E2E98">
        <w:t xml:space="preserve"> d.o.o., Zadar, </w:t>
      </w:r>
      <w:r w:rsidR="007D7424">
        <w:t>Dračevac 17</w:t>
      </w:r>
      <w:r w:rsidR="007D7424" w:rsidRPr="006E2E98">
        <w:t xml:space="preserve">, Zadar, OIB: </w:t>
      </w:r>
      <w:r w:rsidR="007D7424">
        <w:t>02901914423</w:t>
      </w:r>
      <w:r w:rsidR="009A60C6" w:rsidRPr="007F1802">
        <w:t>,</w:t>
      </w:r>
      <w:r w:rsidR="009A60C6">
        <w:t xml:space="preserve"> </w:t>
      </w:r>
      <w:r w:rsidR="007D7424">
        <w:t>11</w:t>
      </w:r>
      <w:r w:rsidR="007126DA">
        <w:t>.</w:t>
      </w:r>
      <w:r w:rsidR="00604321">
        <w:t xml:space="preserve"> </w:t>
      </w:r>
      <w:r w:rsidR="007D7424">
        <w:t>listopada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7D7424">
        <w:t>e</w:t>
      </w:r>
      <w:r w:rsidRPr="003573CC">
        <w:t xml:space="preserve"> upravitelj</w:t>
      </w:r>
      <w:r w:rsidR="007D7424">
        <w:t>ice</w:t>
      </w:r>
      <w:r w:rsidR="00AF1BA8">
        <w:t xml:space="preserve"> </w:t>
      </w:r>
      <w:r w:rsidR="007D7424">
        <w:t>Radojke Danek</w:t>
      </w:r>
      <w:r w:rsidR="00AF1BA8">
        <w:t xml:space="preserve"> </w:t>
      </w:r>
      <w:r w:rsidRPr="003573CC">
        <w:t xml:space="preserve">u </w:t>
      </w:r>
      <w:r w:rsidR="00613476">
        <w:t xml:space="preserve">iznosu od </w:t>
      </w:r>
      <w:r w:rsidR="007D7424">
        <w:t>38.350,15</w:t>
      </w:r>
      <w:r w:rsidR="00555DAC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555DAC" w:rsidP="00555DAC" w:rsidR="00555DAC">
      <w:pPr>
        <w:ind w:left="705"/>
        <w:jc w:val="both"/>
      </w:pPr>
    </w:p>
    <w:p w:rsidRDefault="007D7424" w:rsidP="00555DAC" w:rsidR="003513F2">
      <w:pPr>
        <w:pStyle w:val="Odlomakpopisa"/>
        <w:numPr>
          <w:ilvl w:val="0"/>
          <w:numId w:val="3"/>
        </w:numPr>
        <w:ind w:firstLine="0" w:left="709"/>
        <w:jc w:val="both"/>
      </w:pPr>
      <w:r>
        <w:t xml:space="preserve">Odobravaju se troškovi stečajne upraviteljice u iznosu od </w:t>
      </w:r>
      <w:r w:rsidR="00234C65">
        <w:t>12.892,22 kuna</w:t>
      </w:r>
      <w:r w:rsidR="005C380A">
        <w:t>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</w:t>
      </w:r>
      <w:r w:rsidR="007D7424">
        <w:t>a</w:t>
      </w:r>
      <w:r w:rsidR="00D045A3">
        <w:t xml:space="preserve"> upravitelj</w:t>
      </w:r>
      <w:r w:rsidR="007D7424">
        <w:t>ica</w:t>
      </w:r>
      <w:r w:rsidR="00E049C6">
        <w:t xml:space="preserve"> imenovan</w:t>
      </w:r>
      <w:r w:rsidR="007D7424">
        <w:t>a</w:t>
      </w:r>
      <w:r w:rsidR="00E049C6">
        <w:t xml:space="preserve"> u ovom postupku podni</w:t>
      </w:r>
      <w:r w:rsidR="007D7424">
        <w:t>jela</w:t>
      </w:r>
      <w:r w:rsidR="00AB635B">
        <w:t xml:space="preserve"> je </w:t>
      </w:r>
      <w:r w:rsidR="007D7424">
        <w:t>5</w:t>
      </w:r>
      <w:r w:rsidR="005D3E37">
        <w:t>.</w:t>
      </w:r>
      <w:r w:rsidR="00D045A3" w:rsidRPr="0001414E">
        <w:t xml:space="preserve"> </w:t>
      </w:r>
      <w:r w:rsidR="007D7424">
        <w:t>listopada</w:t>
      </w:r>
      <w:r w:rsidR="007C6AF0" w:rsidRPr="0001414E">
        <w:t xml:space="preserve"> 2018</w:t>
      </w:r>
      <w:r w:rsidR="00D045A3" w:rsidRPr="0001414E">
        <w:t>.</w:t>
      </w:r>
      <w:r w:rsidR="00D045A3" w:rsidRPr="007C6AF0">
        <w:t xml:space="preserve"> </w:t>
      </w:r>
      <w:r w:rsidR="00D045A3">
        <w:t>zahtjev za određivanje nagrade</w:t>
      </w:r>
      <w:r w:rsidR="001D3B29">
        <w:t xml:space="preserve"> i troškova.</w:t>
      </w:r>
    </w:p>
    <w:p w:rsidRDefault="00D045A3" w:rsidP="00D045A3" w:rsidR="004679ED">
      <w:pPr>
        <w:ind w:firstLine="705"/>
        <w:jc w:val="both"/>
      </w:pPr>
      <w:r>
        <w:tab/>
        <w:t>Obzirom da je</w:t>
      </w:r>
      <w:r w:rsidR="001D3B29">
        <w:t xml:space="preserve"> unovčena imovina u vrijednosti </w:t>
      </w:r>
      <w:r w:rsidR="005C380A">
        <w:t>286.251,25</w:t>
      </w:r>
      <w:r w:rsidR="001D3B29">
        <w:t xml:space="preserve"> kuna to je stečajno</w:t>
      </w:r>
      <w:r w:rsidR="005C380A">
        <w:t>j upraviteljici</w:t>
      </w:r>
      <w:r w:rsidR="001D3B29">
        <w:t xml:space="preserve"> određena nagrada u skladu sa Uredbom o kriterijima i načinu obračuna i plaćanju nagrade stečajnim upraviteljima (Narodne novine 105/15),</w:t>
      </w:r>
      <w:r w:rsidR="004679ED">
        <w:t xml:space="preserve"> odnosno u iznosu od </w:t>
      </w:r>
      <w:r w:rsidR="005C380A">
        <w:t>38.350,15</w:t>
      </w:r>
      <w:r w:rsidR="004679ED">
        <w:t xml:space="preserve"> kuna</w:t>
      </w:r>
      <w:r w:rsidR="0096446F">
        <w:t>.</w:t>
      </w:r>
    </w:p>
    <w:p w:rsidRDefault="005C380A" w:rsidP="00D045A3" w:rsidR="004679ED">
      <w:pPr>
        <w:ind w:firstLine="705"/>
        <w:jc w:val="both"/>
      </w:pPr>
      <w:r>
        <w:t>Nadalje je stečajna</w:t>
      </w:r>
      <w:r w:rsidR="004679ED">
        <w:t xml:space="preserve"> upravitelj</w:t>
      </w:r>
      <w:r>
        <w:t>ica podneskom zaprimljenim 5. listopada 2018. zatražila</w:t>
      </w:r>
      <w:r w:rsidR="004679ED">
        <w:t xml:space="preserve"> i isplatu</w:t>
      </w:r>
      <w:r>
        <w:t xml:space="preserve"> troškova na način da je navela da su ukupni tr</w:t>
      </w:r>
      <w:r w:rsidR="00234C65">
        <w:t>o</w:t>
      </w:r>
      <w:r>
        <w:t>škovi 7.944,00 kuna i odnose se na služben</w:t>
      </w:r>
      <w:r w:rsidR="00234C65">
        <w:t>a</w:t>
      </w:r>
      <w:r>
        <w:t xml:space="preserve"> put</w:t>
      </w:r>
      <w:r w:rsidR="00234C65">
        <w:t>ovanja u Zagreb gdje se nalazila unovčena nekretnina, te je u istom podnesku potom navela da "ukupni bruto troškovi stečajnog upravitelja" iznose 12.892,22 kune, a slijedom čega se razlika od 4.498,29 odnosi na poreze i doprinose na drugi dohodak.</w:t>
      </w:r>
    </w:p>
    <w:p w:rsidRDefault="00234C65" w:rsidP="00234C65" w:rsidR="001D3B29">
      <w:pPr>
        <w:ind w:firstLine="705"/>
        <w:jc w:val="both"/>
      </w:pPr>
      <w:r>
        <w:t xml:space="preserve">Kako je zahtjev za naknadu troška obrazložen i dokumentiran </w:t>
      </w:r>
      <w:r w:rsidR="0096446F">
        <w:t>u skladu s odredbom čl. 94. st. 3. Stečajnog zakona,</w:t>
      </w:r>
      <w:r>
        <w:t xml:space="preserve"> odlučeno je kao u izreci.</w:t>
      </w:r>
      <w:r w:rsidR="0096446F">
        <w:t xml:space="preserve"> </w:t>
      </w:r>
    </w:p>
    <w:p w:rsidRDefault="005A029D" w:rsidP="000B7C7A" w:rsidR="005A029D"/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7D7424">
        <w:t>11</w:t>
      </w:r>
      <w:r w:rsidR="007126DA">
        <w:t>.</w:t>
      </w:r>
      <w:r w:rsidR="00604321">
        <w:t xml:space="preserve"> </w:t>
      </w:r>
      <w:r w:rsidR="007D7424">
        <w:t>listopada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3109C" w:rsidP="00D029DD" w:rsidR="00B41F9A">
      <w:r>
        <w:t>Za točnost otpravka-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83109C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234C65">
      <w:r>
        <w:t xml:space="preserve">  </w:t>
      </w:r>
    </w:p>
    <w:p w:rsidRDefault="00B50947" w:rsidP="00B50947" w:rsidR="00B50947" w:rsidRPr="003573CC">
      <w:r>
        <w:lastRenderedPageBreak/>
        <w:t xml:space="preserve">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D66504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414E"/>
    <w:rsid w:val="00025561"/>
    <w:rsid w:val="00041688"/>
    <w:rsid w:val="000527C6"/>
    <w:rsid w:val="00052DA0"/>
    <w:rsid w:val="00090759"/>
    <w:rsid w:val="0009493F"/>
    <w:rsid w:val="000B7C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3B29"/>
    <w:rsid w:val="001E2171"/>
    <w:rsid w:val="0020315A"/>
    <w:rsid w:val="00205775"/>
    <w:rsid w:val="00213032"/>
    <w:rsid w:val="00215A8F"/>
    <w:rsid w:val="002259A2"/>
    <w:rsid w:val="00227F45"/>
    <w:rsid w:val="00234C6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679ED"/>
    <w:rsid w:val="00481705"/>
    <w:rsid w:val="00486D35"/>
    <w:rsid w:val="00534313"/>
    <w:rsid w:val="005540F2"/>
    <w:rsid w:val="00555DAC"/>
    <w:rsid w:val="00556FE0"/>
    <w:rsid w:val="005A029D"/>
    <w:rsid w:val="005A216F"/>
    <w:rsid w:val="005A5EB5"/>
    <w:rsid w:val="005C380A"/>
    <w:rsid w:val="005C5B26"/>
    <w:rsid w:val="005D3E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AF0"/>
    <w:rsid w:val="007C6BF1"/>
    <w:rsid w:val="007D22D4"/>
    <w:rsid w:val="007D7424"/>
    <w:rsid w:val="007E15DF"/>
    <w:rsid w:val="007E428F"/>
    <w:rsid w:val="00817F69"/>
    <w:rsid w:val="0083109C"/>
    <w:rsid w:val="00833D9A"/>
    <w:rsid w:val="00886894"/>
    <w:rsid w:val="00890095"/>
    <w:rsid w:val="008F62EA"/>
    <w:rsid w:val="00911FC8"/>
    <w:rsid w:val="00912528"/>
    <w:rsid w:val="009250E5"/>
    <w:rsid w:val="0093594A"/>
    <w:rsid w:val="009433E3"/>
    <w:rsid w:val="009450D6"/>
    <w:rsid w:val="0096446F"/>
    <w:rsid w:val="00970287"/>
    <w:rsid w:val="00977ECA"/>
    <w:rsid w:val="00986612"/>
    <w:rsid w:val="009909B0"/>
    <w:rsid w:val="009920C6"/>
    <w:rsid w:val="00992E22"/>
    <w:rsid w:val="009A60C6"/>
    <w:rsid w:val="009A7C86"/>
    <w:rsid w:val="009B4F44"/>
    <w:rsid w:val="009B513D"/>
    <w:rsid w:val="009E1B98"/>
    <w:rsid w:val="00A3183B"/>
    <w:rsid w:val="00A407E2"/>
    <w:rsid w:val="00A91588"/>
    <w:rsid w:val="00AB635B"/>
    <w:rsid w:val="00AB6C4C"/>
    <w:rsid w:val="00AB7907"/>
    <w:rsid w:val="00AC1D6A"/>
    <w:rsid w:val="00AC5EA5"/>
    <w:rsid w:val="00AD34EC"/>
    <w:rsid w:val="00AE2C6C"/>
    <w:rsid w:val="00AF1BA8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87623"/>
    <w:rsid w:val="00BA51DB"/>
    <w:rsid w:val="00BB192C"/>
    <w:rsid w:val="00BC7027"/>
    <w:rsid w:val="00BE1D8F"/>
    <w:rsid w:val="00BE3D0B"/>
    <w:rsid w:val="00BF6B26"/>
    <w:rsid w:val="00C03937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11B8"/>
    <w:rsid w:val="00D375C3"/>
    <w:rsid w:val="00D4127A"/>
    <w:rsid w:val="00D60A6D"/>
    <w:rsid w:val="00D66504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1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1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13.02.18
Čeka II.,  vraćeno 09.04.18.
pomoćni u ref. od 10.04.18.</izvorni_sadrzaj>
    <derivirana_varijabla naziv="DomainObject.Predmet.PrimjedbaSuca_1">Kopija spisa na VTS 13.02.18
Čeka II.,  vraćeno 09.04.18.
pomoćni u ref. od 10.04.18.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usluge; Radojka Danek</izvorni_sadrzaj>
    <derivirana_varijabla naziv="DomainObject.Predmet.StrankaFormated_1">  FINA; ELEKTROPROMET dioničko društvo za trgovinu i usluge; Radojka Danek</derivirana_varijabla>
  </DomainObject.Predmet.StrankaFormated>
  <DomainObject.Predmet.StrankaFormatedOIB>
    <izvorni_sadrzaj>  FINA, OIB 85821130368; ELEKTROPROMET dioničko društvo za trgovinu i usluge, OIB 11253040204; Radojka Danek, OIB 78988701424</izvorni_sadrzaj>
    <derivirana_varijabla naziv="DomainObject.Predmet.StrankaFormatedOIB_1">  FINA, OIB 85821130368; ELEKTROPROMET dioničko društvo za trgovinu i usluge, OIB 11253040204; Radojka Danek, OIB 78988701424</derivirana_varijabla>
  </DomainObject.Predmet.StrankaFormatedOIB>
  <DomainObject.Predmet.StrankaFormatedWithAdress>
    <izvorni_sadrzaj> FINA; ELEKTROPROMET dioničko društvo za trgovinu i usluge, Avenija Dubrovnik 6, 10000 Zagreb; Radojka Danek, Petra Preradovića 6, 22000 Šibenik</izvorni_sadrzaj>
    <derivirana_varijabla naziv="DomainObject.Predmet.StrankaFormatedWithAdress_1"> FINA; ELEKTROPROMET dioničko društvo za trgovinu i usluge, Avenija Dubrovnik 6, 10000 Zagreb; Radojka Danek, Petra Preradovića 6, 22000 Šibenik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Zagreb; Radojka Danek, OIB 78988701424, Petra Preradovića 6, 22000 Šibenik</izvorni_sadrzaj>
    <derivirana_varijabla naziv="DomainObject.Predmet.StrankaFormatedWithAdressOIB_1"> FINA, OIB 85821130368; ELEKTROPROMET dioničko društvo za trgovinu i usluge, OIB 11253040204, Avenija Dubrovnik 6, 10000 Zagreb; Radojka Danek, OIB 78988701424, Petra Preradovića 6, 22000 Šibenik</derivirana_varijabla>
  </DomainObject.Predmet.StrankaFormatedWithAdressOIB>
  <DomainObject.Predmet.StrankaWithAdress>
    <izvorni_sadrzaj>FINA ,ELEKTROPROMET dioničko društvo za trgovinu i usluge Avenija Dubrovnik 6,10000 Zagreb,Radojka Danek Petra Preradovića 6,22000 Šibenik</izvorni_sadrzaj>
    <derivirana_varijabla naziv="DomainObject.Predmet.StrankaWithAdress_1">FINA ,ELEKTROPROMET dioničko društvo za trgovinu i usluge Avenija Dubrovnik 6,10000 Zagreb,Radojka Danek Petra Preradovića 6,22000 Šibenik</derivirana_varijabla>
  </DomainObject.Predmet.StrankaWithAdress>
  <DomainObject.Predmet.StrankaWithAdressOIB>
    <izvorni_sadrzaj>FINA, OIB 85821130368,ELEKTROPROMET dioničko društvo za trgovinu i usluge, OIB 11253040204, Avenija Dubrovnik 6,10000 Zagreb,Radojka Danek, OIB 78988701424, Petra Preradovića 6,22000 Šibenik</izvorni_sadrzaj>
    <derivirana_varijabla naziv="DomainObject.Predmet.StrankaWithAdressOIB_1">FINA, OIB 85821130368,ELEKTROPROMET dioničko društvo za trgovinu i usluge, OIB 11253040204, Avenija Dubrovnik 6,10000 Zagreb,Radojka Danek, OIB 78988701424, Petra Preradovića 6,22000 Šibenik</derivirana_varijabla>
  </DomainObject.Predmet.StrankaWithAdressOIB>
  <DomainObject.Predmet.StrankaNazivFormated>
    <izvorni_sadrzaj>FINA,ELEKTROPROMET dioničko društvo za trgovinu i usluge,Radojka Danek</izvorni_sadrzaj>
    <derivirana_varijabla naziv="DomainObject.Predmet.StrankaNazivFormated_1">FINA,ELEKTROPROMET dioničko društvo za trgovinu i usluge,Radojka Danek</derivirana_varijabla>
  </DomainObject.Predmet.StrankaNazivFormated>
  <DomainObject.Predmet.StrankaNazivFormatedOIB>
    <izvorni_sadrzaj>FINA, OIB 85821130368,ELEKTROPROMET dioničko društvo za trgovinu i usluge, OIB 11253040204,Radojka Danek, OIB 78988701424</izvorni_sadrzaj>
    <derivirana_varijabla naziv="DomainObject.Predmet.StrankaNazivFormatedOIB_1">FINA, OIB 85821130368,ELEKTROPROMET dioničko društvo za trgovinu i usluge, OIB 11253040204,Radojka Danek, OIB 78988701424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  <item>Radojka Danek</item>
    </izvorni_sadrzaj>
    <derivirana_varijabla naziv="DomainObject.Predmet.StrankaListFormated_1">
      <item>FINA</item>
      <item>ELEKTROPROMET dioničko društvo za trgovinu i usluge</item>
      <item>Radojka Danek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FormatedOIB_1">
      <item>FINA, OIB 85821130368</item>
      <item>ELEKTROPROMET dioničko društvo za trgovinu i usluge, OIB 11253040204</item>
      <item>Radojka Danek, OIB 78988701424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  <item>Radojka Danek, Petra Preradovića 6, 22000 Šibenik</item>
    </izvorni_sadrzaj>
    <derivirana_varijabla naziv="DomainObject.Predmet.StrankaListFormatedWithAdress_1">
      <item>FINA</item>
      <item>ELEKTROPROMET dioničko društvo za trgovinu i usluge, Avenija Dubrovnik 6, 10000 Zagreb</item>
      <item>Radojka Danek, Petra Preradovića 6, 22000 Šibenik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  <item>Radojka Danek, OIB 78988701424, Petra Preradovića 6, 22000 Šibenik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  <item>Radojka Danek, OIB 78988701424, Petra Preradovića 6, 22000 Šibenik</item>
    </derivirana_varijabla>
  </DomainObject.Predmet.StrankaListFormatedWithAdressOIB>
  <DomainObject.Predmet.StrankaListNazivFormated>
    <izvorni_sadrzaj>
      <item>FINA</item>
      <item>ELEKTROPROMET dioničko društvo za trgovinu i usluge</item>
      <item>Radojka Danek</item>
    </izvorni_sadrzaj>
    <derivirana_varijabla naziv="DomainObject.Predmet.StrankaListNazivFormated_1">
      <item>FINA</item>
      <item>ELEKTROPROMET dioničko društvo za trgovinu i usluge</item>
      <item>Radojka Danek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NazivFormatedOIB_1">
      <item>FINA, OIB 85821130368</item>
      <item>ELEKTROPROMET dioničko društvo za trgovinu i usluge, OIB 11253040204</item>
      <item>Radojka Danek, OIB 78988701424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  <item>Radojka Danek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  <item>Radojka Danek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  <item>, OIB 78988701424</item>
    </izvorni_sadrzaj>
    <derivirana_varijabla naziv="DomainObject.Predmet.SudioniciListNazivOIB_1">
      <item>, OIB 85821130368</item>
      <item>, OIB 02901914423</item>
      <item>, OIB 27051424335</item>
      <item>, OIB 11253040204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St-723/2016-126</izvorni_sadrzaj>
    <derivirana_varijabla naziv="DomainObject.PredzadnjaOdlukaIzPredmeta.Oznaka_1">St-723/2016-126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303</properties:Words>
  <properties:Characters>1517</properties:Characters>
  <properties:Lines>56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2018-10-11T08:03:00Z</dcterms:created>
  <dc:creator>abajlo</dc:creator>
  <cp:lastModifiedBy>Ante Rubelj</cp:lastModifiedBy>
  <cp:lastPrinted>2018-03-30T08:49:00Z</cp:lastPrinted>
  <dcterms:modified xmlns:xsi="http://www.w3.org/2001/XMLSchema-instance" xsi:type="dcterms:W3CDTF">2018-10-11T12:57:00Z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(1ST-723-16-Radojka Danek- nagrada 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