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e008" w14:paraId="146e008" w:rsidRDefault="00B51854" w:rsidP="00B51854" w:rsidR="00B51854" w:rsidRPr="004576D8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1C0E27" w:rsidP="00C275AE" w:rsidR="001C0E27">
      <w:pPr>
        <w:jc w:val="center"/>
      </w:pPr>
    </w:p>
    <w:p w:rsidRDefault="00E475B1" w:rsidP="00C275AE" w:rsidR="00E475B1">
      <w:pPr>
        <w:jc w:val="center"/>
      </w:pPr>
    </w:p>
    <w:p w:rsidRDefault="001C0E27" w:rsidP="00C275AE" w:rsidR="001C0E27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C275AE" w:rsidP="00C275AE" w:rsidR="00C275AE">
      <w:pPr>
        <w:jc w:val="center"/>
      </w:pPr>
    </w:p>
    <w:p w:rsidRDefault="001C0E27" w:rsidP="00C275AE" w:rsidR="001C0E27" w:rsidRPr="00B51854">
      <w:pPr>
        <w:jc w:val="center"/>
      </w:pPr>
    </w:p>
    <w:p w:rsidRDefault="00C45BBA" w:rsidP="00B51854" w:rsidR="00C275AE" w:rsidRPr="00B51854">
      <w:pPr>
        <w:autoSpaceDE w:val="false"/>
        <w:autoSpaceDN w:val="false"/>
        <w:adjustRightInd w:val="false"/>
        <w:jc w:val="both"/>
      </w:pPr>
      <w:r w:rsidRPr="00B51854">
        <w:tab/>
      </w:r>
      <w:r w:rsidR="00CE1089" w:rsidRPr="00F5701B">
        <w:t xml:space="preserve">Trgovački sud u Rijeci, po Liljani Ugrin kao sucu pojedincu </w:t>
      </w:r>
      <w:r w:rsidR="00CE1089" w:rsidRPr="00F5701B">
        <w:rPr>
          <w:lang w:val="en-GB"/>
        </w:rPr>
        <w:t xml:space="preserve">u stečajnom predmetu </w:t>
      </w:r>
      <w:r w:rsidR="00CE1089" w:rsidRPr="006A6A66">
        <w:rPr>
          <w:lang w:val="en-GB"/>
        </w:rPr>
        <w:t xml:space="preserve">povodom </w:t>
      </w:r>
      <w:r w:rsidR="00BE17DA">
        <w:rPr>
          <w:lang w:val="en-GB"/>
        </w:rPr>
        <w:t xml:space="preserve">prijedloga </w:t>
      </w:r>
      <w:r w:rsidR="00CE1089" w:rsidRPr="006A6A66">
        <w:t xml:space="preserve">FINANCIJSKE AGENCIJE za </w:t>
      </w:r>
      <w:r w:rsidR="00BE17DA">
        <w:t xml:space="preserve">otvaranje stečajnog postupka  </w:t>
      </w:r>
      <w:r w:rsidR="00CE1089" w:rsidRPr="006A6A66">
        <w:t xml:space="preserve">nad dužnikom </w:t>
      </w:r>
      <w:r w:rsidR="00FA2FD1" w:rsidRPr="00FA2FD1">
        <w:rPr>
          <w:lang w:eastAsia="en-US"/>
        </w:rPr>
        <w:t>CAFFE društvo s ograničenom odgovornošću za ugostiteljstvo Senj, Damira Tomljanovića Gavrana 4 ( MBS 040243696 – OIB 69310490651 )</w:t>
      </w:r>
      <w:r w:rsidR="00BE17DA" w:rsidRPr="00BE17DA">
        <w:rPr>
          <w:lang w:eastAsia="en-US"/>
        </w:rPr>
        <w:t xml:space="preserve"> </w:t>
      </w:r>
      <w:r w:rsidR="00BE17DA">
        <w:rPr>
          <w:lang w:eastAsia="en-US"/>
        </w:rPr>
        <w:t xml:space="preserve"> </w:t>
      </w:r>
      <w:r w:rsidR="00C275AE" w:rsidRPr="00B51854">
        <w:t xml:space="preserve"> dana </w:t>
      </w:r>
      <w:r w:rsidR="00FA2FD1">
        <w:t>3.</w:t>
      </w:r>
      <w:r w:rsidR="00694B0A" w:rsidRPr="00B51854">
        <w:t xml:space="preserve"> </w:t>
      </w:r>
      <w:r w:rsidR="00FA2FD1">
        <w:t xml:space="preserve">kolovoza </w:t>
      </w:r>
      <w:r w:rsidR="00C275AE" w:rsidRPr="00B51854">
        <w:t>201</w:t>
      </w:r>
      <w:r w:rsidR="00BE17DA">
        <w:t>6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531FC8" w:rsidP="00C275AE" w:rsidR="00531FC8">
      <w:pPr>
        <w:jc w:val="center"/>
      </w:pPr>
    </w:p>
    <w:p w:rsidRDefault="00E475B1" w:rsidP="00C275AE" w:rsidR="00E475B1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E475B1" w:rsidP="00C45BBA" w:rsidR="00E475B1" w:rsidRPr="00B51854">
      <w:pPr>
        <w:autoSpaceDE w:val="false"/>
        <w:autoSpaceDN w:val="false"/>
        <w:adjustRightInd w:val="false"/>
        <w:jc w:val="both"/>
      </w:pPr>
    </w:p>
    <w:p w:rsidRDefault="00FA2FD1" w:rsidP="00FA2FD1" w:rsidR="00FA2FD1">
      <w:pPr>
        <w:ind w:firstLine="708"/>
        <w:jc w:val="both"/>
      </w:pPr>
      <w:r w:rsidRPr="00A66846">
        <w:rPr>
          <w:lang w:val="de-DE"/>
        </w:rPr>
        <w:t>O</w:t>
      </w:r>
      <w:r w:rsidRPr="00A66846">
        <w:t xml:space="preserve"> </w:t>
      </w:r>
      <w:r w:rsidRPr="00A66846">
        <w:rPr>
          <w:lang w:val="de-DE"/>
        </w:rPr>
        <w:t>d</w:t>
      </w:r>
      <w:r w:rsidRPr="00A66846">
        <w:t xml:space="preserve"> </w:t>
      </w:r>
      <w:r w:rsidRPr="00A66846">
        <w:rPr>
          <w:lang w:val="de-DE"/>
        </w:rPr>
        <w:t>b</w:t>
      </w:r>
      <w:r w:rsidRPr="00A66846">
        <w:t xml:space="preserve"> </w:t>
      </w:r>
      <w:r w:rsidRPr="00A66846">
        <w:rPr>
          <w:lang w:val="de-DE"/>
        </w:rPr>
        <w:t>a</w:t>
      </w:r>
      <w:r w:rsidRPr="00A66846">
        <w:t xml:space="preserve"> </w:t>
      </w:r>
      <w:r w:rsidRPr="00A66846">
        <w:rPr>
          <w:lang w:val="de-DE"/>
        </w:rPr>
        <w:t>c</w:t>
      </w:r>
      <w:r w:rsidRPr="00A66846">
        <w:t xml:space="preserve"> </w:t>
      </w:r>
      <w:r w:rsidRPr="00A66846">
        <w:rPr>
          <w:lang w:val="de-DE"/>
        </w:rPr>
        <w:t>u</w:t>
      </w:r>
      <w:r w:rsidRPr="00A66846">
        <w:t xml:space="preserve"> </w:t>
      </w:r>
      <w:r w:rsidRPr="00A66846">
        <w:rPr>
          <w:lang w:val="de-DE"/>
        </w:rPr>
        <w:t>j</w:t>
      </w:r>
      <w:r w:rsidRPr="00A66846">
        <w:t xml:space="preserve"> </w:t>
      </w:r>
      <w:r w:rsidRPr="00A66846">
        <w:rPr>
          <w:lang w:val="de-DE"/>
        </w:rPr>
        <w:t>e</w:t>
      </w:r>
      <w:r w:rsidRPr="00A66846">
        <w:t xml:space="preserve">    </w:t>
      </w:r>
      <w:r w:rsidRPr="00A66846">
        <w:rPr>
          <w:lang w:val="de-DE"/>
        </w:rPr>
        <w:t>s</w:t>
      </w:r>
      <w:r w:rsidRPr="00A66846">
        <w:t xml:space="preserve"> </w:t>
      </w:r>
      <w:r w:rsidRPr="00A66846">
        <w:rPr>
          <w:lang w:val="de-DE"/>
        </w:rPr>
        <w:t>e</w:t>
      </w:r>
      <w:r w:rsidRPr="00A66846">
        <w:t xml:space="preserve">   </w:t>
      </w:r>
      <w:r w:rsidRPr="00A66846">
        <w:rPr>
          <w:lang w:val="de-DE"/>
        </w:rPr>
        <w:t>prijedlog</w:t>
      </w:r>
      <w:r w:rsidRPr="00A66846">
        <w:t xml:space="preserve">  </w:t>
      </w:r>
      <w:r w:rsidRPr="00A66846">
        <w:rPr>
          <w:lang w:val="de-DE"/>
        </w:rPr>
        <w:t>za</w:t>
      </w:r>
      <w:r w:rsidRPr="00A66846">
        <w:t xml:space="preserve"> </w:t>
      </w:r>
      <w:r w:rsidRPr="00A66846">
        <w:rPr>
          <w:lang w:val="de-DE"/>
        </w:rPr>
        <w:t>otvaranje</w:t>
      </w:r>
      <w:r w:rsidRPr="00A66846">
        <w:t xml:space="preserve"> </w:t>
      </w:r>
      <w:r w:rsidRPr="00A66846">
        <w:rPr>
          <w:lang w:val="de-DE"/>
        </w:rPr>
        <w:t>ste</w:t>
      </w:r>
      <w:r w:rsidRPr="00A66846">
        <w:t>č</w:t>
      </w:r>
      <w:r w:rsidRPr="00A66846">
        <w:rPr>
          <w:lang w:val="de-DE"/>
        </w:rPr>
        <w:t>ajnog</w:t>
      </w:r>
      <w:r w:rsidRPr="00A66846">
        <w:t xml:space="preserve"> </w:t>
      </w:r>
      <w:r w:rsidRPr="00A66846">
        <w:rPr>
          <w:lang w:val="de-DE"/>
        </w:rPr>
        <w:t>postupka</w:t>
      </w:r>
      <w:r w:rsidRPr="00A66846">
        <w:t xml:space="preserve"> </w:t>
      </w:r>
      <w:r w:rsidRPr="00A66846">
        <w:rPr>
          <w:lang w:val="de-DE"/>
        </w:rPr>
        <w:t>nad</w:t>
      </w:r>
      <w:r w:rsidRPr="00A66846">
        <w:t xml:space="preserve">  dužnikom </w:t>
      </w:r>
      <w:r w:rsidRPr="00FA2FD1">
        <w:rPr>
          <w:lang w:eastAsia="en-US"/>
        </w:rPr>
        <w:t>CAFFE društvo s ograničenom odgovornošću za ugostiteljstvo Senj, Damira Tomljanovića Gavrana 4 ( MBS 040243696 – OIB 69310490651 )</w:t>
      </w:r>
      <w:r>
        <w:rPr>
          <w:bCs/>
          <w:lang w:eastAsia="en-US"/>
        </w:rPr>
        <w:t xml:space="preserve"> </w:t>
      </w:r>
      <w:r>
        <w:t xml:space="preserve">podnijet dana  22. ožujka 2016. </w:t>
      </w:r>
    </w:p>
    <w:p w:rsidRDefault="00FA2FD1" w:rsidP="00FA2FD1" w:rsidR="00FA2FD1" w:rsidRPr="00A66846">
      <w:pPr>
        <w:jc w:val="both"/>
      </w:pPr>
    </w:p>
    <w:p w:rsidRDefault="00FA2FD1" w:rsidP="00FA2FD1" w:rsidR="00FA2FD1">
      <w:pPr>
        <w:jc w:val="both"/>
      </w:pPr>
    </w:p>
    <w:p w:rsidRDefault="00E475B1" w:rsidP="00FA2FD1" w:rsidR="00E475B1" w:rsidRPr="003F130D">
      <w:pPr>
        <w:jc w:val="both"/>
      </w:pPr>
    </w:p>
    <w:p w:rsidRDefault="00FA2FD1" w:rsidP="00FA2FD1" w:rsidR="00FA2FD1" w:rsidRPr="003F130D">
      <w:pPr>
        <w:jc w:val="center"/>
        <w:rPr>
          <w:lang w:val="de-DE"/>
        </w:rPr>
      </w:pPr>
      <w:r w:rsidRPr="003F130D">
        <w:rPr>
          <w:lang w:val="de-DE"/>
        </w:rPr>
        <w:t>Obrazloženje</w:t>
      </w:r>
    </w:p>
    <w:p w:rsidRDefault="00FA2FD1" w:rsidP="00FA2FD1" w:rsidR="00FA2FD1" w:rsidRPr="003F130D">
      <w:pPr>
        <w:jc w:val="center"/>
        <w:rPr>
          <w:lang w:val="de-DE"/>
        </w:rPr>
      </w:pPr>
    </w:p>
    <w:p w:rsidRDefault="00FA2FD1" w:rsidP="00FA2FD1" w:rsidR="00FA2FD1">
      <w:pPr>
        <w:jc w:val="center"/>
        <w:rPr>
          <w:lang w:val="de-DE"/>
        </w:rPr>
      </w:pPr>
    </w:p>
    <w:p w:rsidRDefault="00E475B1" w:rsidP="00FA2FD1" w:rsidR="00E475B1" w:rsidRPr="003F130D">
      <w:pPr>
        <w:jc w:val="center"/>
        <w:rPr>
          <w:lang w:val="de-DE"/>
        </w:rPr>
      </w:pPr>
    </w:p>
    <w:p w:rsidRDefault="00FA2FD1" w:rsidP="00FA2FD1" w:rsidR="00FA2FD1">
      <w:pPr>
        <w:ind w:firstLine="720"/>
        <w:jc w:val="both"/>
        <w:rPr>
          <w:lang w:val="de-DE"/>
        </w:rPr>
      </w:pPr>
      <w:r w:rsidRPr="003F130D">
        <w:rPr>
          <w:lang w:val="de-DE"/>
        </w:rPr>
        <w:t xml:space="preserve">Prijedlog za otvaranje stečaja nad dužnikom </w:t>
      </w:r>
      <w:r w:rsidRPr="00FA2FD1">
        <w:rPr>
          <w:lang w:eastAsia="en-US"/>
        </w:rPr>
        <w:t>CAFFE d</w:t>
      </w:r>
      <w:r>
        <w:rPr>
          <w:lang w:eastAsia="en-US"/>
        </w:rPr>
        <w:t xml:space="preserve">.o.o. </w:t>
      </w:r>
      <w:r w:rsidRPr="00FA2FD1">
        <w:rPr>
          <w:lang w:eastAsia="en-US"/>
        </w:rPr>
        <w:t>Senj, Damira Tomljanovića Gavrana 4 (</w:t>
      </w:r>
      <w:r>
        <w:rPr>
          <w:lang w:eastAsia="en-US"/>
        </w:rPr>
        <w:t xml:space="preserve"> </w:t>
      </w:r>
      <w:r w:rsidRPr="00FA2FD1">
        <w:rPr>
          <w:lang w:eastAsia="en-US"/>
        </w:rPr>
        <w:t>OIB 69310490651 )</w:t>
      </w:r>
      <w:r>
        <w:t xml:space="preserve"> </w:t>
      </w:r>
      <w:r w:rsidRPr="003F130D">
        <w:rPr>
          <w:lang w:val="de-DE"/>
        </w:rPr>
        <w:t xml:space="preserve">podnijela je ovom sudu </w:t>
      </w:r>
      <w:r w:rsidRPr="003F130D">
        <w:rPr>
          <w:bCs/>
        </w:rPr>
        <w:t>FINANCIJSKA AGENCIJA</w:t>
      </w:r>
      <w:r w:rsidRPr="003F130D">
        <w:rPr>
          <w:lang w:val="de-DE"/>
        </w:rPr>
        <w:t xml:space="preserve">, </w:t>
      </w:r>
      <w:r w:rsidRPr="00D00245">
        <w:rPr>
          <w:lang w:val="de-DE"/>
        </w:rPr>
        <w:t xml:space="preserve">pozivajući se na odredbu članka </w:t>
      </w:r>
      <w:r>
        <w:rPr>
          <w:lang w:val="de-DE"/>
        </w:rPr>
        <w:t>110. stavak 1</w:t>
      </w:r>
      <w:r w:rsidRPr="00D00245">
        <w:rPr>
          <w:lang w:val="de-DE"/>
        </w:rPr>
        <w:t xml:space="preserve">. </w:t>
      </w:r>
      <w:r>
        <w:rPr>
          <w:lang w:val="de-DE"/>
        </w:rPr>
        <w:t>Stečajnog zakona ( "Na</w:t>
      </w:r>
      <w:r w:rsidRPr="00D00245">
        <w:rPr>
          <w:lang w:val="de-DE"/>
        </w:rPr>
        <w:t>rodne novine</w:t>
      </w:r>
      <w:r>
        <w:rPr>
          <w:lang w:val="de-DE"/>
        </w:rPr>
        <w:t xml:space="preserve">" 71/15 </w:t>
      </w:r>
      <w:r w:rsidRPr="00D00245">
        <w:rPr>
          <w:lang w:val="de-DE"/>
        </w:rPr>
        <w:t xml:space="preserve">), </w:t>
      </w:r>
      <w:r w:rsidRPr="00FA2FD1">
        <w:rPr>
          <w:lang w:val="de-DE"/>
        </w:rPr>
        <w:t>uz obrazloženje da dužnik na dan 1</w:t>
      </w:r>
      <w:r>
        <w:rPr>
          <w:lang w:val="de-DE"/>
        </w:rPr>
        <w:t>8</w:t>
      </w:r>
      <w:r w:rsidRPr="00FA2FD1">
        <w:rPr>
          <w:lang w:val="de-DE"/>
        </w:rPr>
        <w:t xml:space="preserve">. </w:t>
      </w:r>
      <w:r>
        <w:rPr>
          <w:lang w:val="de-DE"/>
        </w:rPr>
        <w:t xml:space="preserve">ožujka </w:t>
      </w:r>
      <w:r w:rsidRPr="00FA2FD1">
        <w:rPr>
          <w:lang w:val="de-DE"/>
        </w:rPr>
        <w:t xml:space="preserve">2016. u očevidniku redoslijeda osnova za plaćanje ima evidentirane neizvršene osnove za plaćanje u ukupnom iznosu od </w:t>
      </w:r>
      <w:r>
        <w:rPr>
          <w:lang w:val="de-DE"/>
        </w:rPr>
        <w:t>20.120,43</w:t>
      </w:r>
      <w:r w:rsidRPr="00FA2FD1">
        <w:rPr>
          <w:lang w:val="de-DE"/>
        </w:rPr>
        <w:t xml:space="preserve">  kn</w:t>
      </w:r>
      <w:r>
        <w:rPr>
          <w:lang w:val="de-DE"/>
        </w:rPr>
        <w:t>.</w:t>
      </w:r>
    </w:p>
    <w:p w:rsidRDefault="00E475B1" w:rsidP="00FA2FD1" w:rsidR="00E475B1">
      <w:pPr>
        <w:ind w:firstLine="720"/>
        <w:jc w:val="both"/>
        <w:rPr>
          <w:lang w:val="de-DE"/>
        </w:rPr>
      </w:pPr>
    </w:p>
    <w:p w:rsidRDefault="00FA2FD1" w:rsidP="00FA2FD1" w:rsidR="001C0E27">
      <w:pPr>
        <w:ind w:firstLine="720"/>
        <w:jc w:val="both"/>
      </w:pPr>
      <w:r>
        <w:t xml:space="preserve">Tijekom daljnjeg postupka dužnik je dana 12. travnja 2016. podnio sudu podnesak u </w:t>
      </w:r>
      <w:r w:rsidR="00E475B1">
        <w:t>kojem je naveo da dužnik</w:t>
      </w:r>
      <w:r>
        <w:t xml:space="preserve"> nema nepodmirenih obveza za plaćanje, te kao dokaz priložio Potvrdu o blokadi računa i novčanih sredstava ovršenika </w:t>
      </w:r>
      <w:r w:rsidRPr="006A6A66">
        <w:t xml:space="preserve">FINANCIJSKE AGENCIJE </w:t>
      </w:r>
      <w:r w:rsidR="001C0E27">
        <w:t xml:space="preserve">od 11. travnja 2016. </w:t>
      </w:r>
    </w:p>
    <w:p w:rsidRDefault="00FA2FD1" w:rsidP="00FA2FD1" w:rsidR="00FA2FD1">
      <w:pPr>
        <w:ind w:firstLine="720"/>
        <w:jc w:val="both"/>
      </w:pPr>
      <w:r>
        <w:lastRenderedPageBreak/>
        <w:t xml:space="preserve">Po izvršenom uvidu u </w:t>
      </w:r>
      <w:r w:rsidR="001C0E27">
        <w:t xml:space="preserve">navedenu Potvrdu </w:t>
      </w:r>
      <w:r>
        <w:t xml:space="preserve">( list </w:t>
      </w:r>
      <w:r w:rsidR="001C0E27">
        <w:t>4</w:t>
      </w:r>
      <w:r>
        <w:t xml:space="preserve"> spisa ) budući je utvrđeno da </w:t>
      </w:r>
      <w:r w:rsidR="001C0E27">
        <w:t xml:space="preserve">dužnik na računima nema evidentirane blokade, </w:t>
      </w:r>
      <w:r>
        <w:t>valjalo je na osnovu  odredbe članka 128. stavak 9. SZ odlučiti kao u izreci ovog rješenja.</w:t>
      </w:r>
    </w:p>
    <w:p w:rsidRDefault="00FA2FD1" w:rsidP="00FA2FD1" w:rsidR="00FA2FD1">
      <w:pPr>
        <w:ind w:firstLine="720"/>
        <w:jc w:val="both"/>
      </w:pPr>
    </w:p>
    <w:p w:rsidRDefault="00FA2FD1" w:rsidP="001C0E27" w:rsidR="001C0E27">
      <w:pPr>
        <w:pStyle w:val="Tijeloteksta"/>
        <w:tabs>
          <w:tab w:pos="426" w:val="left"/>
        </w:tabs>
        <w:jc w:val="center"/>
        <w:rPr>
          <w:rFonts w:cs="Times New Roman" w:hAnsi="Times New Roman" w:ascii="Times New Roman"/>
        </w:rPr>
      </w:pPr>
      <w:r w:rsidRPr="001C0E27">
        <w:rPr>
          <w:rFonts w:cs="Times New Roman" w:hAnsi="Times New Roman" w:ascii="Times New Roman"/>
        </w:rPr>
        <w:t xml:space="preserve">Dana, </w:t>
      </w:r>
      <w:r w:rsidR="001C0E27" w:rsidRPr="001C0E27">
        <w:rPr>
          <w:rFonts w:cs="Times New Roman" w:hAnsi="Times New Roman" w:ascii="Times New Roman"/>
        </w:rPr>
        <w:t>3. kolovoza 2016</w:t>
      </w:r>
      <w:r w:rsidRPr="001C0E27">
        <w:rPr>
          <w:rFonts w:cs="Times New Roman" w:hAnsi="Times New Roman" w:ascii="Times New Roman"/>
        </w:rPr>
        <w:t>.</w:t>
      </w:r>
    </w:p>
    <w:p w:rsidRDefault="001C0E27" w:rsidP="001C0E27" w:rsidR="001C0E27">
      <w:pPr>
        <w:pStyle w:val="Tijeloteksta"/>
        <w:tabs>
          <w:tab w:pos="426" w:val="left"/>
        </w:tabs>
        <w:rPr>
          <w:rFonts w:cs="Times New Roman" w:hAnsi="Times New Roman" w:ascii="Times New Roman"/>
          <w:bCs/>
        </w:rPr>
      </w:pPr>
    </w:p>
    <w:p w:rsidRDefault="00FA2FD1" w:rsidP="001C0E27" w:rsidR="001C0E27">
      <w:pPr>
        <w:pStyle w:val="Tijeloteksta"/>
        <w:tabs>
          <w:tab w:pos="426" w:val="left"/>
        </w:tabs>
        <w:ind w:left="7080"/>
        <w:rPr>
          <w:rFonts w:cs="Times New Roman" w:hAnsi="Times New Roman" w:ascii="Times New Roman"/>
          <w:bCs/>
        </w:rPr>
      </w:pPr>
      <w:r w:rsidRPr="001C0E27">
        <w:rPr>
          <w:rFonts w:cs="Times New Roman" w:hAnsi="Times New Roman" w:ascii="Times New Roman"/>
          <w:bCs/>
        </w:rPr>
        <w:t>Sudac</w:t>
      </w:r>
    </w:p>
    <w:p w:rsidRDefault="00FA2FD1" w:rsidP="001C0E27" w:rsidR="00FA2FD1" w:rsidRPr="001C0E27">
      <w:pPr>
        <w:pStyle w:val="Tijeloteksta"/>
        <w:tabs>
          <w:tab w:pos="426" w:val="left"/>
        </w:tabs>
        <w:ind w:left="7080"/>
        <w:rPr>
          <w:rFonts w:cs="Times New Roman" w:hAnsi="Times New Roman" w:ascii="Times New Roman"/>
        </w:rPr>
      </w:pPr>
      <w:r w:rsidRPr="001C0E27">
        <w:rPr>
          <w:rFonts w:cs="Times New Roman" w:hAnsi="Times New Roman" w:ascii="Times New Roman"/>
        </w:rPr>
        <w:t>Liljana Ugrin</w:t>
      </w:r>
      <w:r w:rsidRPr="001C0E27">
        <w:rPr>
          <w:rFonts w:cs="Times New Roman" w:hAnsi="Times New Roman" w:ascii="Times New Roman"/>
        </w:rPr>
        <w:tab/>
      </w:r>
    </w:p>
    <w:p w:rsidRDefault="00FA2FD1" w:rsidP="001C0E27" w:rsidR="00FA2FD1" w:rsidRPr="00B149B9">
      <w:pPr>
        <w:jc w:val="both"/>
        <w:rPr>
          <w:bCs/>
        </w:rPr>
      </w:pPr>
    </w:p>
    <w:p w:rsidRDefault="00FA2FD1" w:rsidP="00FA2FD1" w:rsidR="00FA2FD1" w:rsidRPr="00B149B9">
      <w:pPr>
        <w:ind w:firstLine="720"/>
        <w:jc w:val="both"/>
      </w:pPr>
    </w:p>
    <w:p w:rsidRDefault="00FA2FD1" w:rsidP="00FA2FD1" w:rsidR="00FA2FD1" w:rsidRPr="00B149B9">
      <w:pPr>
        <w:jc w:val="both"/>
      </w:pPr>
    </w:p>
    <w:p w:rsidRDefault="00FA2FD1" w:rsidP="00FA2FD1" w:rsidR="00FA2FD1" w:rsidRPr="00B149B9">
      <w:pPr>
        <w:jc w:val="both"/>
        <w:rPr>
          <w:bCs/>
        </w:rPr>
      </w:pPr>
      <w:r w:rsidRPr="00B149B9">
        <w:rPr>
          <w:bCs/>
        </w:rPr>
        <w:t>UPUTA O PRAVNOM LIJEKU</w:t>
      </w:r>
    </w:p>
    <w:p w:rsidRDefault="00FA2FD1" w:rsidP="00FA2FD1" w:rsidR="00FA2FD1" w:rsidRPr="00B149B9">
      <w:pPr>
        <w:jc w:val="both"/>
        <w:rPr>
          <w:b/>
        </w:rPr>
      </w:pPr>
    </w:p>
    <w:p w:rsidRDefault="00FA2FD1" w:rsidP="00FA2FD1" w:rsidR="00FA2FD1" w:rsidRPr="00B149B9">
      <w:pPr>
        <w:jc w:val="both"/>
      </w:pPr>
      <w:r w:rsidRPr="00B149B9">
        <w:t>Protiv ovog rješenja nezadovoljna stranka može izjaviti žalbu u roku od 8 dana od dana primitka ovog rješenja. Žalba se podnosi ovom sudu u tri istovjetna primjerka, a o žalbi odlučuje Visoki trgovački sud u Zagrebu.</w:t>
      </w:r>
    </w:p>
    <w:p w:rsidRDefault="00FA2FD1" w:rsidP="00FA2FD1" w:rsidR="00FA2FD1" w:rsidRPr="00B149B9">
      <w:pPr>
        <w:jc w:val="both"/>
      </w:pPr>
    </w:p>
    <w:p w:rsidRDefault="00FA2FD1" w:rsidP="00FA2FD1" w:rsidR="00FA2FD1">
      <w:pPr>
        <w:jc w:val="both"/>
        <w:rPr>
          <w:rFonts w:cs="Arial" w:hAnsi="Arial" w:ascii="Arial"/>
        </w:rPr>
      </w:pPr>
    </w:p>
    <w:p w:rsidRDefault="00FA2FD1" w:rsidP="00FA2FD1" w:rsidR="00FA2FD1" w:rsidRPr="00B149B9">
      <w:pPr>
        <w:jc w:val="both"/>
      </w:pPr>
      <w:r w:rsidRPr="00B149B9">
        <w:t>DNA</w:t>
      </w:r>
    </w:p>
    <w:p w:rsidRDefault="001C0E27" w:rsidP="00FA2FD1" w:rsidR="00FA2FD1">
      <w:pPr>
        <w:jc w:val="both"/>
      </w:pPr>
      <w:r>
        <w:t>1.</w:t>
      </w:r>
      <w:r>
        <w:tab/>
        <w:t>R</w:t>
      </w:r>
      <w:r w:rsidR="00FA2FD1" w:rsidRPr="00B149B9">
        <w:t xml:space="preserve">ješenje dostaviti </w:t>
      </w:r>
      <w:r w:rsidR="00FA2FD1">
        <w:t xml:space="preserve">FINI </w:t>
      </w:r>
    </w:p>
    <w:p w:rsidRDefault="001C0E27" w:rsidP="00FA2FD1" w:rsidR="001C0E27">
      <w:pPr>
        <w:jc w:val="both"/>
      </w:pPr>
      <w:r>
        <w:tab/>
        <w:t xml:space="preserve">         </w:t>
      </w:r>
      <w:r>
        <w:tab/>
        <w:t xml:space="preserve">                  dužniku</w:t>
      </w:r>
      <w:r>
        <w:tab/>
      </w:r>
    </w:p>
    <w:p w:rsidRDefault="001C0E27" w:rsidP="00FA2FD1" w:rsidR="001C0E27">
      <w:pPr>
        <w:jc w:val="both"/>
      </w:pPr>
      <w:r>
        <w:t>2.</w:t>
      </w:r>
      <w:r>
        <w:tab/>
        <w:t>Rješenje objaviti na mrežnoj stranici e-Oglasne ploče sudova</w:t>
      </w:r>
    </w:p>
    <w:p w:rsidRDefault="001C0E27" w:rsidP="00FA2FD1" w:rsidR="00FA2FD1">
      <w:pPr>
        <w:jc w:val="both"/>
      </w:pPr>
      <w:r>
        <w:t>3.</w:t>
      </w:r>
      <w:r>
        <w:tab/>
        <w:t>S</w:t>
      </w:r>
      <w:r w:rsidR="00FA2FD1">
        <w:t xml:space="preserve">pis u kal. 5. </w:t>
      </w:r>
      <w:r>
        <w:t xml:space="preserve">rujna </w:t>
      </w:r>
      <w:r w:rsidR="00FA2FD1">
        <w:t>2016.</w:t>
      </w:r>
    </w:p>
    <w:p w:rsidRDefault="00FA2FD1" w:rsidP="00FA2FD1" w:rsidR="00FA2FD1" w:rsidRPr="00B149B9">
      <w:pPr>
        <w:jc w:val="both"/>
      </w:pPr>
    </w:p>
    <w:p w:rsidRDefault="00FA2FD1" w:rsidP="00FA2FD1" w:rsidR="00FA2FD1" w:rsidRPr="00B149B9">
      <w:pPr>
        <w:jc w:val="both"/>
      </w:pPr>
      <w:r w:rsidRPr="00B149B9">
        <w:t xml:space="preserve">U Rijeci, </w:t>
      </w:r>
      <w:r w:rsidR="001C0E27" w:rsidRPr="001C0E27">
        <w:t>3. kolovoza 2016</w:t>
      </w:r>
      <w:r w:rsidRPr="00D00245">
        <w:t>.</w:t>
      </w:r>
      <w:r w:rsidRPr="00B149B9">
        <w:t xml:space="preserve"> </w:t>
      </w:r>
    </w:p>
    <w:p w:rsidRDefault="00FA2FD1" w:rsidP="00FA2FD1" w:rsidR="00FA2FD1" w:rsidRPr="00B149B9">
      <w:pPr>
        <w:jc w:val="center"/>
      </w:pPr>
    </w:p>
    <w:sectPr w:rsidSect="001C0E27" w:rsidR="00FA2FD1" w:rsidRPr="00B149B9">
      <w:headerReference w:type="default" r:id="rId11"/>
      <w:footerReference w:type="default" r:id="rId12"/>
      <w:pgSz w:h="16838" w:w="11906"/>
      <w:pgMar w:gutter="0" w:footer="709" w:header="709" w:left="1418" w:bottom="1417" w:right="1418" w:top="124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252" w:rsidP="00C45BBA" w:rsidR="00061252">
      <w:r>
        <w:separator/>
      </w:r>
    </w:p>
  </w:endnote>
  <w:endnote w:id="0" w:type="continuationSeparator">
    <w:p w:rsidRDefault="00061252" w:rsidP="00C45BBA" w:rsidR="00061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6281457"/>
      <w:docPartObj>
        <w:docPartGallery w:val="Page Numbers (Bottom of Page)"/>
        <w:docPartUnique/>
      </w:docPartObj>
    </w:sdtPr>
    <w:sdtEndPr/>
    <w:sdtContent>
      <w:p w:rsidRDefault="00E475B1" w:rsidR="00E475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D37">
          <w:rPr>
            <w:noProof/>
          </w:rPr>
          <w:t>1</w:t>
        </w:r>
        <w:r>
          <w:fldChar w:fldCharType="end"/>
        </w:r>
      </w:p>
    </w:sdtContent>
  </w:sdt>
  <w:p w:rsidRDefault="00E475B1" w:rsidR="00E47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252" w:rsidP="00C45BBA" w:rsidR="00061252">
      <w:r>
        <w:separator/>
      </w:r>
    </w:p>
  </w:footnote>
  <w:footnote w:id="0" w:type="continuationSeparator">
    <w:p w:rsidRDefault="00061252" w:rsidP="00C45BBA" w:rsidR="00061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BA" w:rsidP="00C45BBA" w:rsidR="00C45BBA">
    <w:pPr>
      <w:pStyle w:val="Zaglavlje"/>
      <w:jc w:val="right"/>
    </w:pPr>
    <w:r>
      <w:t xml:space="preserve">Posl. br. </w:t>
    </w:r>
    <w:r w:rsidR="00D85EED">
      <w:t xml:space="preserve">7 </w:t>
    </w:r>
    <w:r>
      <w:t>St-</w:t>
    </w:r>
    <w:r w:rsidR="002353F8">
      <w:t>743</w:t>
    </w:r>
    <w:r w:rsidR="00D85EED">
      <w:t>/16-</w:t>
    </w:r>
    <w:r w:rsidR="002353F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61252"/>
    <w:rsid w:val="00066D37"/>
    <w:rsid w:val="00091369"/>
    <w:rsid w:val="000A5CAD"/>
    <w:rsid w:val="000A756B"/>
    <w:rsid w:val="000C0E11"/>
    <w:rsid w:val="00101187"/>
    <w:rsid w:val="00191D53"/>
    <w:rsid w:val="001B6628"/>
    <w:rsid w:val="001C0E27"/>
    <w:rsid w:val="002353F8"/>
    <w:rsid w:val="00262C66"/>
    <w:rsid w:val="002C6477"/>
    <w:rsid w:val="0030097F"/>
    <w:rsid w:val="00305F29"/>
    <w:rsid w:val="0036678C"/>
    <w:rsid w:val="003770E3"/>
    <w:rsid w:val="003B5246"/>
    <w:rsid w:val="00403810"/>
    <w:rsid w:val="00427EC5"/>
    <w:rsid w:val="00447CB3"/>
    <w:rsid w:val="00461DB7"/>
    <w:rsid w:val="004624D4"/>
    <w:rsid w:val="004B6DF4"/>
    <w:rsid w:val="004C6081"/>
    <w:rsid w:val="00531FC8"/>
    <w:rsid w:val="005921A2"/>
    <w:rsid w:val="005A0C67"/>
    <w:rsid w:val="005C676C"/>
    <w:rsid w:val="005C683A"/>
    <w:rsid w:val="005D3B7B"/>
    <w:rsid w:val="00644F50"/>
    <w:rsid w:val="00694B0A"/>
    <w:rsid w:val="006E721F"/>
    <w:rsid w:val="007040E5"/>
    <w:rsid w:val="0085305D"/>
    <w:rsid w:val="008C17C6"/>
    <w:rsid w:val="00905AD2"/>
    <w:rsid w:val="0092505B"/>
    <w:rsid w:val="00942821"/>
    <w:rsid w:val="00964F3A"/>
    <w:rsid w:val="00973406"/>
    <w:rsid w:val="00A009B9"/>
    <w:rsid w:val="00A2000F"/>
    <w:rsid w:val="00A762EB"/>
    <w:rsid w:val="00A82A25"/>
    <w:rsid w:val="00AA65D6"/>
    <w:rsid w:val="00AA7DAD"/>
    <w:rsid w:val="00B33EBE"/>
    <w:rsid w:val="00B51854"/>
    <w:rsid w:val="00B51CE0"/>
    <w:rsid w:val="00B818AF"/>
    <w:rsid w:val="00BD007C"/>
    <w:rsid w:val="00BE17DA"/>
    <w:rsid w:val="00C003F4"/>
    <w:rsid w:val="00C21785"/>
    <w:rsid w:val="00C275AE"/>
    <w:rsid w:val="00C45BBA"/>
    <w:rsid w:val="00CC2EB4"/>
    <w:rsid w:val="00CD75DE"/>
    <w:rsid w:val="00CE1089"/>
    <w:rsid w:val="00D00771"/>
    <w:rsid w:val="00D21FB5"/>
    <w:rsid w:val="00D63673"/>
    <w:rsid w:val="00D72CC6"/>
    <w:rsid w:val="00D85EED"/>
    <w:rsid w:val="00DD0D62"/>
    <w:rsid w:val="00DE7DBB"/>
    <w:rsid w:val="00E475B1"/>
    <w:rsid w:val="00E572DE"/>
    <w:rsid w:val="00E915A2"/>
    <w:rsid w:val="00EC10BF"/>
    <w:rsid w:val="00ED5AA5"/>
    <w:rsid w:val="00EE7894"/>
    <w:rsid w:val="00F231A4"/>
    <w:rsid w:val="00F72133"/>
    <w:rsid w:val="00F852B7"/>
    <w:rsid w:val="00FA2FD1"/>
    <w:rsid w:val="00FC3477"/>
    <w:rsid w:val="00FC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Tijeloteksta" w:type="paragraph">
    <w:name w:val="Body Text"/>
    <w:basedOn w:val="Normal"/>
    <w:link w:val="TijelotekstaChar"/>
    <w:rsid w:val="00FA2FD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A2FD1"/>
    <w:rPr>
      <w:rFonts w:cs="Arial" w:hAnsi="Arial" w:ascii="Arial"/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6D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6D37"/>
    <w:rPr>
      <w:rFonts w:cs="Times New Roman" w:hAnsi="Times New Roman" w:ascii="Times New Roman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D37"/>
    <w:rPr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D37"/>
    <w:rPr>
      <w:rFonts w:cs="Times New Roman" w:hAnsi="Times New Roman" w:ascii="Times New Roman"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D37"/>
    <w:rPr>
      <w:rFonts w:cs="Times New Roman" w:hAnsi="Times New Roman" w:ascii="Times New Roman"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Tijeloteksta" w:type="paragraph">
    <w:name w:val="Body Text"/>
    <w:basedOn w:val="Normal"/>
    <w:link w:val="TijelotekstaChar"/>
    <w:rsid w:val="00FA2FD1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val="en-GB"/>
    </w:rPr>
  </w:style>
  <w:style w:customStyle="1" w:styleId="TijelotekstaChar" w:type="character">
    <w:name w:val="Tijelo teksta Char"/>
    <w:basedOn w:val="Zadanifontodlomka"/>
    <w:link w:val="Tijeloteksta"/>
    <w:rsid w:val="00FA2FD1"/>
    <w:rPr>
      <w:rFonts w:ascii="Arial" w:cs="Arial" w:hAnsi="Arial"/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6D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6D37"/>
    <w:rPr>
      <w:rFonts w:ascii="Times New Roman" w:cs="Times New Roman" w:hAnsi="Times New Roman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D37"/>
    <w:rPr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D37"/>
    <w:rPr>
      <w:rFonts w:ascii="Times New Roman" w:cs="Times New Roman" w:hAnsi="Times New Roman"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D37"/>
    <w:rPr>
      <w:rFonts w:ascii="Times New Roman" w:cs="Times New Roman" w:hAnsi="Times New Roman"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CAFFE d.o.o.</izvorni_sadrzaj>
    <derivirana_varijabla naziv="DomainObject.Predmet.ProtustrankaFormated_1">  CAFFE d.o.o.</derivirana_varijabla>
  </DomainObject.Predmet.ProtustrankaFormated>
  <DomainObject.Predmet.ProtustrankaFormatedOIB>
    <izvorni_sadrzaj>  CAFFE d.o.o., OIB 69310490651</izvorni_sadrzaj>
    <derivirana_varijabla naziv="DomainObject.Predmet.ProtustrankaFormatedOIB_1">  CAFFE d.o.o., OIB 69310490651</derivirana_varijabla>
  </DomainObject.Predmet.ProtustrankaFormatedOIB>
  <DomainObject.Predmet.ProtustrankaFormatedWithAdress>
    <izvorni_sadrzaj> CAFFE d.o.o., Damira Tomljanovića Gavrana 4, 53270 Senj</izvorni_sadrzaj>
    <derivirana_varijabla naziv="DomainObject.Predmet.ProtustrankaFormatedWithAdress_1"> CAFFE d.o.o., Damira Tomljanovića Gavrana 4, 53270 Senj</derivirana_varijabla>
  </DomainObject.Predmet.ProtustrankaFormatedWithAdress>
  <DomainObject.Predmet.ProtustrankaFormatedWithAdressOIB>
    <izvorni_sadrzaj> CAFFE d.o.o., OIB 69310490651, Damira Tomljanovića Gavrana 4, 53270 Senj</izvorni_sadrzaj>
    <derivirana_varijabla naziv="DomainObject.Predmet.ProtustrankaFormatedWithAdressOIB_1"> CAFFE d.o.o., OIB 69310490651, Damira Tomljanovića Gavrana 4, 53270 Senj</derivirana_varijabla>
  </DomainObject.Predmet.ProtustrankaFormatedWithAdressOIB>
  <DomainObject.Predmet.ProtustrankaWithAdress>
    <izvorni_sadrzaj>CAFFE d.o.o. Damira Tomljanovića Gavrana 4, 53270 Senj</izvorni_sadrzaj>
    <derivirana_varijabla naziv="DomainObject.Predmet.ProtustrankaWithAdress_1">CAFFE d.o.o. Damira Tomljanovića Gavrana 4, 53270 Senj</derivirana_varijabla>
  </DomainObject.Predmet.ProtustrankaWithAdress>
  <DomainObject.Predmet.ProtustrankaWithAdressOIB>
    <izvorni_sadrzaj>CAFFE d.o.o., OIB 69310490651, Damira Tomljanovića Gavrana 4, 53270 Senj</izvorni_sadrzaj>
    <derivirana_varijabla naziv="DomainObject.Predmet.ProtustrankaWithAdressOIB_1">CAFFE d.o.o., OIB 69310490651, Damira Tomljanovića Gavrana 4, 53270 Senj</derivirana_varijabla>
  </DomainObject.Predmet.ProtustrankaWithAdressOIB>
  <DomainObject.Predmet.ProtustrankaNazivFormated>
    <izvorni_sadrzaj>CAFFE d.o.o.</izvorni_sadrzaj>
    <derivirana_varijabla naziv="DomainObject.Predmet.ProtustrankaNazivFormated_1">CAFFE d.o.o.</derivirana_varijabla>
  </DomainObject.Predmet.ProtustrankaNazivFormated>
  <DomainObject.Predmet.ProtustrankaNazivFormatedOIB>
    <izvorni_sadrzaj>CAFFE d.o.o., OIB 69310490651</izvorni_sadrzaj>
    <derivirana_varijabla naziv="DomainObject.Predmet.ProtustrankaNazivFormatedOIB_1">CAFFE d.o.o., OIB 69310490651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CAFFE d.o.o.</item>
    </izvorni_sadrzaj>
    <derivirana_varijabla naziv="DomainObject.Predmet.ProtuStrankaListFormated_1">
      <item>CAFFE d.o.o.</item>
    </derivirana_varijabla>
  </DomainObject.Predmet.ProtuStrankaListFormated>
  <DomainObject.Predmet.ProtuStrankaListFormatedOIB>
    <izvorni_sadrzaj>
      <item>CAFFE d.o.o., OIB 69310490651</item>
    </izvorni_sadrzaj>
    <derivirana_varijabla naziv="DomainObject.Predmet.ProtuStrankaListFormatedOIB_1">
      <item>CAFFE d.o.o., OIB 69310490651</item>
    </derivirana_varijabla>
  </DomainObject.Predmet.ProtuStrankaListFormatedOIB>
  <DomainObject.Predmet.ProtuStrankaListFormatedWithAdress>
    <izvorni_sadrzaj>
      <item>CAFFE d.o.o., Damira Tomljanovića Gavrana 4, 53270 Senj</item>
    </izvorni_sadrzaj>
    <derivirana_varijabla naziv="DomainObject.Predmet.ProtuStrankaListFormatedWithAdress_1">
      <item>CAFFE d.o.o., Damira Tomljanovića Gavrana 4, 53270 Senj</item>
    </derivirana_varijabla>
  </DomainObject.Predmet.ProtuStrankaListFormatedWithAdress>
  <DomainObject.Predmet.ProtuStrankaListFormatedWithAdressOIB>
    <izvorni_sadrzaj>
      <item>CAFFE d.o.o., OIB 69310490651, Damira Tomljanovića Gavrana 4, 53270 Senj</item>
    </izvorni_sadrzaj>
    <derivirana_varijabla naziv="DomainObject.Predmet.ProtuStrankaListFormatedWithAdressOIB_1">
      <item>CAFFE d.o.o., OIB 69310490651, Damira Tomljanovića Gavrana 4, 53270 Senj</item>
    </derivirana_varijabla>
  </DomainObject.Predmet.ProtuStrankaListFormatedWithAdressOIB>
  <DomainObject.Predmet.ProtuStrankaListNazivFormated>
    <izvorni_sadrzaj>
      <item>CAFFE d.o.o.</item>
    </izvorni_sadrzaj>
    <derivirana_varijabla naziv="DomainObject.Predmet.ProtuStrankaListNazivFormated_1">
      <item>CAFFE d.o.o.</item>
    </derivirana_varijabla>
  </DomainObject.Predmet.ProtuStrankaListNazivFormated>
  <DomainObject.Predmet.ProtuStrankaListNazivFormatedOIB>
    <izvorni_sadrzaj>
      <item>CAFFE d.o.o., OIB 69310490651</item>
    </izvorni_sadrzaj>
    <derivirana_varijabla naziv="DomainObject.Predmet.ProtuStrankaListNazivFormatedOIB_1">
      <item>CAFFE d.o.o., OIB 69310490651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CAFFE d.o.o.</izvorni_sadrzaj>
    <derivirana_varijabla naziv="DomainObject.Predmet.ProtustrankaIDrugi_1">CAFFE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CAFFE d.o.o., OIB 69310490651, Damira Tomljanovića Gavrana 4, 53270 Senj</izvorni_sadrzaj>
    <derivirana_varijabla naziv="DomainObject.Predmet.ProtustrankaIDrugiAdressOIB_1">CAFFE d.o.o., OIB 69310490651, Damira Tomljanovića Gavrana 4,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CAFFE d.o.o.</item>
    </izvorni_sadrzaj>
    <derivirana_varijabla naziv="DomainObject.Predmet.SudioniciListNaziv_1">
      <item>FINA  Rijeka</item>
      <item>CAFFE d.o.o.</item>
    </derivirana_varijabla>
  </DomainObject.Predmet.SudioniciListNaziv>
  <DomainObject.Predmet.SudioniciListAdressOIB>
    <izvorni_sadrzaj>
      <item>FINA  Rijeka, OIB 85821130368, Frana Kurelca 8,51000 Rijeka</item>
      <item>CAFFE d.o.o., OIB 69310490651, Damira Tomljanovića Gavrana 4,53270 Senj</item>
    </izvorni_sadrzaj>
    <derivirana_varijabla naziv="DomainObject.Predmet.SudioniciListAdressOIB_1">
      <item>FINA  Rijeka, OIB 85821130368, Frana Kurelca 8,51000 Rijeka</item>
      <item>CAFFE d.o.o., OIB 69310490651, Damira Tomljanovića Gavrana 4,53270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69310490651</item>
    </izvorni_sadrzaj>
    <derivirana_varijabla naziv="DomainObject.Predmet.SudioniciListNazivOIB_1">
      <item>, OIB 85821130368</item>
      <item>, OIB 69310490651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13175-F2D8-466E-9E51-56348E0EB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1706</properties:Characters>
  <properties:Lines>70</properties:Lines>
  <properties:Paragraphs>23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2016-08-03T07:02:00Z</dcterms:created>
  <dc:creator>Liljana Ugrin</dc:creator>
  <cp:lastModifiedBy>Tanja Fidel</cp:lastModifiedBy>
  <cp:lastPrinted>2016-08-03T07:28:00Z</cp:lastPrinted>
  <dcterms:modified xmlns:xsi="http://www.w3.org/2001/XMLSchema-instance" xsi:type="dcterms:W3CDTF">2016-08-03T07:33:00Z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