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1c6f" w14:paraId="0601c6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A97726">
        <w:rPr>
          <w:rFonts w:hAnsi="Times New Roman" w:ascii="Times New Roman"/>
          <w:b/>
          <w:bCs/>
          <w:sz w:val="24"/>
          <w:szCs w:val="24"/>
        </w:rPr>
        <w:t>174</w:t>
      </w:r>
      <w:r w:rsidR="00443D30">
        <w:rPr>
          <w:rFonts w:hAnsi="Times New Roman" w:ascii="Times New Roman"/>
          <w:b/>
          <w:bCs/>
          <w:sz w:val="24"/>
          <w:szCs w:val="24"/>
        </w:rPr>
        <w:t>8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A97726">
        <w:rPr>
          <w:rFonts w:hAnsi="Times New Roman" w:ascii="Times New Roman"/>
        </w:rPr>
        <w:t>174</w:t>
      </w:r>
      <w:r w:rsidR="00443D30">
        <w:rPr>
          <w:rFonts w:hAnsi="Times New Roman" w:ascii="Times New Roman"/>
        </w:rPr>
        <w:t>8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443D30" w:rsidRPr="00443D30">
        <w:rPr>
          <w:rFonts w:hAnsi="Times New Roman" w:ascii="Times New Roman"/>
        </w:rPr>
        <w:t>IRA USLUGE d.o.o. - u likvidaciji</w:t>
      </w:r>
      <w:r w:rsidR="00443D30">
        <w:rPr>
          <w:rFonts w:hAnsi="Times New Roman" w:ascii="Times New Roman"/>
        </w:rPr>
        <w:t xml:space="preserve"> </w:t>
      </w:r>
      <w:r w:rsidR="00905544">
        <w:rPr>
          <w:rFonts w:hAnsi="Times New Roman" w:ascii="Times New Roman"/>
        </w:rPr>
        <w:t xml:space="preserve">iz </w:t>
      </w:r>
      <w:r w:rsidR="00A97726">
        <w:rPr>
          <w:rFonts w:hAnsi="Times New Roman" w:ascii="Times New Roman"/>
        </w:rPr>
        <w:t>Zagreba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443D30" w:rsidRPr="00443D30">
        <w:rPr>
          <w:rFonts w:hAnsi="Times New Roman" w:ascii="Times New Roman"/>
        </w:rPr>
        <w:t>87681687795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35B74"/>
    <w:rsid w:val="001413E5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EE6"/>
    <w:rsid w:val="005E07BE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05544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194D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151D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5939"/>
    <w:rsid w:val="00FB6D2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9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9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94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9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9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19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9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94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9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9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St-1748/2016</izvorni_sadrzaj>
    <derivirana_varijabla naziv="DomainObject.Predmet.OznakaBroj_1">St-1748/2016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IRA USLUGE d.o.o. - u likvidaciji</izvorni_sadrzaj>
    <derivirana_varijabla naziv="DomainObject.Predmet.ProtustrankaFormated_1">  IRA USLUGE d.o.o. - u likvidaciji</derivirana_varijabla>
  </DomainObject.Predmet.ProtustrankaFormated>
  <DomainObject.Predmet.ProtustrankaFormatedOIB>
    <izvorni_sadrzaj>  IRA USLUGE d.o.o. - u likvidaciji, OIB 87681687795</izvorni_sadrzaj>
    <derivirana_varijabla naziv="DomainObject.Predmet.ProtustrankaFormatedOIB_1">  IRA USLUGE d.o.o. - u likvidaciji, OIB 87681687795</derivirana_varijabla>
  </DomainObject.Predmet.ProtustrankaFormatedOIB>
  <DomainObject.Predmet.ProtustrankaFormatedWithAdress>
    <izvorni_sadrzaj> IRA USLUGE d.o.o. - u likvidaciji, Trnjanska cesta 52, 10000 Zagreb</izvorni_sadrzaj>
    <derivirana_varijabla naziv="DomainObject.Predmet.ProtustrankaFormatedWithAdress_1"> IRA USLUGE d.o.o. - u likvidaciji, Trnjanska cesta 52, 10000 Zagreb</derivirana_varijabla>
  </DomainObject.Predmet.ProtustrankaFormatedWithAdress>
  <DomainObject.Predmet.ProtustrankaFormatedWithAdressOIB>
    <izvorni_sadrzaj> IRA USLUGE d.o.o. - u likvidaciji, OIB 87681687795, Trnjanska cesta 52, 10000 Zagreb</izvorni_sadrzaj>
    <derivirana_varijabla naziv="DomainObject.Predmet.ProtustrankaFormatedWithAdressOIB_1"> IRA USLUGE d.o.o. - u likvidaciji, OIB 87681687795, Trnjanska cesta 52, 10000 Zagreb</derivirana_varijabla>
  </DomainObject.Predmet.ProtustrankaFormatedWithAdressOIB>
  <DomainObject.Predmet.ProtustrankaWithAdress>
    <izvorni_sadrzaj>IRA USLUGE d.o.o. - u likvidaciji Trnjanska cesta 52, 10000 Zagreb</izvorni_sadrzaj>
    <derivirana_varijabla naziv="DomainObject.Predmet.ProtustrankaWithAdress_1">IRA USLUGE d.o.o. - u likvidaciji Trnjanska cesta 52, 10000 Zagreb</derivirana_varijabla>
  </DomainObject.Predmet.ProtustrankaWithAdress>
  <DomainObject.Predmet.ProtustrankaWithAdressOIB>
    <izvorni_sadrzaj>IRA USLUGE d.o.o. - u likvidaciji, OIB 87681687795, Trnjanska cesta 52, 10000 Zagreb</izvorni_sadrzaj>
    <derivirana_varijabla naziv="DomainObject.Predmet.ProtustrankaWithAdressOIB_1">IRA USLUGE d.o.o. - u likvidaciji, OIB 87681687795, Trnjanska cesta 52, 10000 Zagreb</derivirana_varijabla>
  </DomainObject.Predmet.ProtustrankaWithAdressOIB>
  <DomainObject.Predmet.ProtustrankaNazivFormated>
    <izvorni_sadrzaj>IRA USLUGE d.o.o. - u likvidaciji</izvorni_sadrzaj>
    <derivirana_varijabla naziv="DomainObject.Predmet.ProtustrankaNazivFormated_1">IRA USLUGE d.o.o. - u likvidaciji</derivirana_varijabla>
  </DomainObject.Predmet.ProtustrankaNazivFormated>
  <DomainObject.Predmet.ProtustrankaNazivFormatedOIB>
    <izvorni_sadrzaj>IRA USLUGE d.o.o. - u likvidaciji, OIB 87681687795</izvorni_sadrzaj>
    <derivirana_varijabla naziv="DomainObject.Predmet.ProtustrankaNazivFormatedOIB_1">IRA USLUGE d.o.o. - u likvidaciji, OIB 87681687795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IRA USLUGE d.o.o. - u likvidaciji</item>
    </izvorni_sadrzaj>
    <derivirana_varijabla naziv="DomainObject.Predmet.ProtuStrankaListFormated_1">
      <item>IRA USLUGE d.o.o. - u likvidaciji</item>
    </derivirana_varijabla>
  </DomainObject.Predmet.ProtuStrankaListFormated>
  <DomainObject.Predmet.ProtuStrankaListFormatedOIB>
    <izvorni_sadrzaj>
      <item>IRA USLUGE d.o.o. - u likvidaciji, OIB 87681687795</item>
    </izvorni_sadrzaj>
    <derivirana_varijabla naziv="DomainObject.Predmet.ProtuStrankaListFormatedOIB_1">
      <item>IRA USLUGE d.o.o. - u likvidaciji, OIB 87681687795</item>
    </derivirana_varijabla>
  </DomainObject.Predmet.ProtuStrankaListFormatedOIB>
  <DomainObject.Predmet.ProtuStrankaListFormatedWithAdress>
    <izvorni_sadrzaj>
      <item>IRA USLUGE d.o.o. - u likvidaciji, Trnjanska cesta 52, 10000 Zagreb</item>
    </izvorni_sadrzaj>
    <derivirana_varijabla naziv="DomainObject.Predmet.ProtuStrankaListFormatedWithAdress_1">
      <item>IRA USLUGE d.o.o. - u likvidaciji, Trnjanska cesta 52, 10000 Zagreb</item>
    </derivirana_varijabla>
  </DomainObject.Predmet.ProtuStrankaListFormatedWithAdress>
  <DomainObject.Predmet.ProtuStrankaListFormatedWithAdressOIB>
    <izvorni_sadrzaj>
      <item>IRA USLUGE d.o.o. - u likvidaciji, OIB 87681687795, Trnjanska cesta 52, 10000 Zagreb</item>
    </izvorni_sadrzaj>
    <derivirana_varijabla naziv="DomainObject.Predmet.ProtuStrankaListFormatedWithAdressOIB_1">
      <item>IRA USLUGE d.o.o. - u likvidaciji, OIB 87681687795, Trnjanska cesta 52, 10000 Zagreb</item>
    </derivirana_varijabla>
  </DomainObject.Predmet.ProtuStrankaListFormatedWithAdressOIB>
  <DomainObject.Predmet.ProtuStrankaListNazivFormated>
    <izvorni_sadrzaj>
      <item>IRA USLUGE d.o.o. - u likvidaciji</item>
    </izvorni_sadrzaj>
    <derivirana_varijabla naziv="DomainObject.Predmet.ProtuStrankaListNazivFormated_1">
      <item>IRA USLUGE d.o.o. - u likvidaciji</item>
    </derivirana_varijabla>
  </DomainObject.Predmet.ProtuStrankaListNazivFormated>
  <DomainObject.Predmet.ProtuStrankaListNazivFormatedOIB>
    <izvorni_sadrzaj>
      <item>IRA USLUGE d.o.o. - u likvidaciji, OIB 87681687795</item>
    </izvorni_sadrzaj>
    <derivirana_varijabla naziv="DomainObject.Predmet.ProtuStrankaListNazivFormatedOIB_1">
      <item>IRA USLUGE d.o.o. - u likvidaciji, OIB 87681687795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IRA USLUGE d.o.o. - u likvidaciji</izvorni_sadrzaj>
    <derivirana_varijabla naziv="DomainObject.Predmet.ProtustrankaIDrugi_1">IRA USLUGE d.o.o. - u likvidaciji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IRA USLUGE d.o.o. - u likvidaciji, OIB 87681687795, Trnjanska cesta 52, 10000 Zagreb</izvorni_sadrzaj>
    <derivirana_varijabla naziv="DomainObject.Predmet.ProtustrankaIDrugiAdressOIB_1">IRA USLUGE d.o.o. - u likvidaciji, OIB 87681687795, Trnjanska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IRA USLUGE d.o.o. - u likvidaciji</item>
    </izvorni_sadrzaj>
    <derivirana_varijabla naziv="DomainObject.Predmet.SudioniciListNaziv_1">
      <item>FINA Regionalni centar Zagreb</item>
      <item>IRA USLUGE d.o.o. - u likvidaciji</item>
    </derivirana_varijabla>
  </DomainObject.Predmet.SudioniciListNaziv>
  <DomainObject.Predmet.SudioniciListAdressOIB>
    <izvorni_sadrzaj>
      <item>FINA Regionalni centar Zagreb, OIB 85821130368, Trg svibanjskih žrtava 1995. br.1,10000 Zagreb</item>
      <item>IRA USLUGE d.o.o. - u likvidaciji, OIB 87681687795, Trnjanska cesta 52,10000 Zagreb</item>
    </izvorni_sadrzaj>
    <derivirana_varijabla naziv="DomainObject.Predmet.SudioniciListAdressOIB_1">
      <item>FINA Regionalni centar Zagreb, OIB 85821130368, Trg svibanjskih žrtava 1995. br.1,10000 Zagreb</item>
      <item>IRA USLUGE d.o.o. - u likvidaciji, OIB 87681687795, Trnjanska cesta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87681687795</item>
    </izvorni_sadrzaj>
    <derivirana_varijabla naziv="DomainObject.Predmet.SudioniciListNazivOIB_1">
      <item>, OIB 85821130368</item>
      <item>, OIB 87681687795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780</properties:Characters>
  <properties:Lines>48</properties:Lines>
  <properties:Paragraphs>22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2016-06-08T06:17:00Z</cp:lastPrinted>
  <dcterms:modified xmlns:xsi="http://www.w3.org/2001/XMLSchema-instance" xsi:type="dcterms:W3CDTF">2016-06-08T06:17:00Z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