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a45e" w14:paraId="fa5a45e" w:rsidRDefault="00D5435D" w:rsidP="00D5435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5435D" w:rsidP="00D5435D" w:rsidR="00D5435D" w:rsidRPr="00D5435D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noProof/>
          <w:lang w:eastAsia="hr-HR"/>
        </w:rPr>
        <w:t>2. St-7564/15</w:t>
      </w:r>
      <w:r w:rsidRPr="00D5435D">
        <w:rPr>
          <w:rFonts w:cs="Times New Roman" w:eastAsia="Times New Roman"/>
          <w:noProof/>
          <w:lang w:eastAsia="hr-HR"/>
        </w:rPr>
        <w:t>-7</w:t>
      </w:r>
    </w:p>
    <w:p w:rsidRDefault="00D5435D" w:rsidP="00D5435D" w:rsidR="00D5435D" w:rsidRPr="00D5435D">
      <w:pPr>
        <w:spacing w:after="0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 xml:space="preserve">REPUBLIKA HRVATSKA </w:t>
      </w:r>
    </w:p>
    <w:p w:rsidRDefault="00D5435D" w:rsidP="00D5435D" w:rsidR="00D5435D" w:rsidRPr="00D5435D">
      <w:pPr>
        <w:spacing w:after="0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Trgovački sud u Zagrebu</w:t>
      </w:r>
    </w:p>
    <w:p w:rsidRDefault="00D5435D" w:rsidP="00D5435D" w:rsidR="00D5435D" w:rsidRPr="00D5435D">
      <w:pPr>
        <w:spacing w:after="0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Stalna služba</w:t>
      </w:r>
    </w:p>
    <w:p w:rsidRDefault="00D5435D" w:rsidP="00D5435D" w:rsidR="00D5435D" w:rsidRPr="00D5435D">
      <w:pPr>
        <w:spacing w:after="0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Karlovac, Ljudevita Šestića 4</w:t>
      </w: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 xml:space="preserve">U  I M E  </w:t>
      </w:r>
      <w:r w:rsidRPr="00D5435D">
        <w:rPr>
          <w:rFonts w:cs="Times New Roman" w:eastAsia="Times New Roman"/>
          <w:lang w:eastAsia="hr-HR"/>
        </w:rPr>
        <w:t xml:space="preserve">R E P U B L I K </w:t>
      </w:r>
      <w:r w:rsidRPr="00D5435D">
        <w:rPr>
          <w:rFonts w:cs="Times New Roman" w:eastAsia="Times New Roman"/>
          <w:lang w:eastAsia="hr-HR"/>
        </w:rPr>
        <w:t>E</w:t>
      </w:r>
      <w:r w:rsidRPr="00D5435D">
        <w:rPr>
          <w:rFonts w:cs="Times New Roman" w:eastAsia="Times New Roman"/>
          <w:lang w:eastAsia="hr-HR"/>
        </w:rPr>
        <w:t xml:space="preserve">    H R V A T S K </w:t>
      </w:r>
      <w:r w:rsidRPr="00D5435D">
        <w:rPr>
          <w:rFonts w:cs="Times New Roman" w:eastAsia="Times New Roman"/>
          <w:lang w:eastAsia="hr-HR"/>
        </w:rPr>
        <w:t>E</w:t>
      </w: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R J E Š E N J E</w:t>
      </w: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ab/>
        <w:t>Trgovački sud u Zagrebu,</w:t>
      </w:r>
      <w:r w:rsidRPr="00D5435D">
        <w:rPr>
          <w:rFonts w:cs="Times New Roman" w:eastAsia="Times New Roman"/>
          <w:lang w:eastAsia="hr-HR"/>
        </w:rPr>
        <w:t xml:space="preserve"> Stalna služba, </w:t>
      </w:r>
      <w:r w:rsidRPr="00D5435D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D5435D">
        <w:rPr>
          <w:rFonts w:cs="Times New Roman" w:eastAsia="Times New Roman"/>
          <w:noProof/>
          <w:lang w:eastAsia="hr-HR"/>
        </w:rPr>
        <w:t>TRGOVINA KARSIL d.o.o. Zagreb, Kuntićeva 3, OIB:53979184659, MBS:080756168,</w:t>
      </w:r>
      <w:r w:rsidRPr="00D5435D">
        <w:rPr>
          <w:rFonts w:cs="Times New Roman" w:eastAsia="Times New Roman"/>
          <w:lang w:eastAsia="hr-HR"/>
        </w:rPr>
        <w:t xml:space="preserve"> dana 10. ožujka 2016.g.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r i j e š i o    je</w:t>
      </w: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 xml:space="preserve">I.     Otvara se stečajni postupak nad dužnikom </w:t>
      </w:r>
      <w:r w:rsidRPr="00D5435D">
        <w:rPr>
          <w:rFonts w:cs="Times New Roman" w:eastAsia="Times New Roman"/>
          <w:noProof/>
          <w:lang w:eastAsia="hr-HR"/>
        </w:rPr>
        <w:t>TRGOVINA KARSIL d.o.o. Zagreb, Kuntićeva 3, OIB:53979184659, MBS:080756168</w:t>
      </w:r>
      <w:r w:rsidRPr="00D5435D">
        <w:rPr>
          <w:rFonts w:cs="Times New Roman" w:eastAsia="Times New Roman"/>
          <w:lang w:eastAsia="hr-HR"/>
        </w:rPr>
        <w:t>. Stečajni postupak otvoren je dana 10.ožujka 2016. u 14,</w:t>
      </w:r>
      <w:r w:rsidRPr="00D5435D">
        <w:rPr>
          <w:rFonts w:cs="Times New Roman" w:eastAsia="Times New Roman"/>
          <w:lang w:eastAsia="hr-HR"/>
        </w:rPr>
        <w:t>11</w:t>
      </w:r>
      <w:r w:rsidRPr="00D5435D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5435D" w:rsidP="00D5435D" w:rsidR="00D5435D" w:rsidRPr="00D5435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II.      Za stečajnog upravitelja imenuje se Petra Gjurašić iz Zagreba, Petrinjska 28, OIB:42344632101.</w:t>
      </w:r>
    </w:p>
    <w:p w:rsidRDefault="00D5435D" w:rsidP="00D5435D" w:rsidR="00D5435D" w:rsidRPr="00D543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5435D">
        <w:rPr>
          <w:rFonts w:cs="Times New Roman" w:eastAsia="Times New Roman"/>
          <w:lang w:eastAsia="hr-HR"/>
        </w:rPr>
        <w:t>III.   Zaključuje se stečajni postupak nad dužnikom</w:t>
      </w:r>
      <w:r w:rsidRPr="00D5435D">
        <w:rPr>
          <w:rFonts w:cs="Times New Roman" w:eastAsia="Times New Roman"/>
          <w:lang w:eastAsia="hr-HR" w:val="en-GB"/>
        </w:rPr>
        <w:t xml:space="preserve"> </w:t>
      </w:r>
      <w:r w:rsidRPr="00D5435D">
        <w:rPr>
          <w:rFonts w:cs="Times New Roman" w:eastAsia="Times New Roman"/>
          <w:noProof/>
          <w:lang w:eastAsia="hr-HR"/>
        </w:rPr>
        <w:t>TRGOVINA KARSIL d.o.o. Zagreb, Kuntićeva 3, OIB:53979184659, MBS:080756168</w:t>
      </w:r>
      <w:r w:rsidRPr="00D5435D">
        <w:rPr>
          <w:rFonts w:cs="Times New Roman" w:eastAsia="Times New Roman"/>
          <w:lang w:eastAsia="hr-HR" w:val="en-GB"/>
        </w:rPr>
        <w:t>.</w:t>
      </w:r>
    </w:p>
    <w:p w:rsidRDefault="00D5435D" w:rsidP="00D5435D" w:rsidR="00D5435D" w:rsidRPr="00D543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Obrazloženje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U Karlovcu, 10. ožujka 2016.g.</w:t>
      </w: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 xml:space="preserve">      SUDAC:</w:t>
      </w: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Suzana Ivanović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Uputa o pravnom lijeku: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5435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5435D">
        <w:rPr>
          <w:rFonts w:cs="Times New Roman" w:eastAsia="Times New Roman"/>
          <w:i/>
          <w:lang w:eastAsia="hr-HR"/>
        </w:rPr>
        <w:t xml:space="preserve">.  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DNA: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1.) Podnositelju zahtjeva: FINA-i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2.) Dužnik i zakonski zastupnik dužnika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3.) Ministarstvo pravosuđa po ŽDO Zagreb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5.) Mrežna stranica e-Oglasne ploče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6.) Porezna uprava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  <w:r w:rsidRPr="00D5435D">
        <w:rPr>
          <w:rFonts w:cs="Times New Roman" w:eastAsia="Times New Roman"/>
          <w:lang w:eastAsia="hr-HR"/>
        </w:rPr>
        <w:t>7.) Stečajnom upravitelju</w:t>
      </w:r>
    </w:p>
    <w:p w:rsidRDefault="00D5435D" w:rsidP="00D5435D" w:rsidR="00D5435D" w:rsidRPr="00D543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5435D" w:rsidP="00D5435D" w:rsidR="00D5435D" w:rsidRPr="00D5435D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5435D" w:rsidP="00D5435D" w:rsidR="00D5435D" w:rsidRPr="00D5435D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35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72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St-7564/2015-7</izvorni_sadrzaj>
    <derivirana_varijabla naziv="DomainObject.Oznaka_1">St-7564/2015-7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7564</izvorni_sadrzaj>
    <derivirana_varijabla naziv="DomainObject.Predmet.Broj_1">7564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St-7564/2015</izvorni_sadrzaj>
    <derivirana_varijabla naziv="DomainObject.Predmet.OznakaBroj_1">St-7564/2015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KARSIL d.o.o.</izvorni_sadrzaj>
    <derivirana_varijabla naziv="DomainObject.Predmet.ProtustrankaFormated_1">  TRGOVINA KARSIL d.o.o.</derivirana_varijabla>
  </DomainObject.Predmet.ProtustrankaFormated>
  <DomainObject.Predmet.ProtustrankaFormatedOIB>
    <izvorni_sadrzaj>  TRGOVINA KARSIL d.o.o., OIB 53979184659</izvorni_sadrzaj>
    <derivirana_varijabla naziv="DomainObject.Predmet.ProtustrankaFormatedOIB_1">  TRGOVINA KARSIL d.o.o., OIB 53979184659</derivirana_varijabla>
  </DomainObject.Predmet.ProtustrankaFormatedOIB>
  <DomainObject.Predmet.ProtustrankaFormatedWithAdress>
    <izvorni_sadrzaj> TRGOVINA KARSIL d.o.o., Kuntićeva 3, 10000 Zagreb</izvorni_sadrzaj>
    <derivirana_varijabla naziv="DomainObject.Predmet.ProtustrankaFormatedWithAdress_1"> TRGOVINA KARSIL d.o.o., Kuntićeva 3, 10000 Zagreb</derivirana_varijabla>
  </DomainObject.Predmet.ProtustrankaFormatedWithAdress>
  <DomainObject.Predmet.ProtustrankaFormatedWithAdressOIB>
    <izvorni_sadrzaj> TRGOVINA KARSIL d.o.o., OIB 53979184659, Kuntićeva 3, 10000 Zagreb</izvorni_sadrzaj>
    <derivirana_varijabla naziv="DomainObject.Predmet.ProtustrankaFormatedWithAdressOIB_1"> TRGOVINA KARSIL d.o.o., OIB 53979184659, Kuntićeva 3, 10000 Zagreb</derivirana_varijabla>
  </DomainObject.Predmet.ProtustrankaFormatedWithAdressOIB>
  <DomainObject.Predmet.ProtustrankaWithAdress>
    <izvorni_sadrzaj>TRGOVINA KARSIL d.o.o. Kuntićeva 3, 10000 Zagreb</izvorni_sadrzaj>
    <derivirana_varijabla naziv="DomainObject.Predmet.ProtustrankaWithAdress_1">TRGOVINA KARSIL d.o.o. Kuntićeva 3, 10000 Zagreb</derivirana_varijabla>
  </DomainObject.Predmet.ProtustrankaWithAdress>
  <DomainObject.Predmet.ProtustrankaWithAdressOIB>
    <izvorni_sadrzaj>TRGOVINA KARSIL d.o.o., OIB 53979184659, Kuntićeva 3, 10000 Zagreb</izvorni_sadrzaj>
    <derivirana_varijabla naziv="DomainObject.Predmet.ProtustrankaWithAdressOIB_1">TRGOVINA KARSIL d.o.o., OIB 53979184659, Kuntićeva 3, 10000 Zagreb</derivirana_varijabla>
  </DomainObject.Predmet.ProtustrankaWithAdressOIB>
  <DomainObject.Predmet.ProtustrankaNazivFormated>
    <izvorni_sadrzaj>TRGOVINA KARSIL d.o.o.</izvorni_sadrzaj>
    <derivirana_varijabla naziv="DomainObject.Predmet.ProtustrankaNazivFormated_1">TRGOVINA KARSIL d.o.o.</derivirana_varijabla>
  </DomainObject.Predmet.ProtustrankaNazivFormated>
  <DomainObject.Predmet.ProtustrankaNazivFormatedOIB>
    <izvorni_sadrzaj>TRGOVINA KARSIL d.o.o., OIB 53979184659</izvorni_sadrzaj>
    <derivirana_varijabla naziv="DomainObject.Predmet.ProtustrankaNazivFormatedOIB_1">TRGOVINA KARSIL d.o.o., OIB 53979184659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KARSIL d.o.o.</item>
    </izvorni_sadrzaj>
    <derivirana_varijabla naziv="DomainObject.Predmet.ProtuStrankaListFormated_1">
      <item>TRGOVINA KARSIL d.o.o.</item>
    </derivirana_varijabla>
  </DomainObject.Predmet.ProtuStrankaListFormated>
  <DomainObject.Predmet.ProtuStrankaListFormatedOIB>
    <izvorni_sadrzaj>
      <item>TRGOVINA KARSIL d.o.o., OIB 53979184659</item>
    </izvorni_sadrzaj>
    <derivirana_varijabla naziv="DomainObject.Predmet.ProtuStrankaListFormatedOIB_1">
      <item>TRGOVINA KARSIL d.o.o., OIB 53979184659</item>
    </derivirana_varijabla>
  </DomainObject.Predmet.ProtuStrankaListFormatedOIB>
  <DomainObject.Predmet.ProtuStrankaListFormatedWithAdress>
    <izvorni_sadrzaj>
      <item>TRGOVINA KARSIL d.o.o., Kuntićeva 3, 10000 Zagreb</item>
    </izvorni_sadrzaj>
    <derivirana_varijabla naziv="DomainObject.Predmet.ProtuStrankaListFormatedWithAdress_1">
      <item>TRGOVINA KARSIL d.o.o., Kuntićeva 3, 10000 Zagreb</item>
    </derivirana_varijabla>
  </DomainObject.Predmet.ProtuStrankaListFormatedWithAdress>
  <DomainObject.Predmet.ProtuStrankaListFormatedWithAdressOIB>
    <izvorni_sadrzaj>
      <item>TRGOVINA KARSIL d.o.o., OIB 53979184659, Kuntićeva 3, 10000 Zagreb</item>
    </izvorni_sadrzaj>
    <derivirana_varijabla naziv="DomainObject.Predmet.ProtuStrankaListFormatedWithAdressOIB_1">
      <item>TRGOVINA KARSIL d.o.o., OIB 53979184659, Kuntićeva 3, 10000 Zagreb</item>
    </derivirana_varijabla>
  </DomainObject.Predmet.ProtuStrankaListFormatedWithAdressOIB>
  <DomainObject.Predmet.ProtuStrankaListNazivFormated>
    <izvorni_sadrzaj>
      <item>TRGOVINA KARSIL d.o.o.</item>
    </izvorni_sadrzaj>
    <derivirana_varijabla naziv="DomainObject.Predmet.ProtuStrankaListNazivFormated_1">
      <item>TRGOVINA KARSIL d.o.o.</item>
    </derivirana_varijabla>
  </DomainObject.Predmet.ProtuStrankaListNazivFormated>
  <DomainObject.Predmet.ProtuStrankaListNazivFormatedOIB>
    <izvorni_sadrzaj>
      <item>TRGOVINA KARSIL d.o.o., OIB 53979184659</item>
    </izvorni_sadrzaj>
    <derivirana_varijabla naziv="DomainObject.Predmet.ProtuStrankaListNazivFormatedOIB_1">
      <item>TRGOVINA KARSIL d.o.o., OIB 53979184659</item>
    </derivirana_varijabla>
  </DomainObject.Predmet.ProtuStrankaListNazivFormatedOIB>
  <DomainObject.Predmet.OstaliListFormated>
    <izvorni_sadrzaj>
      <item>KARLO MALKOČ</item>
    </izvorni_sadrzaj>
    <derivirana_varijabla naziv="DomainObject.Predmet.OstaliListFormated_1">
      <item>KARLO MALKOČ</item>
    </derivirana_varijabla>
  </DomainObject.Predmet.OstaliListFormated>
  <DomainObject.Predmet.OstaliListFormatedOIB>
    <izvorni_sadrzaj>
      <item>KARLO MALKOČ, OIB 36867835403</item>
    </izvorni_sadrzaj>
    <derivirana_varijabla naziv="DomainObject.Predmet.OstaliListFormatedOIB_1">
      <item>KARLO MALKOČ, OIB 36867835403</item>
    </derivirana_varijabla>
  </DomainObject.Predmet.OstaliListFormatedOIB>
  <DomainObject.Predmet.OstaliListFormatedWithAdress>
    <izvorni_sadrzaj>
      <item>KARLO MALKOČ, ALEJA B. JURIŠIĆA 51., 10000 Zagreb</item>
    </izvorni_sadrzaj>
    <derivirana_varijabla naziv="DomainObject.Predmet.OstaliListFormatedWithAdress_1">
      <item>KARLO MALKOČ, ALEJA B. JURIŠIĆA 51., 10000 Zagreb</item>
    </derivirana_varijabla>
  </DomainObject.Predmet.OstaliListFormatedWithAdress>
  <DomainObject.Predmet.OstaliListFormatedWithAdressOIB>
    <izvorni_sadrzaj>
      <item>KARLO MALKOČ, OIB 36867835403, ALEJA B. JURIŠIĆA 51., 10000 Zagreb</item>
    </izvorni_sadrzaj>
    <derivirana_varijabla naziv="DomainObject.Predmet.OstaliListFormatedWithAdressOIB_1">
      <item>KARLO MALKOČ, OIB 36867835403, ALEJA B. JURIŠIĆA 51., 10000 Zagreb</item>
    </derivirana_varijabla>
  </DomainObject.Predmet.OstaliListFormatedWithAdressOIB>
  <DomainObject.Predmet.OstaliListNazivFormated>
    <izvorni_sadrzaj>
      <item>KARLO MALKOČ</item>
    </izvorni_sadrzaj>
    <derivirana_varijabla naziv="DomainObject.Predmet.OstaliListNazivFormated_1">
      <item>KARLO MALKOČ</item>
    </derivirana_varijabla>
  </DomainObject.Predmet.OstaliListNazivFormated>
  <DomainObject.Predmet.OstaliListNazivFormatedOIB>
    <izvorni_sadrzaj>
      <item>KARLO MALKOČ, OIB 36867835403</item>
    </izvorni_sadrzaj>
    <derivirana_varijabla naziv="DomainObject.Predmet.OstaliListNazivFormatedOIB_1">
      <item>KARLO MALKOČ, OIB 36867835403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St-7564/2015-7</izvorni_sadrzaj>
    <derivirana_varijabla naziv="DomainObject.PoslovniBrojDokumenta_1">St-7564/2015-7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KARSIL d.o.o.</izvorni_sadrzaj>
    <derivirana_varijabla naziv="DomainObject.Predmet.ProtustrankaIDrugi_1">TRGOVINA KARSIL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KARSIL d.o.o., OIB 53979184659, Kuntićeva 3, 10000 Zagreb</izvorni_sadrzaj>
    <derivirana_varijabla naziv="DomainObject.Predmet.ProtustrankaIDrugiAdressOIB_1">TRGOVINA KARSIL d.o.o., OIB 53979184659, Kuntićeva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KARSIL d.o.o.</item>
      <item>KARLO MALKOČ</item>
    </izvorni_sadrzaj>
    <derivirana_varijabla naziv="DomainObject.Predmet.SudioniciListNaziv_1">
      <item>FINA Regionalni centar Zagreb</item>
      <item>TRGOVINA KARSIL d.o.o.</item>
      <item>KARLO MALKOČ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KARSIL d.o.o., OIB 53979184659, Kuntićeva 3,10000 Zagreb</item>
      <item>KARLO MALKOČ, OIB 36867835403, ALEJA B. JURIŠIĆA 51.,10000 Zagreb</item>
    </izvorni_sadrzaj>
    <derivirana_varijabla naziv="DomainObject.Predmet.SudioniciListAdressOIB_1">
      <item>FINA Regionalni centar Zagreb, OIB 85821130368, Trg svibanjskih žrtava 1995. 1,10000 Zagreb</item>
      <item>TRGOVINA KARSIL d.o.o., OIB 53979184659, Kuntićeva 3,10000 Zagreb</item>
      <item>KARLO MALKOČ, OIB 36867835403, ALEJA B. JURIŠIĆA 51.,10000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A4AB3-DFB2-4F78-BFDE-8093982FC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2180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2016-03-10T13:11:00Z</cp:lastPrinted>
  <dcterms:modified xmlns:xsi="http://www.w3.org/2001/XMLSchema-instance" xsi:type="dcterms:W3CDTF">2016-03-10T13:12:00Z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St-7564/2015-7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