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2e36" w14:paraId="6bb2e36" w:rsidRDefault="0044030D" w:rsidP="00364C59" w:rsidR="00364C59" w:rsidRPr="00364C59">
      <w:pPr>
        <w15:collapsed w:val="false"/>
      </w:pPr>
      <w:bookmarkStart w:name="_GoBack" w:id="0"/>
      <w:bookmarkEnd w:id="0"/>
      <w:r w:rsidRPr="00364C59">
        <w:tab/>
      </w:r>
      <w:r w:rsidR="00364C59" w:rsidRPr="00364C59"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4C59" w:rsidRPr="00364C59">
        <w:t xml:space="preserve">       </w:t>
      </w:r>
      <w:r w:rsidR="00364C59" w:rsidRPr="00364C59">
        <w:rPr>
          <w:noProof/>
        </w:rPr>
        <w:t xml:space="preserve">                </w:t>
      </w:r>
    </w:p>
    <w:p w:rsidRDefault="00364C59" w:rsidP="00364C59" w:rsidR="00364C59" w:rsidRPr="00364C59">
      <w:r w:rsidRPr="00364C59">
        <w:t>REPUBLIKA HRVATSKA</w:t>
      </w:r>
    </w:p>
    <w:p w:rsidRDefault="00364C59" w:rsidP="00364C59" w:rsidR="00364C59" w:rsidRPr="00364C59">
      <w:r w:rsidRPr="00364C59">
        <w:t>TRGOVAČKI SUD U ZAGREBU</w:t>
      </w:r>
    </w:p>
    <w:p w:rsidRDefault="00364C59" w:rsidP="00364C59" w:rsidR="00364C59" w:rsidRPr="00364C59">
      <w:r w:rsidRPr="00364C59">
        <w:t>Zagreb, Amruševa 2/II</w:t>
      </w:r>
    </w:p>
    <w:p w:rsidRDefault="00364C59" w:rsidP="00364C59" w:rsidR="00364C59" w:rsidRPr="00364C59">
      <w:pPr>
        <w:jc w:val="both"/>
      </w:pPr>
    </w:p>
    <w:p w:rsidRDefault="00364C59" w:rsidP="00364C59" w:rsidR="00364C59" w:rsidRPr="00364C59">
      <w:pPr>
        <w:ind w:firstLine="567"/>
        <w:jc w:val="center"/>
      </w:pPr>
      <w:r w:rsidRPr="00364C59">
        <w:t xml:space="preserve">     R E P U B L I K A    H R V A T S K A</w:t>
      </w:r>
    </w:p>
    <w:p w:rsidRDefault="00364C59" w:rsidP="00364C59" w:rsidR="00364C59" w:rsidRPr="00364C59">
      <w:pPr>
        <w:ind w:firstLine="567"/>
        <w:jc w:val="center"/>
      </w:pPr>
    </w:p>
    <w:p w:rsidRDefault="00364C59" w:rsidP="00364C59" w:rsidR="00364C59" w:rsidRPr="00364C59">
      <w:pPr>
        <w:ind w:firstLine="567"/>
        <w:jc w:val="center"/>
      </w:pPr>
      <w:r w:rsidRPr="00364C59">
        <w:t>Z A K LJ U Č A K</w:t>
      </w:r>
    </w:p>
    <w:p w:rsidRDefault="00364C59" w:rsidP="00364C59" w:rsidR="00364C59" w:rsidRPr="00364C59">
      <w:pPr>
        <w:ind w:firstLine="567"/>
        <w:jc w:val="both"/>
      </w:pPr>
    </w:p>
    <w:p w:rsidRDefault="00364C59" w:rsidP="00364C59" w:rsidR="00364C59" w:rsidRPr="00364C59">
      <w:pPr>
        <w:ind w:firstLine="708"/>
        <w:jc w:val="both"/>
      </w:pPr>
      <w:r w:rsidRPr="00364C59">
        <w:rPr>
          <w:bCs/>
        </w:rPr>
        <w:t>Trgovački sud u Zagrebu, p</w:t>
      </w:r>
      <w:r w:rsidRPr="00364C59">
        <w:t>o sucu toga suda Vesni Sremac Šoštar, a povodom prijedloga predlagatelja FINA, Regionalni centar Zagreb, Trg svibanjskih žrtava 1995. 1., OIB: 85821130368, radi otvaranja stečajnog postupka nad stečajnim dužnikom</w:t>
      </w:r>
      <w:r w:rsidRPr="00364C59">
        <w:rPr>
          <w:lang w:val="hr-BA"/>
        </w:rPr>
        <w:t xml:space="preserve"> </w:t>
      </w:r>
      <w:r w:rsidRPr="00364C59">
        <w:t>IVEDA DOM d.o.o., Rakovec, Rakovec 128, OIB: 12736286156, dana 26. srpnja  2018. godine</w:t>
      </w:r>
    </w:p>
    <w:p w:rsidRDefault="006014C1" w:rsidP="00364C59" w:rsidR="006014C1" w:rsidRPr="00364C5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44030D" w:rsidP="00D9697E" w:rsidR="0044030D" w:rsidRPr="00364C59">
      <w:pPr>
        <w:jc w:val="center"/>
      </w:pPr>
      <w:r w:rsidRPr="00364C59">
        <w:t>r i j e š i o    j e</w:t>
      </w:r>
    </w:p>
    <w:p w:rsidRDefault="0044030D" w:rsidP="008F7C1A" w:rsidR="0044030D" w:rsidRPr="00364C59"/>
    <w:p w:rsidRDefault="001A7FE0" w:rsidP="001A7FE0" w:rsidR="00A62701" w:rsidRPr="00364C5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64C59">
        <w:rPr>
          <w:rFonts w:cs="Times New Roman" w:hAnsi="Times New Roman" w:ascii="Times New Roman"/>
          <w:sz w:val="24"/>
        </w:rPr>
        <w:t xml:space="preserve">         </w:t>
      </w:r>
      <w:r w:rsidR="002F642A" w:rsidRPr="00364C59">
        <w:rPr>
          <w:rFonts w:cs="Times New Roman" w:hAnsi="Times New Roman" w:ascii="Times New Roman"/>
          <w:sz w:val="24"/>
        </w:rPr>
        <w:t xml:space="preserve">I </w:t>
      </w:r>
      <w:r w:rsidRPr="00364C59">
        <w:rPr>
          <w:rFonts w:cs="Times New Roman" w:hAnsi="Times New Roman" w:ascii="Times New Roman"/>
          <w:sz w:val="24"/>
        </w:rPr>
        <w:t xml:space="preserve"> </w:t>
      </w:r>
      <w:r w:rsidR="00A62701" w:rsidRPr="00364C59">
        <w:rPr>
          <w:rFonts w:cs="Times New Roman" w:hAnsi="Times New Roman" w:ascii="Times New Roman"/>
          <w:sz w:val="24"/>
        </w:rPr>
        <w:t xml:space="preserve">Određuje se prodaja nekretnina u stečajnom postupku u vlasništvu </w:t>
      </w:r>
      <w:r w:rsidR="0044030D" w:rsidRPr="00364C59">
        <w:rPr>
          <w:rFonts w:cs="Times New Roman" w:hAnsi="Times New Roman" w:ascii="Times New Roman"/>
          <w:sz w:val="24"/>
        </w:rPr>
        <w:t>steča</w:t>
      </w:r>
      <w:r w:rsidR="00536EC2" w:rsidRPr="00364C59">
        <w:rPr>
          <w:rFonts w:cs="Times New Roman" w:hAnsi="Times New Roman" w:ascii="Times New Roman"/>
          <w:sz w:val="24"/>
        </w:rPr>
        <w:t>jnog</w:t>
      </w:r>
      <w:r w:rsidR="004B1E94" w:rsidRPr="00364C59">
        <w:rPr>
          <w:rFonts w:cs="Times New Roman" w:hAnsi="Times New Roman" w:ascii="Times New Roman"/>
          <w:sz w:val="24"/>
        </w:rPr>
        <w:t xml:space="preserve"> dužnika</w:t>
      </w:r>
      <w:r w:rsidR="00A62701" w:rsidRPr="00364C59">
        <w:rPr>
          <w:rFonts w:cs="Times New Roman" w:hAnsi="Times New Roman" w:ascii="Times New Roman"/>
          <w:sz w:val="24"/>
        </w:rPr>
        <w:t xml:space="preserve"> </w:t>
      </w:r>
      <w:r w:rsidR="00083F98" w:rsidRPr="00364C59">
        <w:rPr>
          <w:rFonts w:cs="Times New Roman" w:hAnsi="Times New Roman" w:ascii="Times New Roman"/>
          <w:sz w:val="24"/>
        </w:rPr>
        <w:t>IVEDA DOM d.o.o., Rakovec, Rakovec 128, OIB: 12736286156</w:t>
      </w:r>
      <w:r w:rsidR="00A62701" w:rsidRPr="00364C59">
        <w:rPr>
          <w:rFonts w:cs="Times New Roman" w:hAnsi="Times New Roman" w:ascii="Times New Roman"/>
          <w:sz w:val="24"/>
        </w:rPr>
        <w:t xml:space="preserve">, uz odgovarajuću primjenu pravila o ovrsi nad nekretninama: </w:t>
      </w:r>
      <w:r w:rsidR="00536CF4" w:rsidRPr="00364C59">
        <w:rPr>
          <w:rFonts w:cs="Times New Roman" w:hAnsi="Times New Roman" w:ascii="Times New Roman"/>
          <w:sz w:val="24"/>
        </w:rPr>
        <w:t xml:space="preserve"> </w:t>
      </w:r>
    </w:p>
    <w:p w:rsidRDefault="00E04F99" w:rsidP="00A62701" w:rsidR="00E04F99" w:rsidRPr="00364C59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04F99" w:rsidP="00A62701" w:rsidR="00A62701" w:rsidRPr="00364C59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364C59">
        <w:rPr>
          <w:rFonts w:cs="Times New Roman" w:hAnsi="Times New Roman" w:ascii="Times New Roman"/>
          <w:sz w:val="24"/>
        </w:rPr>
        <w:t>Nekretnine u vlasništvu stečajnog dužnika</w:t>
      </w:r>
      <w:r w:rsidR="00132D56" w:rsidRPr="00364C59">
        <w:rPr>
          <w:rFonts w:cs="Times New Roman" w:hAnsi="Times New Roman" w:ascii="Times New Roman"/>
          <w:sz w:val="24"/>
        </w:rPr>
        <w:t xml:space="preserve"> s upisanim založnim pravom</w:t>
      </w:r>
      <w:r w:rsidR="00085162" w:rsidRPr="00364C59">
        <w:rPr>
          <w:rFonts w:cs="Times New Roman" w:hAnsi="Times New Roman" w:ascii="Times New Roman"/>
          <w:sz w:val="24"/>
        </w:rPr>
        <w:t>:</w:t>
      </w:r>
    </w:p>
    <w:p w:rsidRDefault="002F436C" w:rsidP="00A62701" w:rsidR="00A62701" w:rsidRPr="00364C5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64C59">
        <w:rPr>
          <w:rFonts w:cs="Times New Roman" w:hAnsi="Times New Roman" w:ascii="Times New Roman"/>
          <w:sz w:val="24"/>
        </w:rPr>
        <w:t>u</w:t>
      </w:r>
      <w:r w:rsidR="0089107A" w:rsidRPr="00364C59">
        <w:rPr>
          <w:rFonts w:cs="Times New Roman" w:hAnsi="Times New Roman" w:ascii="Times New Roman"/>
          <w:sz w:val="24"/>
        </w:rPr>
        <w:t xml:space="preserve"> </w:t>
      </w:r>
      <w:r w:rsidR="00A648D3" w:rsidRPr="00364C59">
        <w:rPr>
          <w:rFonts w:cs="Times New Roman" w:hAnsi="Times New Roman" w:ascii="Times New Roman"/>
          <w:sz w:val="24"/>
        </w:rPr>
        <w:t xml:space="preserve">zemljišnim knjigama </w:t>
      </w:r>
      <w:r w:rsidR="008D518D" w:rsidRPr="00364C59">
        <w:rPr>
          <w:rFonts w:cs="Times New Roman" w:hAnsi="Times New Roman" w:ascii="Times New Roman"/>
          <w:sz w:val="24"/>
        </w:rPr>
        <w:t>Općinskog suda u Velikoj Gorici, Stalna služba u Vrbovcu zk. odjel u zk. ul. 1954, k.o. Rakovec, koja u naravi predstavlja oranicu na kč. br. 883/2, površine 713 čhv.</w:t>
      </w:r>
    </w:p>
    <w:p w:rsidRDefault="002F436C" w:rsidP="009E4129" w:rsidR="002F436C" w:rsidRPr="00364C59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04F99" w:rsidP="009E4129" w:rsidR="00E13551" w:rsidRPr="00364C59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364C59">
        <w:rPr>
          <w:rFonts w:cs="Times New Roman" w:hAnsi="Times New Roman" w:ascii="Times New Roman"/>
          <w:sz w:val="24"/>
        </w:rPr>
        <w:t>Na navedenim nekretninama</w:t>
      </w:r>
      <w:r w:rsidR="00E13551" w:rsidRPr="00364C59">
        <w:rPr>
          <w:rFonts w:cs="Times New Roman" w:hAnsi="Times New Roman" w:ascii="Times New Roman"/>
          <w:sz w:val="24"/>
        </w:rPr>
        <w:t xml:space="preserve"> upisano je </w:t>
      </w:r>
      <w:r w:rsidR="00B74CFF" w:rsidRPr="00364C59">
        <w:rPr>
          <w:rFonts w:cs="Times New Roman" w:hAnsi="Times New Roman" w:ascii="Times New Roman"/>
          <w:sz w:val="24"/>
        </w:rPr>
        <w:t xml:space="preserve">razlučno </w:t>
      </w:r>
      <w:r w:rsidR="008D518D" w:rsidRPr="00364C59">
        <w:rPr>
          <w:rFonts w:cs="Times New Roman" w:hAnsi="Times New Roman" w:ascii="Times New Roman"/>
          <w:sz w:val="24"/>
        </w:rPr>
        <w:t>pravo u korist vjerovnika:</w:t>
      </w:r>
    </w:p>
    <w:p w:rsidRDefault="008D518D" w:rsidP="008D518D" w:rsidR="008D518D" w:rsidRPr="00364C59">
      <w:pPr>
        <w:pStyle w:val="Tijeloteksta"/>
        <w:numPr>
          <w:ilvl w:val="0"/>
          <w:numId w:val="27"/>
        </w:numPr>
        <w:jc w:val="both"/>
        <w:rPr>
          <w:rFonts w:cs="Times New Roman" w:hAnsi="Times New Roman" w:ascii="Times New Roman"/>
          <w:sz w:val="24"/>
        </w:rPr>
      </w:pPr>
      <w:r w:rsidRPr="00364C59">
        <w:rPr>
          <w:rFonts w:cs="Times New Roman" w:hAnsi="Times New Roman" w:ascii="Times New Roman"/>
          <w:sz w:val="24"/>
        </w:rPr>
        <w:t>B2 kapital d.o.o. iz Zagreba, Radnička cesta 41, OIB:57509775367</w:t>
      </w:r>
    </w:p>
    <w:p w:rsidRDefault="008D518D" w:rsidP="008D518D" w:rsidR="008D518D" w:rsidRPr="00364C59">
      <w:pPr>
        <w:pStyle w:val="Tijeloteksta"/>
        <w:numPr>
          <w:ilvl w:val="0"/>
          <w:numId w:val="27"/>
        </w:numPr>
        <w:jc w:val="both"/>
        <w:rPr>
          <w:rFonts w:cs="Times New Roman" w:hAnsi="Times New Roman" w:ascii="Times New Roman"/>
          <w:sz w:val="24"/>
        </w:rPr>
      </w:pPr>
      <w:r w:rsidRPr="00364C59">
        <w:rPr>
          <w:rFonts w:cs="Times New Roman" w:hAnsi="Times New Roman" w:ascii="Times New Roman"/>
          <w:sz w:val="24"/>
        </w:rPr>
        <w:t>RH, Ministartsvo financija , Porezna uprava po ŽDO Zagreb, OIB:18683136487</w:t>
      </w:r>
    </w:p>
    <w:p w:rsidRDefault="008D518D" w:rsidP="008D518D" w:rsidR="008D518D" w:rsidRPr="00364C59">
      <w:pPr>
        <w:pStyle w:val="Tijeloteksta"/>
        <w:numPr>
          <w:ilvl w:val="0"/>
          <w:numId w:val="27"/>
        </w:numPr>
        <w:jc w:val="both"/>
        <w:rPr>
          <w:rFonts w:cs="Times New Roman" w:hAnsi="Times New Roman" w:ascii="Times New Roman"/>
          <w:sz w:val="24"/>
        </w:rPr>
      </w:pPr>
      <w:r w:rsidRPr="00364C59">
        <w:rPr>
          <w:rFonts w:cs="Times New Roman" w:hAnsi="Times New Roman" w:ascii="Times New Roman"/>
          <w:sz w:val="24"/>
        </w:rPr>
        <w:t>HOK d.d. iz Zagreba, Capraška ulica 6, OIB:00432869176</w:t>
      </w:r>
    </w:p>
    <w:p w:rsidRDefault="008D518D" w:rsidP="00364C59" w:rsidR="00132D56">
      <w:pPr>
        <w:pStyle w:val="Tijeloteksta"/>
        <w:numPr>
          <w:ilvl w:val="0"/>
          <w:numId w:val="27"/>
        </w:numPr>
        <w:jc w:val="both"/>
        <w:rPr>
          <w:rFonts w:cs="Times New Roman" w:hAnsi="Times New Roman" w:ascii="Times New Roman"/>
          <w:sz w:val="24"/>
        </w:rPr>
      </w:pPr>
      <w:r w:rsidRPr="00364C59">
        <w:rPr>
          <w:rFonts w:cs="Times New Roman" w:hAnsi="Times New Roman" w:ascii="Times New Roman"/>
          <w:sz w:val="24"/>
        </w:rPr>
        <w:t>HETA ASSET RESOLUTION HRVATSKA d.o.o., iz Zagreba, Koranska ulica 16, OIB:87064273078</w:t>
      </w:r>
    </w:p>
    <w:p w:rsidRDefault="00364C59" w:rsidP="00364C59" w:rsidR="00364C59" w:rsidRPr="00364C59">
      <w:pPr>
        <w:pStyle w:val="Tijeloteksta"/>
        <w:ind w:left="1080"/>
        <w:jc w:val="both"/>
        <w:rPr>
          <w:rFonts w:cs="Times New Roman" w:hAnsi="Times New Roman" w:ascii="Times New Roman"/>
          <w:sz w:val="24"/>
        </w:rPr>
      </w:pPr>
    </w:p>
    <w:p w:rsidRDefault="001A7FE0" w:rsidP="001A7FE0" w:rsidR="001A7FE0" w:rsidRPr="00364C59">
      <w:pPr>
        <w:ind w:left="360"/>
        <w:jc w:val="both"/>
      </w:pPr>
      <w:r w:rsidRPr="00364C59">
        <w:t xml:space="preserve">     </w:t>
      </w:r>
      <w:r w:rsidR="002F642A" w:rsidRPr="00364C59">
        <w:t xml:space="preserve">II </w:t>
      </w:r>
      <w:r w:rsidRPr="00364C59">
        <w:t xml:space="preserve"> </w:t>
      </w:r>
      <w:r w:rsidR="007B28C5" w:rsidRPr="00364C59">
        <w:t>Zaključkom o prodaji utvrdit će se vrijednost nekretnina, način i uvjeti</w:t>
      </w:r>
      <w:r w:rsidR="00685517" w:rsidRPr="00364C59">
        <w:t xml:space="preserve"> </w:t>
      </w:r>
      <w:r w:rsidRPr="00364C59">
        <w:t>prodaje</w:t>
      </w:r>
    </w:p>
    <w:p w:rsidRDefault="007B28C5" w:rsidP="001A7FE0" w:rsidR="00537DFF" w:rsidRPr="00364C59">
      <w:pPr>
        <w:jc w:val="both"/>
      </w:pPr>
      <w:r w:rsidRPr="00364C59">
        <w:t>nekretnina iz točke I ovog rješenja.</w:t>
      </w:r>
      <w:r w:rsidR="00D545B7" w:rsidRPr="00364C59">
        <w:tab/>
      </w:r>
      <w:r w:rsidR="00D545B7" w:rsidRPr="00364C59">
        <w:tab/>
      </w:r>
      <w:r w:rsidR="00D545B7" w:rsidRPr="00364C59">
        <w:tab/>
      </w:r>
    </w:p>
    <w:p w:rsidRDefault="00D545B7" w:rsidP="00417A25" w:rsidR="007B28C5" w:rsidRPr="00364C59">
      <w:pPr>
        <w:ind w:left="709"/>
        <w:jc w:val="both"/>
      </w:pPr>
      <w:r w:rsidRPr="00364C59">
        <w:tab/>
      </w:r>
      <w:r w:rsidRPr="00364C59">
        <w:tab/>
      </w:r>
      <w:r w:rsidRPr="00364C59">
        <w:tab/>
      </w:r>
      <w:r w:rsidRPr="00364C59">
        <w:tab/>
      </w:r>
    </w:p>
    <w:p w:rsidRDefault="002F642A" w:rsidP="001A7FE0" w:rsidR="002F642A" w:rsidRPr="00364C59">
      <w:pPr>
        <w:ind w:left="709"/>
        <w:jc w:val="both"/>
      </w:pPr>
      <w:r w:rsidRPr="00364C59">
        <w:t xml:space="preserve">III </w:t>
      </w:r>
      <w:r w:rsidR="007B28C5" w:rsidRPr="00364C59">
        <w:t>Određuje se upis zabilježbe ovog rješenja o prodaji nekretnina stečajnog</w:t>
      </w:r>
      <w:r w:rsidR="00051DA2" w:rsidRPr="00364C59">
        <w:t xml:space="preserve"> </w:t>
      </w:r>
      <w:r w:rsidR="007B28C5" w:rsidRPr="00364C59">
        <w:t xml:space="preserve">dužnika u </w:t>
      </w:r>
    </w:p>
    <w:p w:rsidRDefault="007B28C5" w:rsidP="002F642A" w:rsidR="007B28C5" w:rsidRPr="00364C59">
      <w:pPr>
        <w:jc w:val="both"/>
      </w:pPr>
      <w:r w:rsidRPr="00364C59">
        <w:t>zeml</w:t>
      </w:r>
      <w:r w:rsidR="008F7C1A" w:rsidRPr="00364C59">
        <w:t xml:space="preserve">jišnim knjigama </w:t>
      </w:r>
      <w:r w:rsidR="008D518D" w:rsidRPr="00364C59">
        <w:t>Općinskog suda u Velikoj Gorici, Stalna služba u Vrbovcu zk. odjel.</w:t>
      </w:r>
    </w:p>
    <w:p w:rsidRDefault="00B14DCE" w:rsidP="00B14DCE" w:rsidR="00B14DCE" w:rsidRPr="00364C59">
      <w:pPr>
        <w:pStyle w:val="Odlomakpopisa"/>
      </w:pPr>
    </w:p>
    <w:p w:rsidRDefault="0044030D" w:rsidP="00D9697E" w:rsidR="0044030D" w:rsidRPr="00364C59">
      <w:pPr>
        <w:jc w:val="center"/>
      </w:pPr>
      <w:r w:rsidRPr="00364C59">
        <w:t>Obrazloženje</w:t>
      </w:r>
    </w:p>
    <w:p w:rsidRDefault="008E467D" w:rsidP="00D9697E" w:rsidR="008E467D" w:rsidRPr="00364C59">
      <w:pPr>
        <w:jc w:val="both"/>
      </w:pPr>
    </w:p>
    <w:p w:rsidRDefault="00E13551" w:rsidP="00D9697E" w:rsidR="00F24B38" w:rsidRPr="00364C59">
      <w:pPr>
        <w:jc w:val="both"/>
      </w:pPr>
      <w:r w:rsidRPr="00364C59">
        <w:tab/>
        <w:t xml:space="preserve">Rješenjem ovog suda, poslovni </w:t>
      </w:r>
      <w:r w:rsidR="00DB5C36" w:rsidRPr="00364C59">
        <w:t>broj St-</w:t>
      </w:r>
      <w:r w:rsidR="00083F98" w:rsidRPr="00364C59">
        <w:t>247</w:t>
      </w:r>
      <w:r w:rsidR="003247C8" w:rsidRPr="00364C59">
        <w:t>/1</w:t>
      </w:r>
      <w:r w:rsidR="00083F98" w:rsidRPr="00364C59">
        <w:t>7</w:t>
      </w:r>
      <w:r w:rsidR="003247C8" w:rsidRPr="00364C59">
        <w:t xml:space="preserve"> od </w:t>
      </w:r>
      <w:r w:rsidR="00364C59">
        <w:t>21. prosinca 2017.,</w:t>
      </w:r>
      <w:r w:rsidR="008E467D" w:rsidRPr="00364C59">
        <w:t xml:space="preserve"> otvoren je stečajni p</w:t>
      </w:r>
      <w:r w:rsidR="00536EC2" w:rsidRPr="00364C59">
        <w:t>ostupak nad</w:t>
      </w:r>
      <w:r w:rsidR="008F7C1A" w:rsidRPr="00364C59">
        <w:t xml:space="preserve"> go</w:t>
      </w:r>
      <w:r w:rsidR="00F24B38" w:rsidRPr="00364C59">
        <w:t>re navedenim stečajnim dužnikom, a u imovinu koja čini stečajnu masu ulaze i nekretnine navedene u izreci ovog rješenja.</w:t>
      </w:r>
    </w:p>
    <w:p w:rsidRDefault="00394757" w:rsidP="00D9697E" w:rsidR="00394757" w:rsidRPr="00364C59">
      <w:pPr>
        <w:jc w:val="both"/>
      </w:pPr>
    </w:p>
    <w:p w:rsidRDefault="00D02827" w:rsidP="00962962" w:rsidR="001C46A8" w:rsidRPr="00364C59">
      <w:pPr>
        <w:jc w:val="both"/>
      </w:pPr>
      <w:r w:rsidRPr="00364C59">
        <w:t xml:space="preserve">           </w:t>
      </w:r>
      <w:r w:rsidR="0041758E" w:rsidRPr="00364C59">
        <w:t xml:space="preserve">Stečajni </w:t>
      </w:r>
      <w:r w:rsidR="00EC13D1" w:rsidRPr="00364C59">
        <w:t>vjerovnici opredijelili su</w:t>
      </w:r>
      <w:r w:rsidR="00427101" w:rsidRPr="00364C59">
        <w:t xml:space="preserve"> se za prodaju nekretnine </w:t>
      </w:r>
      <w:r w:rsidR="00C8221D" w:rsidRPr="00364C59">
        <w:t>u stečajnom postupku</w:t>
      </w:r>
      <w:r w:rsidR="0041758E" w:rsidRPr="00364C59">
        <w:t xml:space="preserve"> sukladno čl. 247 SZ-a (NN 71/15 I 104/1</w:t>
      </w:r>
      <w:r w:rsidR="006A6A4B" w:rsidRPr="00364C59">
        <w:t>7) elektroničkom javnom dražbom, a zaključkom o prodaji odredit će se vrijednost nekretnina, način i uvjeti prodaje te izvršiti upis zabilježbe ovog rješenja o prodaji u zemljišne knjige.</w:t>
      </w:r>
      <w:r w:rsidR="00C8221D" w:rsidRPr="00364C59">
        <w:t xml:space="preserve"> </w:t>
      </w:r>
    </w:p>
    <w:p w:rsidRDefault="008F7C1A" w:rsidP="00D9697E" w:rsidR="008E467D" w:rsidRPr="00364C59">
      <w:pPr>
        <w:jc w:val="both"/>
      </w:pPr>
      <w:r w:rsidRPr="00364C59">
        <w:tab/>
      </w:r>
    </w:p>
    <w:p w:rsidRDefault="00394757" w:rsidP="00D9697E" w:rsidR="00394757" w:rsidRPr="00364C59">
      <w:pPr>
        <w:jc w:val="both"/>
      </w:pPr>
    </w:p>
    <w:p w:rsidRDefault="008F7C1A" w:rsidP="00537DFF" w:rsidR="00B14DCE" w:rsidRPr="00364C59">
      <w:pPr>
        <w:jc w:val="center"/>
      </w:pPr>
      <w:r w:rsidRPr="00364C59">
        <w:t xml:space="preserve">U </w:t>
      </w:r>
      <w:r w:rsidR="0044030D" w:rsidRPr="00364C59">
        <w:t>Zagreb</w:t>
      </w:r>
      <w:r w:rsidRPr="00364C59">
        <w:t>u</w:t>
      </w:r>
      <w:r w:rsidR="00537DFF" w:rsidRPr="00364C59">
        <w:t xml:space="preserve">, </w:t>
      </w:r>
      <w:r w:rsidR="00DA6DA9" w:rsidRPr="00364C59">
        <w:t>26</w:t>
      </w:r>
      <w:r w:rsidR="00DE6AD3" w:rsidRPr="00364C59">
        <w:t xml:space="preserve">. </w:t>
      </w:r>
      <w:r w:rsidR="00DA6DA9" w:rsidRPr="00364C59">
        <w:t>srpnja</w:t>
      </w:r>
      <w:r w:rsidR="00DE6AD3" w:rsidRPr="00364C59">
        <w:t xml:space="preserve"> 2018</w:t>
      </w:r>
      <w:r w:rsidR="00D077AB" w:rsidRPr="00364C59">
        <w:t xml:space="preserve">. </w:t>
      </w:r>
      <w:r w:rsidR="00DA6DA9" w:rsidRPr="00364C59">
        <w:t>godine</w:t>
      </w:r>
    </w:p>
    <w:p w:rsidRDefault="008D5EAD" w:rsidP="00537DFF" w:rsidR="008D5EAD" w:rsidRPr="00364C59">
      <w:pPr>
        <w:jc w:val="center"/>
      </w:pPr>
    </w:p>
    <w:p w:rsidRDefault="00B14DCE" w:rsidP="00537DFF" w:rsidR="0044030D" w:rsidRPr="00364C59">
      <w:pPr>
        <w:jc w:val="center"/>
      </w:pPr>
      <w:r w:rsidRPr="00364C59">
        <w:t xml:space="preserve"> </w:t>
      </w:r>
    </w:p>
    <w:p w:rsidRDefault="005F0EF8" w:rsidP="00D9697E" w:rsidR="0044030D" w:rsidRPr="00364C59">
      <w:pPr>
        <w:jc w:val="both"/>
      </w:pPr>
      <w:r w:rsidRPr="00364C59">
        <w:tab/>
      </w:r>
      <w:r w:rsidRPr="00364C59">
        <w:tab/>
      </w:r>
      <w:r w:rsidRPr="00364C59">
        <w:tab/>
      </w:r>
      <w:r w:rsidRPr="00364C59">
        <w:tab/>
      </w:r>
      <w:r w:rsidRPr="00364C59">
        <w:tab/>
      </w:r>
      <w:r w:rsidRPr="00364C59">
        <w:tab/>
      </w:r>
      <w:r w:rsidRPr="00364C59">
        <w:tab/>
      </w:r>
      <w:r w:rsidRPr="00364C59">
        <w:tab/>
      </w:r>
      <w:r w:rsidRPr="00364C59">
        <w:tab/>
      </w:r>
      <w:r w:rsidR="00537DFF" w:rsidRPr="00364C59">
        <w:tab/>
        <w:t xml:space="preserve"> </w:t>
      </w:r>
      <w:r w:rsidR="00962962" w:rsidRPr="00364C59">
        <w:t xml:space="preserve">  </w:t>
      </w:r>
      <w:r w:rsidR="00537DFF" w:rsidRPr="00364C59">
        <w:t xml:space="preserve">  </w:t>
      </w:r>
      <w:r w:rsidR="0044030D" w:rsidRPr="00364C59">
        <w:t>SUDAC:</w:t>
      </w:r>
    </w:p>
    <w:p w:rsidRDefault="0044030D" w:rsidP="005A7F91" w:rsidR="005A7F91">
      <w:pPr>
        <w:pStyle w:val="Uvuenotijeloteksta"/>
        <w:ind w:firstLine="0"/>
      </w:pPr>
      <w:r w:rsidRPr="00364C59">
        <w:t xml:space="preserve">                                                                       </w:t>
      </w:r>
      <w:r w:rsidR="005F0EF8" w:rsidRPr="00364C59">
        <w:t xml:space="preserve">                              </w:t>
      </w:r>
      <w:r w:rsidR="00B14DCE" w:rsidRPr="00364C59">
        <w:t xml:space="preserve">       </w:t>
      </w:r>
      <w:r w:rsidR="008D5EAD" w:rsidRPr="00364C59">
        <w:t>Vesna Sremac Šoštar</w:t>
      </w:r>
      <w:r w:rsidR="005A7F91">
        <w:t>,v.r.</w:t>
      </w:r>
    </w:p>
    <w:p w:rsidRDefault="005A7F91" w:rsidP="00D338FD" w:rsidR="005A7F91">
      <w:pPr>
        <w:pStyle w:val="Uvuenotijeloteksta"/>
        <w:ind w:firstLine="141" w:left="1983"/>
        <w:jc w:val="right"/>
      </w:pPr>
      <w:r>
        <w:t>Za točnost otpravka</w:t>
      </w:r>
    </w:p>
    <w:p w:rsidRDefault="005A7F91" w:rsidP="005A7F91" w:rsidR="0044030D" w:rsidRPr="00364C59">
      <w:pPr>
        <w:jc w:val="right"/>
      </w:pPr>
      <w:r>
        <w:t>Matea Bizjak</w:t>
      </w:r>
    </w:p>
    <w:p w:rsidRDefault="00B14DCE" w:rsidP="0044030D" w:rsidR="00B14DCE" w:rsidRPr="00364C59">
      <w:pPr>
        <w:jc w:val="both"/>
      </w:pPr>
    </w:p>
    <w:p w:rsidRDefault="00427101" w:rsidP="0044030D" w:rsidR="00427101" w:rsidRPr="00364C59">
      <w:pPr>
        <w:jc w:val="both"/>
      </w:pPr>
    </w:p>
    <w:p w:rsidRDefault="008D5EAD" w:rsidP="0044030D" w:rsidR="008D5EAD" w:rsidRPr="00364C59">
      <w:pPr>
        <w:jc w:val="both"/>
      </w:pPr>
    </w:p>
    <w:p w:rsidRDefault="0044030D" w:rsidP="0044030D" w:rsidR="0044030D" w:rsidRPr="00364C59">
      <w:pPr>
        <w:jc w:val="both"/>
      </w:pPr>
      <w:r w:rsidRPr="00364C59">
        <w:t>UPUTA O PRAVNOM LIJEKU:</w:t>
      </w:r>
    </w:p>
    <w:p w:rsidRDefault="0044030D" w:rsidP="0044030D" w:rsidR="008E467D" w:rsidRPr="00364C59">
      <w:pPr>
        <w:jc w:val="both"/>
      </w:pPr>
      <w:r w:rsidRPr="00364C59">
        <w:t xml:space="preserve">Protiv ovog rješenja </w:t>
      </w:r>
      <w:r w:rsidR="008E467D" w:rsidRPr="00364C59">
        <w:t>pravo žalbe imaju stečajni upravitelj i razlučni vjerovnici.</w:t>
      </w:r>
    </w:p>
    <w:p w:rsidRDefault="008E467D" w:rsidP="0044030D" w:rsidR="0044030D" w:rsidRPr="00364C59">
      <w:pPr>
        <w:jc w:val="both"/>
      </w:pPr>
      <w:r w:rsidRPr="00364C59">
        <w:t>Žalba se podn</w:t>
      </w:r>
      <w:r w:rsidR="00E86918" w:rsidRPr="00364C59">
        <w:t>osi ovom sudu u 3 primjerka za V</w:t>
      </w:r>
      <w:r w:rsidRPr="00364C59">
        <w:t xml:space="preserve">isoki trgovački sud RH u roku od 8 dana od dana dostave rješenja.  </w:t>
      </w:r>
    </w:p>
    <w:p w:rsidRDefault="00537DFF" w:rsidP="0044030D" w:rsidR="00537DFF" w:rsidRPr="00364C59">
      <w:pPr>
        <w:jc w:val="both"/>
        <w:rPr>
          <w:i/>
        </w:rPr>
      </w:pPr>
    </w:p>
    <w:p w:rsidRDefault="00C8221D" w:rsidP="00810809" w:rsidR="00C8221D" w:rsidRPr="00364C59">
      <w:pPr>
        <w:jc w:val="both"/>
      </w:pPr>
    </w:p>
    <w:p w:rsidRDefault="00DE6AD3" w:rsidP="005A7F91" w:rsidR="00DE6AD3" w:rsidRPr="00364C59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417A25" w:rsidR="00DE6AD3" w:rsidRPr="00364C59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09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37" w:rsidR="00BF4B37">
      <w:r>
        <w:separator/>
      </w:r>
    </w:p>
  </w:endnote>
  <w:endnote w:id="0" w:type="continuationSeparator">
    <w:p w:rsidRDefault="00BF4B37" w:rsidR="00BF4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37" w:rsidR="00BF4B37">
      <w:r>
        <w:separator/>
      </w:r>
    </w:p>
  </w:footnote>
  <w:footnote w:id="0" w:type="continuationSeparator">
    <w:p w:rsidRDefault="00BF4B37" w:rsidR="00BF4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5A7F91">
          <w:rPr>
            <w:noProof/>
          </w:rPr>
          <w:t>- 2 -</w:t>
        </w:r>
        <w:r>
          <w:fldChar w:fldCharType="end"/>
        </w:r>
      </w:p>
    </w:sdtContent>
  </w:sdt>
  <w:p w:rsidRDefault="00921542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48</w:t>
    </w:r>
    <w:r w:rsidR="00417A25">
      <w:t>.St-</w:t>
    </w:r>
    <w:r w:rsidR="0041758E">
      <w:t>247/17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D077AB" w:rsidR="00537DFF" w:rsidRPr="00D01D2B">
    <w:pPr>
      <w:pStyle w:val="Zaglavlje"/>
      <w:rPr>
        <w:sz w:val="20"/>
      </w:rPr>
    </w:pPr>
    <w:r>
      <w:tab/>
    </w:r>
    <w:r>
      <w:tab/>
      <w:t>48</w:t>
    </w:r>
    <w:r w:rsidR="00537DFF">
      <w:t>.</w:t>
    </w:r>
    <w:r w:rsidR="006E7C41">
      <w:t xml:space="preserve"> </w:t>
    </w:r>
    <w:r w:rsidR="00537DFF">
      <w:t>St-</w:t>
    </w:r>
    <w:r w:rsidR="00083F98">
      <w:t>247</w:t>
    </w:r>
    <w:r w:rsidR="001C4C51">
      <w:t>/</w:t>
    </w:r>
    <w:r w:rsidR="00057A95">
      <w:t>1</w:t>
    </w:r>
    <w:r w:rsidR="00083F98">
      <w:t>7</w:t>
    </w:r>
  </w:p>
  <w:p w:rsidRDefault="00364C59" w:rsidP="00364C59" w:rsidR="00364C59"/>
  <w:p w:rsidRDefault="00536CF4" w:rsidP="00537DFF" w:rsidR="00536CF4">
    <w:pPr>
      <w:pStyle w:val="Zaglavlje"/>
      <w:ind w:left="426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3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4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1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8"/>
  </w:num>
  <w:num w:numId="3">
    <w:abstractNumId w:val="19"/>
  </w:num>
  <w:num w:numId="4">
    <w:abstractNumId w:val="8"/>
  </w:num>
  <w:num w:numId="5">
    <w:abstractNumId w:val="10"/>
  </w:num>
  <w:num w:numId="6">
    <w:abstractNumId w:val="0"/>
  </w:num>
  <w:num w:numId="7">
    <w:abstractNumId w:val="20"/>
  </w:num>
  <w:num w:numId="8">
    <w:abstractNumId w:val="13"/>
  </w:num>
  <w:num w:numId="9">
    <w:abstractNumId w:val="11"/>
  </w:num>
  <w:num w:numId="10">
    <w:abstractNumId w:val="14"/>
  </w:num>
  <w:num w:numId="11">
    <w:abstractNumId w:val="5"/>
  </w:num>
  <w:num w:numId="12">
    <w:abstractNumId w:val="2"/>
  </w:num>
  <w:num w:numId="13">
    <w:abstractNumId w:val="12"/>
  </w:num>
  <w:num w:numId="14">
    <w:abstractNumId w:val="24"/>
  </w:num>
  <w:num w:numId="15">
    <w:abstractNumId w:val="23"/>
  </w:num>
  <w:num w:numId="16">
    <w:abstractNumId w:val="15"/>
  </w:num>
  <w:num w:numId="17">
    <w:abstractNumId w:val="16"/>
  </w:num>
  <w:num w:numId="18">
    <w:abstractNumId w:val="17"/>
  </w:num>
  <w:num w:numId="19">
    <w:abstractNumId w:val="4"/>
  </w:num>
  <w:num w:numId="20">
    <w:abstractNumId w:val="3"/>
  </w:num>
  <w:num w:numId="21">
    <w:abstractNumId w:val="22"/>
  </w:num>
  <w:num w:numId="22">
    <w:abstractNumId w:val="26"/>
  </w:num>
  <w:num w:numId="23">
    <w:abstractNumId w:val="1"/>
  </w:num>
  <w:num w:numId="24">
    <w:abstractNumId w:val="9"/>
  </w:num>
  <w:num w:numId="25">
    <w:abstractNumId w:val="6"/>
  </w:num>
  <w:num w:numId="26">
    <w:abstractNumId w:val="21"/>
  </w:num>
  <w:num w:numId="27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12FA3"/>
    <w:rsid w:val="00051DA2"/>
    <w:rsid w:val="00057A95"/>
    <w:rsid w:val="00083F98"/>
    <w:rsid w:val="00085162"/>
    <w:rsid w:val="00087DE1"/>
    <w:rsid w:val="00095974"/>
    <w:rsid w:val="000A1416"/>
    <w:rsid w:val="00132D56"/>
    <w:rsid w:val="00142551"/>
    <w:rsid w:val="00146BF3"/>
    <w:rsid w:val="00163CB8"/>
    <w:rsid w:val="001972FB"/>
    <w:rsid w:val="001A7FE0"/>
    <w:rsid w:val="001C46A8"/>
    <w:rsid w:val="001C4C51"/>
    <w:rsid w:val="001D59D0"/>
    <w:rsid w:val="002C4E2F"/>
    <w:rsid w:val="002F436C"/>
    <w:rsid w:val="002F642A"/>
    <w:rsid w:val="003247C8"/>
    <w:rsid w:val="003319F4"/>
    <w:rsid w:val="0033360E"/>
    <w:rsid w:val="0035424F"/>
    <w:rsid w:val="00364C59"/>
    <w:rsid w:val="00374BD7"/>
    <w:rsid w:val="003860A1"/>
    <w:rsid w:val="00394757"/>
    <w:rsid w:val="003A7628"/>
    <w:rsid w:val="003B148D"/>
    <w:rsid w:val="003B7EBD"/>
    <w:rsid w:val="003C1E0F"/>
    <w:rsid w:val="003E618C"/>
    <w:rsid w:val="0041758E"/>
    <w:rsid w:val="00417A25"/>
    <w:rsid w:val="00427101"/>
    <w:rsid w:val="004311EE"/>
    <w:rsid w:val="004323B6"/>
    <w:rsid w:val="00434DFF"/>
    <w:rsid w:val="0044030D"/>
    <w:rsid w:val="0046089A"/>
    <w:rsid w:val="004855D4"/>
    <w:rsid w:val="004A322E"/>
    <w:rsid w:val="004A6596"/>
    <w:rsid w:val="004B1E94"/>
    <w:rsid w:val="004B3247"/>
    <w:rsid w:val="00511477"/>
    <w:rsid w:val="00522029"/>
    <w:rsid w:val="00526672"/>
    <w:rsid w:val="00536CF4"/>
    <w:rsid w:val="00536EC2"/>
    <w:rsid w:val="00537DFF"/>
    <w:rsid w:val="0057042C"/>
    <w:rsid w:val="005A7F91"/>
    <w:rsid w:val="005D70E0"/>
    <w:rsid w:val="005F0EF8"/>
    <w:rsid w:val="006014C1"/>
    <w:rsid w:val="00601A8F"/>
    <w:rsid w:val="00627A99"/>
    <w:rsid w:val="0063269D"/>
    <w:rsid w:val="00632B65"/>
    <w:rsid w:val="006777CA"/>
    <w:rsid w:val="00684EE2"/>
    <w:rsid w:val="00685517"/>
    <w:rsid w:val="006A6A4B"/>
    <w:rsid w:val="006E7C41"/>
    <w:rsid w:val="006F5E82"/>
    <w:rsid w:val="007646F7"/>
    <w:rsid w:val="007B28C5"/>
    <w:rsid w:val="007E4999"/>
    <w:rsid w:val="008104F4"/>
    <w:rsid w:val="00810809"/>
    <w:rsid w:val="008351EC"/>
    <w:rsid w:val="008415A9"/>
    <w:rsid w:val="00857DD4"/>
    <w:rsid w:val="0089107A"/>
    <w:rsid w:val="00895976"/>
    <w:rsid w:val="008A031D"/>
    <w:rsid w:val="008D518D"/>
    <w:rsid w:val="008D5EAD"/>
    <w:rsid w:val="008E467D"/>
    <w:rsid w:val="008F7C1A"/>
    <w:rsid w:val="00903C04"/>
    <w:rsid w:val="00921542"/>
    <w:rsid w:val="00962962"/>
    <w:rsid w:val="009E4129"/>
    <w:rsid w:val="009E6DEE"/>
    <w:rsid w:val="00A01FE1"/>
    <w:rsid w:val="00A146C4"/>
    <w:rsid w:val="00A30CFC"/>
    <w:rsid w:val="00A62701"/>
    <w:rsid w:val="00A648D3"/>
    <w:rsid w:val="00A658EE"/>
    <w:rsid w:val="00A86A38"/>
    <w:rsid w:val="00A90EB9"/>
    <w:rsid w:val="00AA6456"/>
    <w:rsid w:val="00AC6333"/>
    <w:rsid w:val="00AF4AA9"/>
    <w:rsid w:val="00AF608A"/>
    <w:rsid w:val="00B14DCE"/>
    <w:rsid w:val="00B2033F"/>
    <w:rsid w:val="00B276E7"/>
    <w:rsid w:val="00B279CD"/>
    <w:rsid w:val="00B34C81"/>
    <w:rsid w:val="00B3521B"/>
    <w:rsid w:val="00B36B38"/>
    <w:rsid w:val="00B50953"/>
    <w:rsid w:val="00B74CFF"/>
    <w:rsid w:val="00B74FB8"/>
    <w:rsid w:val="00B867E7"/>
    <w:rsid w:val="00B92C55"/>
    <w:rsid w:val="00BB6910"/>
    <w:rsid w:val="00BF2EBB"/>
    <w:rsid w:val="00BF4B37"/>
    <w:rsid w:val="00C00782"/>
    <w:rsid w:val="00C37C4C"/>
    <w:rsid w:val="00C746F8"/>
    <w:rsid w:val="00C8221D"/>
    <w:rsid w:val="00C86850"/>
    <w:rsid w:val="00CB186D"/>
    <w:rsid w:val="00CC00FF"/>
    <w:rsid w:val="00CE06A1"/>
    <w:rsid w:val="00D01D2B"/>
    <w:rsid w:val="00D02827"/>
    <w:rsid w:val="00D039C0"/>
    <w:rsid w:val="00D077AB"/>
    <w:rsid w:val="00D130B2"/>
    <w:rsid w:val="00D31EF1"/>
    <w:rsid w:val="00D545B7"/>
    <w:rsid w:val="00D65B6F"/>
    <w:rsid w:val="00D760B1"/>
    <w:rsid w:val="00D85D98"/>
    <w:rsid w:val="00D953D6"/>
    <w:rsid w:val="00D9697E"/>
    <w:rsid w:val="00DA1040"/>
    <w:rsid w:val="00DA6DA9"/>
    <w:rsid w:val="00DB5C36"/>
    <w:rsid w:val="00DE5EE4"/>
    <w:rsid w:val="00DE6AD3"/>
    <w:rsid w:val="00E0201E"/>
    <w:rsid w:val="00E04F99"/>
    <w:rsid w:val="00E13551"/>
    <w:rsid w:val="00E52A01"/>
    <w:rsid w:val="00E7036A"/>
    <w:rsid w:val="00E7065C"/>
    <w:rsid w:val="00E86918"/>
    <w:rsid w:val="00E92692"/>
    <w:rsid w:val="00EC13D1"/>
    <w:rsid w:val="00ED7989"/>
    <w:rsid w:val="00EE1521"/>
    <w:rsid w:val="00F06751"/>
    <w:rsid w:val="00F16AB1"/>
    <w:rsid w:val="00F24B38"/>
    <w:rsid w:val="00F555AB"/>
    <w:rsid w:val="00FB24DF"/>
    <w:rsid w:val="00FB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5A7F9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5A7F9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5A7F9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5A7F9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St-247/2017</izvorni_sadrzaj>
    <derivirana_varijabla naziv="DomainObject.Predmet.OznakaBroj_1">St-247/2017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IVEDA DOM d.o.o. zastupanog po punomoćniku Ivica Petrinović</izvorni_sadrzaj>
    <derivirana_varijabla naziv="DomainObject.Predmet.ProtustrankaFormated_1">  IVEDA DOM d.o.o. zastupanog po punomoćniku Ivica Petrinović</derivirana_varijabla>
  </DomainObject.Predmet.ProtustrankaFormated>
  <DomainObject.Predmet.ProtustrankaFormatedOIB>
    <izvorni_sadrzaj>  IVEDA DOM d.o.o., OIB 12736286156 zastupanog po punomoćniku Ivica Petrinović</izvorni_sadrzaj>
    <derivirana_varijabla naziv="DomainObject.Predmet.ProtustrankaFormatedOIB_1">  IVEDA DOM d.o.o., OIB 12736286156 zastupanog po punomoćniku Ivica Petrinović</derivirana_varijabla>
  </DomainObject.Predmet.ProtustrankaFormatedOIB>
  <DomainObject.Predmet.ProtustrankaFormatedWithAdress>
    <izvorni_sadrzaj> IVEDA DOM d.o.o., Rakovec 128, 10340 Pirakovec zastupanog po punomoćniku Ivica Petrinović</izvorni_sadrzaj>
    <derivirana_varijabla naziv="DomainObject.Predmet.ProtustrankaFormatedWithAdress_1"> IVEDA DOM d.o.o., Rakovec 128, 10340 Pirakovec zastupanog po punomoćniku Ivica Petrinović</derivirana_varijabla>
  </DomainObject.Predmet.ProtustrankaFormatedWithAdress>
  <DomainObject.Predmet.ProtustrankaFormatedWithAdressOIB>
    <izvorni_sadrzaj> IVEDA DOM d.o.o., OIB 12736286156, Rakovec 128, 10340 Pirakovec zastupanog po punomoćniku Ivica Petrinović</izvorni_sadrzaj>
    <derivirana_varijabla naziv="DomainObject.Predmet.ProtustrankaFormatedWithAdressOIB_1"> IVEDA DOM d.o.o., OIB 12736286156, Rakovec 128, 10340 Pirakovec zastupanog po punomoćniku Ivica Petrinović</derivirana_varijabla>
  </DomainObject.Predmet.ProtustrankaFormatedWithAdressOIB>
  <DomainObject.Predmet.ProtustrankaWithAdress>
    <izvorni_sadrzaj>IVEDA DOM d.o.o. Rakovec 128, 10340 Pirakovec</izvorni_sadrzaj>
    <derivirana_varijabla naziv="DomainObject.Predmet.ProtustrankaWithAdress_1">IVEDA DOM d.o.o. Rakovec 128, 10340 Pirakovec</derivirana_varijabla>
  </DomainObject.Predmet.ProtustrankaWithAdress>
  <DomainObject.Predmet.ProtustrankaWithAdressOIB>
    <izvorni_sadrzaj>IVEDA DOM d.o.o., OIB 12736286156, Rakovec 128, 10340 Pirakovec</izvorni_sadrzaj>
    <derivirana_varijabla naziv="DomainObject.Predmet.ProtustrankaWithAdressOIB_1">IVEDA DOM d.o.o., OIB 12736286156, Rakovec 128, 10340 Pirakovec</derivirana_varijabla>
  </DomainObject.Predmet.ProtustrankaWithAdressOIB>
  <DomainObject.Predmet.ProtustrankaNazivFormated>
    <izvorni_sadrzaj>IVEDA DOM d.o.o.</izvorni_sadrzaj>
    <derivirana_varijabla naziv="DomainObject.Predmet.ProtustrankaNazivFormated_1">IVEDA DOM d.o.o.</derivirana_varijabla>
  </DomainObject.Predmet.ProtustrankaNazivFormated>
  <DomainObject.Predmet.ProtustrankaNazivFormatedOIB>
    <izvorni_sadrzaj>IVEDA DOM d.o.o., OIB 12736286156</izvorni_sadrzaj>
    <derivirana_varijabla naziv="DomainObject.Predmet.ProtustrankaNazivFormatedOIB_1">IVEDA DOM d.o.o., OIB 12736286156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Gorici; Ivica Petrinović</izvorni_sadrzaj>
    <derivirana_varijabla naziv="DomainObject.Predmet.StrankaFormated_1">  FINA Regionalni centar Zagreb; RH MF Porezna uprava zastupanog po punomoćniku ŽDO u Velikoj Gorici; Ivica Petrinović</derivirana_varijabla>
  </DomainObject.Predmet.StrankaFormated>
  <DomainObject.Predmet.StrankaFormatedOIB>
    <izvorni_sadrzaj>  FINA Regionalni centar Zagreb, OIB 85821130368; RH MF Porezna uprava, OIB 18683136487 zastupanog po punomoćniku ŽDO u Velikoj Gorici; Ivica Petrinović, OIB 77860497556</izvorni_sadrzaj>
    <derivirana_varijabla naziv="DomainObject.Predmet.StrankaFormatedOIB_1">  FINA Regionalni centar Zagreb, OIB 85821130368; RH MF Porezna uprava, OIB 18683136487 zastupanog po punomoćniku ŽDO u Velikoj Gorici; Ivica Petrinović, OIB 77860497556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Gorici; Ivica Petrinović, Brezani 21, 10347 Brezani</izvorni_sadrzaj>
    <derivirana_varijabla naziv="DomainObject.Predmet.StrankaFormatedWithAdress_1"> FINA Regionalni centar Zagreb, Trg svibanjskih žrtava 1995. 1, 10000 Zagreb; RH MF Porezna uprava zastupanog po punomoćniku ŽDO u Velikoj Gorici; Ivica Petrinović, Brezani 21, 10347 Brezani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Gorici; Ivica Petrinović, OIB 77860497556, Brezani 21, 10347 Brezani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Gorici; Ivica Petrinović, OIB 77860497556, Brezani 21, 10347 Brezani</derivirana_varijabla>
  </DomainObject.Predmet.StrankaFormatedWithAdressOIB>
  <DomainObject.Predmet.StrankaWithAdress>
    <izvorni_sadrzaj>FINA Regionalni centar Zagreb Trg svibanjskih žrtava 1995. 1,10000 Zagreb,RH MF Porezna uprava ,Ivica Petrinović Brezani 21,10347 Brezani</izvorni_sadrzaj>
    <derivirana_varijabla naziv="DomainObject.Predmet.StrankaWithAdress_1">FINA Regionalni centar Zagreb Trg svibanjskih žrtava 1995. 1,10000 Zagreb,RH MF Porezna uprava ,Ivica Petrinović Brezani 21,10347 Brezani</derivirana_varijabla>
  </DomainObject.Predmet.StrankaWithAdress>
  <DomainObject.Predmet.StrankaWithAdressOIB>
    <izvorni_sadrzaj>FINA Regionalni centar Zagreb, OIB 85821130368, Trg svibanjskih žrtava 1995. 1,10000 Zagreb,RH MF Porezna uprava, OIB 18683136487,Ivica Petrinović, OIB 77860497556, Brezani 21,10347 Brezani</izvorni_sadrzaj>
    <derivirana_varijabla naziv="DomainObject.Predmet.StrankaWithAdressOIB_1">FINA Regionalni centar Zagreb, OIB 85821130368, Trg svibanjskih žrtava 1995. 1,10000 Zagreb,RH MF Porezna uprava, OIB 18683136487,Ivica Petrinović, OIB 77860497556, Brezani 21,10347 Brezani</derivirana_varijabla>
  </DomainObject.Predmet.StrankaWithAdressOIB>
  <DomainObject.Predmet.StrankaNazivFormated>
    <izvorni_sadrzaj>FINA Regionalni centar Zagreb,RH MF Porezna uprava,Ivica Petrinović</izvorni_sadrzaj>
    <derivirana_varijabla naziv="DomainObject.Predmet.StrankaNazivFormated_1">FINA Regionalni centar Zagreb,RH MF Porezna uprava,Ivica Petrinović</derivirana_varijabla>
  </DomainObject.Predmet.StrankaNazivFormated>
  <DomainObject.Predmet.StrankaNazivFormatedOIB>
    <izvorni_sadrzaj>FINA Regionalni centar Zagreb, OIB 85821130368,RH MF Porezna uprava, OIB 18683136487,Ivica Petrinović, OIB 77860497556</izvorni_sadrzaj>
    <derivirana_varijabla naziv="DomainObject.Predmet.StrankaNazivFormatedOIB_1">FINA Regionalni centar Zagreb, OIB 85821130368,RH MF Porezna uprava, OIB 18683136487,Ivica Petrinović, OIB 77860497556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zastupanog po punomoćniku ŽDO u Velikoj Gorici</item>
      <item>Ivica Petrinović</item>
    </izvorni_sadrzaj>
    <derivirana_varijabla naziv="DomainObject.Predmet.StrankaListFormated_1">
      <item>FINA Regionalni centar Zagreb</item>
      <item>RH MF Porezna uprava zastupanog po punomoćniku ŽDO u Velikoj Gorici</item>
      <item>Ivica Petrinović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  <item>Ivica Petrinović, OIB 77860497556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  <item>Ivica Petrinović, OIB 77860497556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  <item>Ivica Petrinović, Brezani 21, 10347 Brezani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  <item>Ivica Petrinović, Brezani 21, 10347 Brezani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  <item>Ivica Petrinović, OIB 77860497556, Brezani 21, 10347 Brezani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  <item>Ivica Petrinović, OIB 77860497556, Brezani 21, 10347 Brezani</item>
    </derivirana_varijabla>
  </DomainObject.Predmet.StrankaListFormatedWithAdressOIB>
  <DomainObject.Predmet.StrankaListNazivFormated>
    <izvorni_sadrzaj>
      <item>FINA Regionalni centar Zagreb</item>
      <item>RH MF Porezna uprava</item>
      <item>Ivica Petrinović</item>
    </izvorni_sadrzaj>
    <derivirana_varijabla naziv="DomainObject.Predmet.StrankaListNazivFormated_1">
      <item>FINA Regionalni centar Zagreb</item>
      <item>RH MF Porezna uprava</item>
      <item>Ivica Petrinović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  <item>Ivica Petrinović, OIB 77860497556</item>
    </izvorni_sadrzaj>
    <derivirana_varijabla naziv="DomainObject.Predmet.StrankaListNazivFormatedOIB_1">
      <item>FINA Regionalni centar Zagreb, OIB 85821130368</item>
      <item>RH MF Porezna uprava, OIB 18683136487</item>
      <item>Ivica Petrinović, OIB 77860497556</item>
    </derivirana_varijabla>
  </DomainObject.Predmet.StrankaListNazivFormatedOIB>
  <DomainObject.Predmet.ProtuStrankaListFormated>
    <izvorni_sadrzaj>
      <item>IVEDA DOM d.o.o. zastupanog po punomoćniku Ivica Petrinović</item>
    </izvorni_sadrzaj>
    <derivirana_varijabla naziv="DomainObject.Predmet.ProtuStrankaListFormated_1">
      <item>IVEDA DOM d.o.o. zastupanog po punomoćniku Ivica Petrinović</item>
    </derivirana_varijabla>
  </DomainObject.Predmet.ProtuStrankaListFormated>
  <DomainObject.Predmet.ProtuStrankaListFormatedOIB>
    <izvorni_sadrzaj>
      <item>IVEDA DOM d.o.o., OIB 12736286156 zastupanog po punomoćniku Ivica Petrinović</item>
    </izvorni_sadrzaj>
    <derivirana_varijabla naziv="DomainObject.Predmet.ProtuStrankaListFormatedOIB_1">
      <item>IVEDA DOM d.o.o., OIB 12736286156 zastupanog po punomoćniku Ivica Petrinović</item>
    </derivirana_varijabla>
  </DomainObject.Predmet.ProtuStrankaListFormatedOIB>
  <DomainObject.Predmet.ProtuStrankaListFormatedWithAdress>
    <izvorni_sadrzaj>
      <item>IVEDA DOM d.o.o., Rakovec 128, 10340 Pirakovec zastupanog po punomoćniku Ivica Petrinović</item>
    </izvorni_sadrzaj>
    <derivirana_varijabla naziv="DomainObject.Predmet.ProtuStrankaListFormatedWithAdress_1">
      <item>IVEDA DOM d.o.o., Rakovec 128, 10340 Pirakovec zastupanog po punomoćniku Ivica Petrinović</item>
    </derivirana_varijabla>
  </DomainObject.Predmet.ProtuStrankaListFormatedWithAdress>
  <DomainObject.Predmet.ProtuStrankaListFormatedWithAdressOIB>
    <izvorni_sadrzaj>
      <item>IVEDA DOM d.o.o., OIB 12736286156, Rakovec 128, 10340 Pirakovec zastupanog po punomoćniku Ivica Petrinović</item>
    </izvorni_sadrzaj>
    <derivirana_varijabla naziv="DomainObject.Predmet.ProtuStrankaListFormatedWithAdressOIB_1">
      <item>IVEDA DOM d.o.o., OIB 12736286156, Rakovec 128, 10340 Pirakovec zastupanog po punomoćniku Ivica Petrinović</item>
    </derivirana_varijabla>
  </DomainObject.Predmet.ProtuStrankaListFormatedWithAdressOIB>
  <DomainObject.Predmet.ProtuStrankaListNazivFormated>
    <izvorni_sadrzaj>
      <item>IVEDA DOM d.o.o.</item>
    </izvorni_sadrzaj>
    <derivirana_varijabla naziv="DomainObject.Predmet.ProtuStrankaListNazivFormated_1">
      <item>IVEDA DOM d.o.o.</item>
    </derivirana_varijabla>
  </DomainObject.Predmet.ProtuStrankaListNazivFormated>
  <DomainObject.Predmet.ProtuStrankaListNazivFormatedOIB>
    <izvorni_sadrzaj>
      <item>IVEDA DOM d.o.o., OIB 12736286156</item>
    </izvorni_sadrzaj>
    <derivirana_varijabla naziv="DomainObject.Predmet.ProtuStrankaListNazivFormatedOIB_1">
      <item>IVEDA DOM d.o.o., OIB 12736286156</item>
    </derivirana_varijabla>
  </DomainObject.Predmet.ProtuStrankaListNazivFormatedOIB>
  <DomainObject.Predmet.OstaliListFormated>
    <izvorni_sadrzaj>
      <item>Ivica Petrinović punomoćnik sudionika u postupku IVEDA DOM d.o.o.</item>
      <item>ŽDO u Velikoj Gorici punomoćnik sudionika u postupku RH MF Porezna uprava</item>
    </izvorni_sadrzaj>
    <derivirana_varijabla naziv="DomainObject.Predmet.OstaliListFormated_1">
      <item>Ivica Petrinović punomoćnik sudionika u postupku IVEDA DOM d.o.o.</item>
      <item>ŽDO u Velikoj Gorici punomoćnik sudionika u postupku RH MF Porezna uprava</item>
    </derivirana_varijabla>
  </DomainObject.Predmet.OstaliListFormated>
  <DomainObject.Predmet.OstaliListFormatedOIB>
    <izvorni_sadrzaj>
      <item>Ivica Petrinović, OIB 77860497556 punomoćnik sudionika u postupku IVEDA DOM d.o.o.</item>
      <item>ŽDO u Velikoj Gorici, OIB 96292040276 punomoćnik sudionika u postupku RH MF Porezna uprava</item>
    </izvorni_sadrzaj>
    <derivirana_varijabla naziv="DomainObject.Predmet.OstaliListFormatedOIB_1">
      <item>Ivica Petrinović, OIB 77860497556 punomoćnik sudionika u postupku IVEDA DOM d.o.o.</item>
      <item>ŽDO u Velikoj Gorici, OIB 96292040276 punomoćnik sudionika u postupku RH MF Porezna uprava</item>
    </derivirana_varijabla>
  </DomainObject.Predmet.OstaliListFormatedOIB>
  <DomainObject.Predmet.OstaliListFormatedWithAdress>
    <izvorni_sadrzaj>
      <item>Ivica Petrinović, Brezani 21, 10347 Brezani punomoćnik sudionika u postupku IVEDA DOM d.o.o.</item>
      <item>ŽDO u Velikoj Gorici, Trg kralja Tomislava 36, 10410 Velika Gorica punomoćnik sudionika u postupku RH MF Porezna uprava</item>
    </izvorni_sadrzaj>
    <derivirana_varijabla naziv="DomainObject.Predmet.OstaliListFormatedWithAdress_1">
      <item>Ivica Petrinović, Brezani 21, 10347 Brezani punomoćnik sudionika u postupku IVEDA DOM d.o.o.</item>
      <item>ŽDO u Velikoj Gorici, Trg kralja Tomislava 36, 10410 Velika Gorica punomoćnik sudionika u postupku RH MF Porezna uprava</item>
    </derivirana_varijabla>
  </DomainObject.Predmet.OstaliListFormatedWithAdress>
  <DomainObject.Predmet.OstaliListFormatedWithAdressOIB>
    <izvorni_sadrzaj>
      <item>Ivica Petrinović, OIB 77860497556, Brezani 21, 10347 Brezani punomoćnik sudionika u postupku IVEDA DOM d.o.o.</item>
      <item>ŽDO u Velikoj Gorici, OIB 96292040276, Trg kralja Tomislava 36, 10410 Velika Gorica punomoćnik sudionika u postupku RH MF Porezna uprava</item>
    </izvorni_sadrzaj>
    <derivirana_varijabla naziv="DomainObject.Predmet.OstaliListFormatedWithAdressOIB_1">
      <item>Ivica Petrinović, OIB 77860497556, Brezani 21, 10347 Brezani punomoćnik sudionika u postupku IVEDA DOM d.o.o.</item>
      <item>ŽDO u Velikoj Gorici, OIB 96292040276, Trg kralja Tomislava 36, 10410 Velika Gorica punomoćnik sudionika u postupku RH MF Porezna uprava</item>
    </derivirana_varijabla>
  </DomainObject.Predmet.OstaliListFormatedWithAdressOIB>
  <DomainObject.Predmet.OstaliListNazivFormated>
    <izvorni_sadrzaj>
      <item>Ivica Petrinović</item>
      <item>ŽDO u Velikoj Gorici</item>
    </izvorni_sadrzaj>
    <derivirana_varijabla naziv="DomainObject.Predmet.OstaliListNazivFormated_1">
      <item>Ivica Petrinović</item>
      <item>ŽDO u Velikoj Gorici</item>
    </derivirana_varijabla>
  </DomainObject.Predmet.OstaliListNazivFormated>
  <DomainObject.Predmet.OstaliListNazivFormatedOIB>
    <izvorni_sadrzaj>
      <item>Ivica Petrinović, OIB 77860497556</item>
      <item>ŽDO u Velikoj Gorici, OIB 96292040276</item>
    </izvorni_sadrzaj>
    <derivirana_varijabla naziv="DomainObject.Predmet.OstaliListNazivFormatedOIB_1">
      <item>Ivica Petrinović, OIB 77860497556</item>
      <item>ŽDO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IVEDA DOM d.o.o.</izvorni_sadrzaj>
    <derivirana_varijabla naziv="DomainObject.Predmet.ProtustrankaIDrugi_1">IVEDA DOM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IVEDA DOM d.o.o., OIB 12736286156, Rakovec 128, 10340 Pirakovec</izvorni_sadrzaj>
    <derivirana_varijabla naziv="DomainObject.Predmet.ProtustrankaIDrugiAdressOIB_1">IVEDA DOM d.o.o., OIB 12736286156, Rakovec 128, 10340 Pirakovec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IVEDA DOM d.o.o.</item>
      <item>FINA Regionalni centar Zagreb</item>
      <item>Ivica Petrinović</item>
      <item>RH MF Porezna uprava</item>
      <item>ŽDO u Velikoj Gorici</item>
      <item>Ivica Petrinović</item>
    </izvorni_sadrzaj>
    <derivirana_varijabla naziv="DomainObject.Predmet.SudioniciListNaziv_1">
      <item>IVEDA DOM d.o.o.</item>
      <item>FINA Regionalni centar Zagreb</item>
      <item>Ivica Petrinović</item>
      <item>RH MF Porezna uprava</item>
      <item>ŽDO u Velikoj Gorici</item>
      <item>Ivica Petrinović</item>
    </derivirana_varijabla>
  </DomainObject.Predmet.SudioniciListNaziv>
  <DomainObject.Predmet.SudioniciListAdressOIB>
    <izvorni_sadrzaj>
      <item>IVEDA DOM d.o.o., OIB 12736286156, Rakovec 128,10340 Pirakovec</item>
      <item>FINA Regionalni centar Zagreb, OIB 85821130368, Trg svibanjskih žrtava 1995. 1,10000 Zagreb</item>
      <item>Ivica Petrinović, OIB 77860497556, Brezani 21,10347 Brezani</item>
      <item>RH MF Porezna uprava, OIB 18683136487</item>
      <item>ŽDO u Velikoj Gorici, OIB 96292040276, Trg kralja Tomislava 36,10410 Velika Gorica</item>
      <item>Ivica Petrinović, OIB 77860497556, Brezani 21,10347 Brezani</item>
    </izvorni_sadrzaj>
    <derivirana_varijabla naziv="DomainObject.Predmet.SudioniciListAdressOIB_1">
      <item>IVEDA DOM d.o.o., OIB 12736286156, Rakovec 128,10340 Pirakovec</item>
      <item>FINA Regionalni centar Zagreb, OIB 85821130368, Trg svibanjskih žrtava 1995. 1,10000 Zagreb</item>
      <item>Ivica Petrinović, OIB 77860497556, Brezani 21,10347 Brezani</item>
      <item>RH MF Porezna uprava, OIB 18683136487</item>
      <item>ŽDO u Velikoj Gorici, OIB 96292040276, Trg kralja Tomislava 36,10410 Velika Gorica</item>
      <item>Ivica Petrinović, OIB 77860497556, Brezani 21,10347 Brezani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12736286156</item>
      <item>, OIB 85821130368</item>
      <item>, OIB 77860497556</item>
      <item>, OIB 18683136487</item>
      <item>, OIB 96292040276</item>
      <item>, OIB 77860497556</item>
    </izvorni_sadrzaj>
    <derivirana_varijabla naziv="DomainObject.Predmet.SudioniciListNazivOIB_1">
      <item>, OIB 12736286156</item>
      <item>, OIB 85821130368</item>
      <item>, OIB 77860497556</item>
      <item>, OIB 18683136487</item>
      <item>, OIB 96292040276</item>
      <item>, OIB 77860497556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388</properties:Words>
  <properties:Characters>2054</properties:Characters>
  <properties:Lines>66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2018-07-26T09:25:00Z</dcterms:created>
  <dc:creator>BISERKA CALIC</dc:creator>
  <cp:lastModifiedBy>Matea Bizjak</cp:lastModifiedBy>
  <cp:lastPrinted>2018-07-26T11:06:00Z</cp:lastPrinted>
  <dcterms:modified xmlns:xsi="http://www.w3.org/2001/XMLSchema-instance" xsi:type="dcterms:W3CDTF">2018-07-26T11:06:00Z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(St-247-17-rješenje-prodaja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