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4719" w14:paraId="0ec4719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26F9A">
        <w:rPr>
          <w:b/>
          <w:lang w:val="hr-HR"/>
        </w:rPr>
        <w:t>553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00405C">
        <w:t>A</w:t>
      </w:r>
      <w:r w:rsidRPr="00FA2E5A">
        <w:t xml:space="preserve">   H R V A T S K </w:t>
      </w:r>
      <w:r w:rsidR="0000405C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26F9A" w:rsidRPr="00E26F9A">
        <w:rPr>
          <w:lang w:val="hr-HR"/>
        </w:rPr>
        <w:t>SEPRA, d.o.o. Split, Ulica Borisa Papandopula 12, OIB: 98723128248</w:t>
      </w:r>
      <w:r w:rsidR="001D69E5">
        <w:rPr>
          <w:lang w:val="hr-HR"/>
        </w:rPr>
        <w:t xml:space="preserve">, dana </w:t>
      </w:r>
      <w:r w:rsidR="005211CC">
        <w:rPr>
          <w:lang w:val="hr-HR"/>
        </w:rPr>
        <w:t>5. listopada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 w:rsidRPr="005211CC">
      <w:pPr>
        <w:rPr>
          <w:sz w:val="18"/>
          <w:szCs w:val="18"/>
          <w:lang w:val="hr-HR"/>
        </w:rPr>
      </w:pPr>
    </w:p>
    <w:p w:rsidRDefault="001D69E5" w:rsidP="00D4027A" w:rsidR="001D69E5" w:rsidRPr="005211CC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26F9A" w:rsidRPr="00E26F9A">
        <w:rPr>
          <w:lang w:val="hr-HR"/>
        </w:rPr>
        <w:t>SEPRA, d.o.o. Split, Ulica Borisa Papandopula 12, OIB: 98723128248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26F9A">
        <w:rPr>
          <w:lang w:val="hr-HR"/>
        </w:rPr>
        <w:t>09.05</w:t>
      </w:r>
      <w:r w:rsidR="00103C2F">
        <w:rPr>
          <w:lang w:val="hr-HR"/>
        </w:rPr>
        <w:t>.2017</w:t>
      </w:r>
      <w:r>
        <w:rPr>
          <w:lang w:val="hr-HR"/>
        </w:rPr>
        <w:t>. god.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E26F9A">
        <w:rPr>
          <w:lang w:val="hr-HR"/>
        </w:rPr>
        <w:t>SEPRA, d.o.o. Split, Ulica Borisa Papandopula 12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>
        <w:rPr>
          <w:lang w:val="hr-HR"/>
        </w:rPr>
        <w:t xml:space="preserve">da dužnik na dan </w:t>
      </w:r>
      <w:r w:rsidR="00E26F9A">
        <w:rPr>
          <w:lang w:val="hr-HR"/>
        </w:rPr>
        <w:t>4. svibnja</w:t>
      </w:r>
      <w:r w:rsidR="00103C2F">
        <w:rPr>
          <w:lang w:val="hr-HR"/>
        </w:rPr>
        <w:t xml:space="preserve"> 2017</w:t>
      </w:r>
      <w:r>
        <w:rPr>
          <w:lang w:val="hr-HR"/>
        </w:rPr>
        <w:t>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03572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26F9A">
        <w:rPr>
          <w:lang w:val="hr-HR"/>
        </w:rPr>
        <w:t>167.283,66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004D0B">
        <w:rPr>
          <w:lang w:val="hr-HR"/>
        </w:rPr>
        <w:t>14. lipnja</w:t>
      </w:r>
      <w:r w:rsidR="00EF59B0">
        <w:rPr>
          <w:lang w:val="hr-HR"/>
        </w:rPr>
        <w:t xml:space="preserve">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E31C49" w:rsidP="00204791" w:rsidR="00E31C49">
      <w:pPr>
        <w:ind w:firstLine="708"/>
        <w:jc w:val="both"/>
        <w:rPr>
          <w:lang w:val="hr-HR"/>
        </w:rPr>
      </w:pPr>
    </w:p>
    <w:p w:rsidRDefault="000563FF" w:rsidP="00204791" w:rsidR="000563FF">
      <w:pPr>
        <w:ind w:firstLine="708"/>
        <w:jc w:val="both"/>
        <w:rPr>
          <w:lang w:val="hr-HR"/>
        </w:rPr>
      </w:pPr>
    </w:p>
    <w:p w:rsidRDefault="005211CC" w:rsidP="005211CC" w:rsidR="005211CC">
      <w:pPr>
        <w:ind w:firstLine="708"/>
        <w:jc w:val="both"/>
        <w:rPr>
          <w:lang w:val="hr-HR"/>
        </w:rPr>
      </w:pPr>
    </w:p>
    <w:p w:rsidRDefault="005211CC" w:rsidP="005211CC" w:rsidR="005211CC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29. lipnja 2017</w:t>
      </w:r>
      <w:r w:rsidRPr="00874DE6">
        <w:rPr>
          <w:lang w:val="hr-HR"/>
        </w:rPr>
        <w:t xml:space="preserve">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>108.308,52 kn. U privitku prijedloga, a kao dokaz vjerojatnosti postojanja tražbine prema dužniku, predlagatelj je dostavio podatke Porezne uprave o stanju računa dužnika kao poreznog obveznika na dan 14. lipnja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god.</w:t>
      </w:r>
      <w:r>
        <w:rPr>
          <w:lang w:val="hr-HR"/>
        </w:rPr>
        <w:t xml:space="preserve"> Isto tako, predlagatelj je naveo da </w:t>
      </w:r>
      <w:r w:rsidRPr="00874DE6">
        <w:rPr>
          <w:lang w:val="hr-HR"/>
        </w:rPr>
        <w:t xml:space="preserve">dužnik raspolaže imovinom koja je dostatna za namirenje troškova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 xml:space="preserve">godišnjeg financijskog izvještaja dužnika za 2016. godinu, koje je također dostavljeno uz podneseni prijedlog. Sukladno tome, predlagatelj – vjerovnik Republika Hrvatska je predložio sudu obustaviti skraćeni stečajni postupak i donijeti rješenje o pokretanju prethodnog postupka odnosno rješenje o otvaranju stečajnog postupka. </w:t>
      </w:r>
    </w:p>
    <w:p w:rsidRDefault="00204791" w:rsidP="005211CC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5211CC">
        <w:rPr>
          <w:lang w:val="hr-HR"/>
        </w:rPr>
        <w:t>5. listopada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E31C49">
      <w:pPr>
        <w:rPr>
          <w:sz w:val="20"/>
          <w:szCs w:val="20"/>
        </w:rPr>
      </w:pPr>
    </w:p>
    <w:p w:rsidRDefault="00204791" w:rsidP="00204791" w:rsidR="00204791" w:rsidRPr="00E31C49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5211CC" w:rsidR="00E14AE2" w:rsidRPr="00FA2E5A">
      <w:headerReference w:type="default" r:id="rId11"/>
      <w:pgSz w:h="16838" w:w="11906"/>
      <w:pgMar w:gutter="0" w:footer="708" w:header="708" w:left="1417" w:bottom="85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678FB" w:rsidRPr="000678FB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E26F9A">
      <w:t>553</w:t>
    </w:r>
    <w:r>
      <w:t>/201</w:t>
    </w:r>
    <w:r w:rsidR="00103C2F">
      <w:t>7</w:t>
    </w:r>
  </w:p>
  <w:p w:rsidRDefault="00473132" w:rsidR="00473132">
    <w:pPr>
      <w:pStyle w:val="Zaglavlje"/>
      <w:jc w:val="center"/>
    </w:pPr>
  </w:p>
  <w:p w:rsidRDefault="003734BE" w:rsidR="003734BE" w:rsidRPr="005211CC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05C"/>
    <w:rsid w:val="00004D0B"/>
    <w:rsid w:val="0002675F"/>
    <w:rsid w:val="0003572C"/>
    <w:rsid w:val="00053C14"/>
    <w:rsid w:val="000563FF"/>
    <w:rsid w:val="00062AEB"/>
    <w:rsid w:val="00063C3A"/>
    <w:rsid w:val="000666DB"/>
    <w:rsid w:val="000678FB"/>
    <w:rsid w:val="00083BAB"/>
    <w:rsid w:val="00094B4F"/>
    <w:rsid w:val="00103C2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211CC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653D9"/>
    <w:rsid w:val="00A83CF1"/>
    <w:rsid w:val="00A97762"/>
    <w:rsid w:val="00AA1815"/>
    <w:rsid w:val="00AB5C1E"/>
    <w:rsid w:val="00AC4892"/>
    <w:rsid w:val="00B3375C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8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78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78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78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8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78F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78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78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SEPRA, d.o.o. Poduzeće za proizvodnju, proizvodne i turističke usluge</izvorni_sadrzaj>
    <derivirana_varijabla naziv="DomainObject.Predmet.ProtustrankaFormated_1">  SEPRA, d.o.o. Poduzeće za proizvodnju, proizvodne i turističke usluge</derivirana_varijabla>
  </DomainObject.Predmet.ProtustrankaFormated>
  <DomainObject.Predmet.ProtustrankaFormatedOIB>
    <izvorni_sadrzaj>  SEPRA, d.o.o. Poduzeće za proizvodnju, proizvodne i turističke usluge, OIB 98723128248</izvorni_sadrzaj>
    <derivirana_varijabla naziv="DomainObject.Predmet.ProtustrankaFormatedOIB_1">  SEPRA, d.o.o. Poduzeće za proizvodnju, proizvodne i turističke usluge, OIB 98723128248</derivirana_varijabla>
  </DomainObject.Predmet.ProtustrankaFormatedOIB>
  <DomainObject.Predmet.ProtustrankaFormatedWithAdress>
    <izvorni_sadrzaj> SEPRA, d.o.o. Poduzeće za proizvodnju, proizvodne i turističke usluge, Ulica Borisa Papandopula 12, 21000 Split</izvorni_sadrzaj>
    <derivirana_varijabla naziv="DomainObject.Predmet.ProtustrankaFormatedWithAdress_1"> SEPRA, d.o.o. Poduzeće za proizvodnju, proizvodne i turističke usluge, Ulica Borisa Papandopula 12, 21000 Split</derivirana_varijabla>
  </DomainObject.Predmet.ProtustrankaFormatedWithAdress>
  <DomainObject.Predmet.ProtustrankaFormatedWithAdressOIB>
    <izvorni_sadrzaj> SEPRA, d.o.o. Poduzeće za proizvodnju, proizvodne i turističke usluge, OIB 98723128248, Ulica Borisa Papandopula 12, 21000 Split</izvorni_sadrzaj>
    <derivirana_varijabla naziv="DomainObject.Predmet.ProtustrankaFormatedWithAdressOIB_1"> SEPRA, d.o.o. Poduzeće za proizvodnju, proizvodne i turističke usluge, OIB 98723128248, Ulica Borisa Papandopula 12, 21000 Split</derivirana_varijabla>
  </DomainObject.Predmet.ProtustrankaFormatedWithAdressOIB>
  <DomainObject.Predmet.ProtustrankaWithAdress>
    <izvorni_sadrzaj>SEPRA, d.o.o. Poduzeće za proizvodnju, proizvodne i turističke usluge Ulica Borisa Papandopula 12, 21000 Split</izvorni_sadrzaj>
    <derivirana_varijabla naziv="DomainObject.Predmet.ProtustrankaWithAdress_1">SEPRA, d.o.o. Poduzeće za proizvodnju, proizvodne i turističke usluge Ulica Borisa Papandopula 12, 21000 Split</derivirana_varijabla>
  </DomainObject.Predmet.ProtustrankaWithAdress>
  <DomainObject.Predmet.ProtustrankaWithAdressOIB>
    <izvorni_sadrzaj>SEPRA, d.o.o. Poduzeće za proizvodnju, proizvodne i turističke usluge, OIB 98723128248, Ulica Borisa Papandopula 12, 21000 Split</izvorni_sadrzaj>
    <derivirana_varijabla naziv="DomainObject.Predmet.ProtustrankaWithAdressOIB_1">SEPRA, d.o.o. Poduzeće za proizvodnju, proizvodne i turističke usluge, OIB 98723128248, Ulica Borisa Papandopula 12, 21000 Split</derivirana_varijabla>
  </DomainObject.Predmet.ProtustrankaWithAdressOIB>
  <DomainObject.Predmet.ProtustrankaNazivFormated>
    <izvorni_sadrzaj>SEPRA, d.o.o. Poduzeće za proizvodnju, proizvodne i turističke usluge</izvorni_sadrzaj>
    <derivirana_varijabla naziv="DomainObject.Predmet.ProtustrankaNazivFormated_1">SEPRA, d.o.o. Poduzeće za proizvodnju, proizvodne i turističke usluge</derivirana_varijabla>
  </DomainObject.Predmet.ProtustrankaNazivFormated>
  <DomainObject.Predmet.ProtustrankaNazivFormatedOIB>
    <izvorni_sadrzaj>SEPRA, d.o.o. Poduzeće za proizvodnju, proizvodne i turističke usluge, OIB 98723128248</izvorni_sadrzaj>
    <derivirana_varijabla naziv="DomainObject.Predmet.ProtustrankaNazivFormatedOIB_1">SEPRA, d.o.o. Poduzeće za proizvodnju, proizvodne i turističke usluge, OIB 98723128248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167283.66</izvorni_sadrzaj>
    <derivirana_varijabla naziv="DomainObject.Predmet.TrenutnaVrijednost_1">167283.66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SEPRA, d.o.o. Poduzeće za proizvodnju, proizvodne i turističke usluge</item>
    </izvorni_sadrzaj>
    <derivirana_varijabla naziv="DomainObject.Predmet.ProtuStrankaListFormated_1">
      <item>SEPRA, d.o.o. Poduzeće za proizvodnju, proizvodne i turističke usluge</item>
    </derivirana_varijabla>
  </DomainObject.Predmet.ProtuStrankaListFormated>
  <DomainObject.Predmet.ProtuStrankaListFormatedOIB>
    <izvorni_sadrzaj>
      <item>SEPRA, d.o.o. Poduzeće za proizvodnju, proizvodne i turističke usluge, OIB 98723128248</item>
    </izvorni_sadrzaj>
    <derivirana_varijabla naziv="DomainObject.Predmet.ProtuStrankaListFormatedOIB_1">
      <item>SEPRA, d.o.o. Poduzeće za proizvodnju, proizvodne i turističke usluge, OIB 98723128248</item>
    </derivirana_varijabla>
  </DomainObject.Predmet.ProtuStrankaListFormatedOIB>
  <DomainObject.Predmet.ProtuStrankaListFormatedWithAdress>
    <izvorni_sadrzaj>
      <item>SEPRA, d.o.o. Poduzeće za proizvodnju, proizvodne i turističke usluge, Ulica Borisa Papandopula 12, 21000 Split</item>
    </izvorni_sadrzaj>
    <derivirana_varijabla naziv="DomainObject.Predmet.ProtuStrankaListFormatedWithAdress_1">
      <item>SEPRA, d.o.o. Poduzeće za proizvodnju, proizvodne i turističke usluge, Ulica Borisa Papandopula 12, 21000 Split</item>
    </derivirana_varijabla>
  </DomainObject.Predmet.ProtuStrankaListFormatedWithAdress>
  <DomainObject.Predmet.ProtuStrankaListFormatedWithAdressOIB>
    <izvorni_sadrzaj>
      <item>SEPRA, d.o.o. Poduzeće za proizvodnju, proizvodne i turističke usluge, OIB 98723128248, Ulica Borisa Papandopula 12, 21000 Split</item>
    </izvorni_sadrzaj>
    <derivirana_varijabla naziv="DomainObject.Predmet.ProtuStrankaListFormatedWithAdressOIB_1">
      <item>SEPRA, d.o.o. Poduzeće za proizvodnju, proizvodne i turističke usluge, OIB 98723128248, Ulica Borisa Papandopula 12, 21000 Split</item>
    </derivirana_varijabla>
  </DomainObject.Predmet.ProtuStrankaListFormatedWithAdressOIB>
  <DomainObject.Predmet.ProtuStrankaListNazivFormated>
    <izvorni_sadrzaj>
      <item>SEPRA, d.o.o. Poduzeće za proizvodnju, proizvodne i turističke usluge</item>
    </izvorni_sadrzaj>
    <derivirana_varijabla naziv="DomainObject.Predmet.ProtuStrankaListNazivFormated_1">
      <item>SEPRA, d.o.o. Poduzeće za proizvodnju, proizvodne i turističke usluge</item>
    </derivirana_varijabla>
  </DomainObject.Predmet.ProtuStrankaListNazivFormated>
  <DomainObject.Predmet.ProtuStrankaListNazivFormatedOIB>
    <izvorni_sadrzaj>
      <item>SEPRA, d.o.o. Poduzeće za proizvodnju, proizvodne i turističke usluge, OIB 98723128248</item>
    </izvorni_sadrzaj>
    <derivirana_varijabla naziv="DomainObject.Predmet.ProtuStrankaListNazivFormatedOIB_1">
      <item>SEPRA, d.o.o. Poduzeće za proizvodnju, proizvodne i turističke usluge, OIB 98723128248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SEPRA, d.o.o. Poduzeće za proizvodnju, proizvodne i turističke usluge</izvorni_sadrzaj>
    <derivirana_varijabla naziv="DomainObject.Predmet.ProtustrankaIDrugi_1">SEPRA, d.o.o. Poduzeće za proizvodnju, proizvodne i turističke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SEPRA, d.o.o. Poduzeće za proizvodnju, proizvodne i turističke usluge, OIB 98723128248, Ulica Borisa Papandopula 12, 21000 Split</izvorni_sadrzaj>
    <derivirana_varijabla naziv="DomainObject.Predmet.ProtustrankaIDrugiAdressOIB_1">SEPRA, d.o.o. Poduzeće za proizvodnju, proizvodne i turističke usluge, OIB 98723128248, Ulica Borisa Papandopula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SEPRA, d.o.o. Poduzeće za proizvodnju, proizvodne i turističke usluge</item>
      <item>FINANCIJSKA AGENCIJA, RC SPLIT</item>
      <item>RH, Ministarstvo financija</item>
      <item>Županijsko državno odvjetništvo</item>
    </izvorni_sadrzaj>
    <derivirana_varijabla naziv="DomainObject.Predmet.SudioniciListNaziv_1">
      <item>SEPRA, d.o.o. Poduzeće za proizvodnju, proizvodne i turističke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SEPRA, d.o.o. Poduzeće za proizvodnju, proizvodne i turističke usluge, OIB 98723128248, Ulica Borisa Papandopula 12,21000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SEPRA, d.o.o. Poduzeće za proizvodnju, proizvodne i turističke usluge, OIB 98723128248, Ulica Borisa Papandopula 12,21000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98723128248</item>
      <item>, OIB 85821130368</item>
      <item>, OIB 18683136487</item>
      <item>, OIB 70793241859</item>
    </izvorni_sadrzaj>
    <derivirana_varijabla naziv="DomainObject.Predmet.SudioniciListNazivOIB_1">
      <item>, OIB 98723128248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2FB45-EB10-44C6-BFAD-C732907F8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812</properties:Words>
  <properties:Characters>4499</properties:Characters>
  <properties:Lines>103</properties:Lines>
  <properties:Paragraphs>28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2017-10-05T07:18:00Z</cp:lastPrinted>
  <dcterms:modified xmlns:xsi="http://www.w3.org/2001/XMLSchema-instance" xsi:type="dcterms:W3CDTF">2017-10-05T12:06:00Z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