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9298" w14:paraId="1749298" w:rsidRDefault="00871D16" w:rsidP="00871D16" w:rsidR="00871D16" w:rsidRPr="00903C04">
      <w:pPr>
        <w:jc w:val="both"/>
        <w15:collapsed w:val="false"/>
        <w:rPr>
          <w:b/>
        </w:rPr>
      </w:pPr>
      <w:bookmarkStart w:name="_GoBack" w:id="0"/>
      <w:bookmarkEnd w:id="0"/>
      <w:r w:rsidRPr="00903C04">
        <w:rPr>
          <w:b/>
        </w:rPr>
        <w:t xml:space="preserve">                                                                                                                                         </w:t>
      </w:r>
    </w:p>
    <w:p w:rsidRDefault="00871D16" w:rsidP="00384899" w:rsidR="00384899" w:rsidRPr="00832E83">
      <w:r>
        <w:rPr>
          <w:b/>
        </w:rPr>
        <w:t xml:space="preserve">      </w:t>
      </w:r>
    </w:p>
    <w:p w:rsidRDefault="00F24DF6" w:rsidP="000F746C" w:rsidR="00871D16">
      <w:pPr>
        <w:jc w:val="right"/>
      </w:pPr>
      <w:r>
        <w:t>8. St- 176/14-75</w:t>
      </w:r>
    </w:p>
    <w:p w:rsidRDefault="00384899" w:rsidP="00384899" w:rsidR="00384899">
      <w:pPr>
        <w:ind w:firstLine="720" w:left="6480"/>
      </w:pPr>
    </w:p>
    <w:p w:rsidRDefault="000F746C" w:rsidP="00384899" w:rsidR="000F746C">
      <w:pPr>
        <w:rPr>
          <w:b/>
        </w:rPr>
      </w:pPr>
    </w:p>
    <w:p w:rsidRDefault="00384899" w:rsidP="000F746C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0F746C" w:rsidR="00871D16" w:rsidRPr="00903C04">
      <w:pPr>
        <w:jc w:val="center"/>
        <w:rPr>
          <w:b/>
        </w:rPr>
      </w:pPr>
    </w:p>
    <w:p w:rsidRDefault="00871D16" w:rsidP="000F746C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0F746C" w:rsidR="001547B4">
      <w:pPr>
        <w:jc w:val="both"/>
      </w:pPr>
      <w:r>
        <w:tab/>
      </w:r>
      <w:r w:rsidR="001547B4" w:rsidRPr="001547B4">
        <w:t xml:space="preserve">          Trgovački sud u Rijeci, po stečajnoj sutkinji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F24DF6">
        <w:t>le, Koparska 37, 14. prosinca</w:t>
      </w:r>
      <w:r w:rsidR="001547B4" w:rsidRPr="001547B4">
        <w:t xml:space="preserve"> 2015.</w:t>
      </w:r>
    </w:p>
    <w:p w:rsidRDefault="001547B4" w:rsidP="001547B4" w:rsidR="00F86943" w:rsidRPr="002048C5">
      <w:r w:rsidRPr="001547B4">
        <w:t xml:space="preserve">  </w:t>
      </w:r>
    </w:p>
    <w:p w:rsidRDefault="00F86943" w:rsidP="000F746C" w:rsidR="00F86943" w:rsidRPr="008E2CCE">
      <w:pPr>
        <w:jc w:val="center"/>
        <w:rPr>
          <w:b/>
        </w:rPr>
      </w:pPr>
      <w:r>
        <w:rPr>
          <w:b/>
        </w:rPr>
        <w:t xml:space="preserve">z a k  l j u č i o </w:t>
      </w:r>
      <w:r w:rsidR="000F746C">
        <w:rPr>
          <w:b/>
        </w:rPr>
        <w:t xml:space="preserve"> </w:t>
      </w:r>
      <w:r>
        <w:rPr>
          <w:b/>
        </w:rPr>
        <w:t xml:space="preserve"> </w:t>
      </w:r>
      <w:r w:rsidRPr="006D4DB7">
        <w:rPr>
          <w:b/>
        </w:rPr>
        <w:t>j e</w:t>
      </w:r>
    </w:p>
    <w:p w:rsidRDefault="000F746C" w:rsidP="008E2CCE" w:rsidR="000F746C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0F746C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F24DF6">
        <w:rPr>
          <w:b/>
        </w:rPr>
        <w:t xml:space="preserve">3.325.024,65 </w:t>
      </w:r>
      <w:r w:rsidR="00A70122">
        <w:rPr>
          <w:b/>
        </w:rPr>
        <w:t xml:space="preserve">kn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3.913.987,56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F24DF6" w:rsidP="000F746C" w:rsidR="008E2CCE" w:rsidRPr="00716CA2">
      <w:pPr>
        <w:jc w:val="center"/>
        <w:rPr>
          <w:b/>
        </w:rPr>
      </w:pPr>
      <w:r>
        <w:rPr>
          <w:b/>
        </w:rPr>
        <w:t>22. veljače 2016. u 10</w:t>
      </w:r>
      <w:r w:rsidR="008E2CCE" w:rsidRPr="00716CA2">
        <w:rPr>
          <w:b/>
        </w:rPr>
        <w:t>,00 sati.</w:t>
      </w:r>
    </w:p>
    <w:p w:rsidRDefault="008E2CCE" w:rsidP="008E2CCE" w:rsidR="008E2CCE" w:rsidRPr="000F746C">
      <w:pPr>
        <w:jc w:val="both"/>
      </w:pPr>
      <w:r w:rsidRPr="000F746C"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F24DF6">
        <w:t>ke, koje su najkasnije na dan 19. veljače 2016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0F746C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871D16" w:rsidP="00384899" w:rsidR="00871D16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F24DF6">
        <w:t xml:space="preserve">trećem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>i to za 10% od vrijednosti utvrđene zaključkom sud od 4. studenoga 2015.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F24DF6">
        <w:t xml:space="preserve">369.447,18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434.887,50</w:t>
      </w:r>
      <w:r w:rsidR="0080681C">
        <w:t xml:space="preserve"> 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 (od 4. studenoga 2015.)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F24DF6">
        <w:t>Rijeci 14</w:t>
      </w:r>
      <w:r w:rsidR="00F73D76">
        <w:t xml:space="preserve">. </w:t>
      </w:r>
      <w:r w:rsidR="00F24DF6">
        <w:t>prosinca</w:t>
      </w:r>
      <w:r w:rsidR="0080681C">
        <w:t xml:space="preserve"> </w:t>
      </w:r>
      <w:r w:rsidR="00F73D76">
        <w:t>2015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F746C">
        <w:t xml:space="preserve">                                            </w:t>
      </w:r>
      <w:r>
        <w:t>S</w:t>
      </w:r>
      <w:r w:rsidR="000F746C">
        <w:t>tečajna sutkinja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F746C">
        <w:t xml:space="preserve">                                              </w:t>
      </w:r>
      <w:r>
        <w:t>E</w:t>
      </w:r>
      <w:r w:rsidR="000F746C">
        <w:t>ma</w:t>
      </w:r>
      <w:r>
        <w:t xml:space="preserve"> B</w:t>
      </w:r>
      <w:r w:rsidR="000F746C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0F746C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384899" w:rsidP="00F86943" w:rsidR="00F86943" w:rsidRPr="002048C5">
      <w:pPr>
        <w:jc w:val="both"/>
      </w:pPr>
      <w:r>
        <w:t>1. razlučni</w:t>
      </w:r>
      <w:r w:rsidR="00F86943">
        <w:t>m vjerovn</w:t>
      </w:r>
      <w:r>
        <w:t>icima</w:t>
      </w:r>
      <w:r w:rsidR="00F73D76">
        <w:t>: Grad Pula, ŽDO RH, OD Andreiss &amp; partneri, OD Šebetić &amp; partneri</w:t>
      </w:r>
      <w:r w:rsidR="00871D16">
        <w:t xml:space="preserve"> </w:t>
      </w:r>
    </w:p>
    <w:p w:rsidRDefault="00F86943" w:rsidP="00F86943" w:rsidR="00F86943">
      <w:pPr>
        <w:jc w:val="both"/>
      </w:pPr>
      <w:r>
        <w:t xml:space="preserve">2. </w:t>
      </w:r>
      <w:r w:rsidRPr="002048C5">
        <w:t xml:space="preserve">stečajnom upravitelju </w:t>
      </w:r>
    </w:p>
    <w:p w:rsidRDefault="00F86943" w:rsidP="00F86943" w:rsidR="00F86943">
      <w:pPr>
        <w:jc w:val="both"/>
      </w:pPr>
      <w:r>
        <w:t xml:space="preserve">3. </w:t>
      </w:r>
      <w:r w:rsidR="00F73D76">
        <w:t>e-</w:t>
      </w:r>
      <w:r>
        <w:t xml:space="preserve">oglasna ploča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01193E" w:rsidR="00B639DE">
      <w:headerReference w:type="even" r:id="rId10"/>
      <w:headerReference w:type="default" r:id="rId11"/>
      <w:foot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7FF" w:rsidR="006167FF">
      <w:r>
        <w:separator/>
      </w:r>
    </w:p>
  </w:endnote>
  <w:endnote w:id="0" w:type="continuationSeparator">
    <w:p w:rsidRDefault="006167FF" w:rsidR="00616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0640977"/>
      <w:docPartObj>
        <w:docPartGallery w:val="Page Numbers (Bottom of Page)"/>
        <w:docPartUnique/>
      </w:docPartObj>
    </w:sdtPr>
    <w:sdtEndPr/>
    <w:sdtContent>
      <w:p w:rsidRDefault="00C067FE" w:rsidR="00C067F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5BE">
          <w:rPr>
            <w:noProof/>
          </w:rPr>
          <w:t>3</w:t>
        </w:r>
        <w:r>
          <w:fldChar w:fldCharType="end"/>
        </w:r>
      </w:p>
    </w:sdtContent>
  </w:sdt>
  <w:p w:rsidRDefault="00C067FE" w:rsidR="00C067F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7FF" w:rsidR="006167FF">
      <w:r>
        <w:separator/>
      </w:r>
    </w:p>
  </w:footnote>
  <w:footnote w:id="0" w:type="continuationSeparator">
    <w:p w:rsidRDefault="006167FF" w:rsidR="00616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46C" w:rsidP="000F746C" w:rsidR="000F746C">
    <w:pPr>
      <w:jc w:val="right"/>
    </w:pPr>
    <w:r>
      <w:t>8. St- 176/14-75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7FE" w:rsidP="00A45EAD" w:rsidR="00C067F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067FE" w:rsidP="00210E4E" w:rsidR="00C067FE" w:rsidRPr="00C067FE">
    <w:pPr>
      <w:rPr>
        <w:sz w:val="20"/>
        <w:szCs w:val="20"/>
      </w:rPr>
    </w:pPr>
    <w:r w:rsidRPr="00C067FE">
      <w:rPr>
        <w:rFonts w:eastAsia="MS Mincho"/>
        <w:sz w:val="20"/>
        <w:szCs w:val="20"/>
      </w:rPr>
      <w:t>REPUBLIKA HRVATSKA</w:t>
    </w:r>
  </w:p>
  <w:p w:rsidRDefault="00C067FE" w:rsidP="00210E4E" w:rsidR="00C067FE" w:rsidRPr="00C067FE">
    <w:pPr>
      <w:rPr>
        <w:sz w:val="20"/>
        <w:szCs w:val="20"/>
      </w:rPr>
    </w:pPr>
    <w:r w:rsidRPr="00C067FE">
      <w:rPr>
        <w:rFonts w:eastAsia="MS Mincho"/>
        <w:sz w:val="20"/>
        <w:szCs w:val="20"/>
      </w:rPr>
      <w:t>TRGOVAČKI SUD U RIJECI</w:t>
    </w:r>
  </w:p>
  <w:p w:rsidRDefault="00C067FE" w:rsidP="00A45EAD" w:rsidR="00C067FE" w:rsidRPr="00C067FE">
    <w:pPr>
      <w:rPr>
        <w:rFonts w:eastAsia="MS Mincho"/>
        <w:sz w:val="20"/>
        <w:szCs w:val="20"/>
      </w:rPr>
    </w:pPr>
    <w:r w:rsidRPr="00C067FE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1193E"/>
    <w:rsid w:val="000F746C"/>
    <w:rsid w:val="0012686C"/>
    <w:rsid w:val="001547B4"/>
    <w:rsid w:val="00255C20"/>
    <w:rsid w:val="00384899"/>
    <w:rsid w:val="00410A48"/>
    <w:rsid w:val="004A3918"/>
    <w:rsid w:val="004B27BB"/>
    <w:rsid w:val="004B7F3F"/>
    <w:rsid w:val="004E5469"/>
    <w:rsid w:val="004F022B"/>
    <w:rsid w:val="00553646"/>
    <w:rsid w:val="005C7F65"/>
    <w:rsid w:val="006167FF"/>
    <w:rsid w:val="00672B61"/>
    <w:rsid w:val="00673B32"/>
    <w:rsid w:val="00716CA2"/>
    <w:rsid w:val="007525BE"/>
    <w:rsid w:val="007A6843"/>
    <w:rsid w:val="007B3F07"/>
    <w:rsid w:val="0080681C"/>
    <w:rsid w:val="00871D16"/>
    <w:rsid w:val="008B05F8"/>
    <w:rsid w:val="008D33D3"/>
    <w:rsid w:val="008E2CCE"/>
    <w:rsid w:val="00924EE7"/>
    <w:rsid w:val="0093197C"/>
    <w:rsid w:val="00972670"/>
    <w:rsid w:val="009A6B8C"/>
    <w:rsid w:val="00A70122"/>
    <w:rsid w:val="00B639DE"/>
    <w:rsid w:val="00BD4D2C"/>
    <w:rsid w:val="00C067FE"/>
    <w:rsid w:val="00DB06B8"/>
    <w:rsid w:val="00E041BA"/>
    <w:rsid w:val="00F034E6"/>
    <w:rsid w:val="00F24DF6"/>
    <w:rsid w:val="00F73D76"/>
    <w:rsid w:val="00F8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F74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46C"/>
    <w:rPr>
      <w:sz w:val="24"/>
      <w:szCs w:val="24"/>
    </w:rPr>
  </w:style>
  <w:style w:styleId="Tekstbalonia" w:type="paragraph">
    <w:name w:val="Balloon Text"/>
    <w:basedOn w:val="Normal"/>
    <w:link w:val="TekstbaloniaChar"/>
    <w:rsid w:val="00C067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067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5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5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5B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5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5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0F74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46C"/>
    <w:rPr>
      <w:sz w:val="24"/>
      <w:szCs w:val="24"/>
    </w:rPr>
  </w:style>
  <w:style w:styleId="Tekstbalonia" w:type="paragraph">
    <w:name w:val="Balloon Text"/>
    <w:basedOn w:val="Normal"/>
    <w:link w:val="TekstbaloniaChar"/>
    <w:rsid w:val="00C067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067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25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5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5B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5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5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</izvorni_sadrzaj>
    <derivirana_varijabla naziv="DomainObject.Predmet.OstaliListFormated_1">
      <item>Odvjetničko društvo Andreis &amp; partneri punomoćnik sudionika u postupku BANKA CELJE d.d. Celje</item>
      <item>VLASTA MAJSTOROVIĆ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</derivirana_varijabla>
  </DomainObject.Predmet.OstaliListFormatedWithAdressOIB>
  <DomainObject.Predmet.OstaliListNazivFormated>
    <izvorni_sadrzaj>
      <item>Odvjetničko društvo Andreis &amp; partneri</item>
      <item>VLASTA MAJSTOROVIĆ</item>
    </izvorni_sadrzaj>
    <derivirana_varijabla naziv="DomainObject.Predmet.OstaliListNazivFormated_1">
      <item>Odvjetničko društvo Andreis &amp; partneri</item>
      <item>VLASTA MAJSTOROVIĆ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</izvorni_sadrzaj>
    <derivirana_varijabla naziv="DomainObject.Predmet.OstaliListNazivFormatedOIB_1">
      <item>Odvjetničko društvo Andreis &amp; partneri, OIB 83427315907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</izvorni_sadrzaj>
    <derivirana_varijabla naziv="DomainObject.Predmet.SudioniciListNazivOIB_1">
      <item>, OIB 24044360807</item>
      <item>, OIB 21357449112</item>
      <item>, OIB 83427315907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5A985-AC90-4BFF-B5FF-1D4A853F71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826</properties:Words>
  <properties:Characters>4284</properties:Characters>
  <properties:Lines>110</properties:Lines>
  <properties:Paragraphs>39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2015-12-15T10:33:00Z</dcterms:created>
  <dc:creator>nmarkovic</dc:creator>
  <cp:lastModifiedBy>Renata Valić</cp:lastModifiedBy>
  <cp:lastPrinted>2015-12-15T10:44:00Z</cp:lastPrinted>
  <dcterms:modified xmlns:xsi="http://www.w3.org/2001/XMLSchema-instance" xsi:type="dcterms:W3CDTF">2015-12-15T11:43:00Z</dcterms:modified>
  <cp:revision>5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