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f66c" w14:paraId="db3f66c"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CD702D" w:rsidRPr="002224D1">
        <w:t>15</w:t>
      </w:r>
      <w:r w:rsidR="002135F3" w:rsidRPr="002224D1">
        <w:t>40</w:t>
      </w:r>
      <w:r w:rsidR="00E370FF" w:rsidRPr="002224D1">
        <w:t>/15</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REPUBLIKA HRVATSKA</w:t>
      </w:r>
    </w:p>
    <w:p w:rsidRDefault="00475324" w:rsidP="00475324" w:rsidR="00475324" w:rsidRPr="002224D1">
      <w:pPr>
        <w:tabs>
          <w:tab w:pos="4050" w:val="left"/>
        </w:tabs>
        <w:jc w:val="center"/>
      </w:pPr>
      <w:r w:rsidRPr="002224D1">
        <w:t>R J E Š E N J E</w:t>
      </w:r>
    </w:p>
    <w:p w:rsidRDefault="002C5A29" w:rsidR="002C5A29" w:rsidRPr="002224D1"/>
    <w:p w:rsidRDefault="002C5A29" w:rsidP="007A550F" w:rsidR="002C5A29" w:rsidRPr="002224D1">
      <w:pPr>
        <w:ind w:firstLine="720"/>
        <w:jc w:val="both"/>
      </w:pPr>
      <w:r w:rsidRPr="002224D1">
        <w:t xml:space="preserve">TRGOVAČKI SUD </w:t>
      </w:r>
      <w:r w:rsidR="001D2296" w:rsidRPr="002224D1">
        <w:t>ZAGREBU, STALNA SLUŽBA</w:t>
      </w:r>
      <w:r w:rsidR="008728D7" w:rsidRPr="002224D1">
        <w:t>,</w:t>
      </w:r>
      <w:r w:rsidR="00475324" w:rsidRPr="002224D1">
        <w:t xml:space="preserve"> </w:t>
      </w:r>
      <w:r w:rsidRPr="002224D1">
        <w:t xml:space="preserve">po sucu </w:t>
      </w:r>
      <w:r w:rsidR="00FF2144" w:rsidRPr="002224D1">
        <w:t>Gorank</w:t>
      </w:r>
      <w:r w:rsidR="003B65CF" w:rsidRPr="002224D1">
        <w:t>i</w:t>
      </w:r>
      <w:r w:rsidR="00FF2144" w:rsidRPr="002224D1">
        <w:t xml:space="preserve"> Boljkovac</w:t>
      </w:r>
      <w:r w:rsidR="00A22E26" w:rsidRPr="002224D1">
        <w:t>, kao stečajnom sucu,</w:t>
      </w:r>
      <w:r w:rsidR="00DA2EAC" w:rsidRPr="002224D1">
        <w:t xml:space="preserve"> </w:t>
      </w:r>
      <w:r w:rsidR="002135F3" w:rsidRPr="002224D1">
        <w:t>u povodu prijedloga predlagatelja FINANCIJSKA AGENCIJA, Zagreb, Ulica grada Vukovara 70, za otvaranje stečajnog postupka nad dužnikom SUPER LIFT d.o.o. Zagreb, Trnjanska cesta 45, OIB 70832640132</w:t>
      </w:r>
      <w:r w:rsidR="00CD702D" w:rsidRPr="002224D1">
        <w:t xml:space="preserve">, </w:t>
      </w:r>
      <w:r w:rsidRPr="002224D1">
        <w:t xml:space="preserve">dana </w:t>
      </w:r>
      <w:r w:rsidR="00CD702D" w:rsidRPr="002224D1">
        <w:t>25. siječnja 2016</w:t>
      </w:r>
      <w:r w:rsidR="00174993" w:rsidRPr="002224D1">
        <w:t>. godine</w:t>
      </w:r>
    </w:p>
    <w:p w:rsidRDefault="002C5A29" w:rsidR="002C5A29" w:rsidRPr="002224D1"/>
    <w:p w:rsidRDefault="00A0682A" w:rsidP="00DA2EAC" w:rsidR="00DA2EAC" w:rsidRPr="002224D1">
      <w:pPr>
        <w:jc w:val="center"/>
        <w:rPr>
          <w:b/>
        </w:rPr>
      </w:pPr>
      <w:r w:rsidRPr="002224D1">
        <w:t xml:space="preserve">r i j e š i o </w:t>
      </w:r>
      <w:r w:rsidR="00554276" w:rsidRPr="002224D1">
        <w:t xml:space="preserve">    j e</w:t>
      </w:r>
    </w:p>
    <w:p w:rsidRDefault="002135F3" w:rsidP="002135F3" w:rsidR="002135F3" w:rsidRPr="002224D1">
      <w:pPr>
        <w:ind w:firstLine="720"/>
        <w:jc w:val="both"/>
      </w:pPr>
    </w:p>
    <w:p w:rsidRDefault="002135F3" w:rsidP="002135F3" w:rsidR="002135F3" w:rsidRPr="002224D1">
      <w:pPr>
        <w:numPr>
          <w:ilvl w:val="0"/>
          <w:numId w:val="8"/>
        </w:numPr>
        <w:jc w:val="both"/>
      </w:pPr>
      <w:r w:rsidRPr="002224D1">
        <w:t xml:space="preserve">Utvrđuje se da imovina dužnika SUPER LIFT d.o.o. Zagreb, Trnjanska cesta 45, OIB 70832640132, koja bi ušla u stečajnu masu, nije dovoljna ni za namirenje troškova postupka. </w:t>
      </w:r>
    </w:p>
    <w:p w:rsidRDefault="002135F3" w:rsidP="002135F3" w:rsidR="002135F3" w:rsidRPr="002224D1">
      <w:pPr>
        <w:ind w:left="75"/>
        <w:jc w:val="both"/>
      </w:pPr>
      <w:r w:rsidRPr="002224D1">
        <w:t xml:space="preserve"> </w:t>
      </w:r>
    </w:p>
    <w:p w:rsidRDefault="002135F3" w:rsidP="002135F3" w:rsidR="002135F3" w:rsidRPr="002224D1">
      <w:pPr>
        <w:numPr>
          <w:ilvl w:val="0"/>
          <w:numId w:val="8"/>
        </w:numPr>
        <w:jc w:val="both"/>
      </w:pPr>
      <w:r w:rsidRPr="002224D1">
        <w:t xml:space="preserve">Pozivaju se osobe koje imaju pravni interes za provedbom stečajnog postupka nad dužnikom, unatoč utvrđenoj nedostatnosti stečajne mase, da u roku 15 dana na žiro račun Trgovačkog suda u Zagrebu IBAN: HR9223900011300000460 model 05-154015, predujme iznos od 26.130,00 kn za namirenje troškova prethodnog i otvorenoga stečajnog postupka. </w:t>
      </w:r>
    </w:p>
    <w:p w:rsidRDefault="002135F3" w:rsidP="002135F3" w:rsidR="002135F3" w:rsidRPr="002224D1">
      <w:pPr>
        <w:jc w:val="both"/>
      </w:pPr>
    </w:p>
    <w:p w:rsidRDefault="002135F3" w:rsidP="002135F3" w:rsidR="002135F3" w:rsidRPr="002224D1">
      <w:pPr>
        <w:numPr>
          <w:ilvl w:val="0"/>
          <w:numId w:val="8"/>
        </w:numPr>
        <w:jc w:val="both"/>
      </w:pPr>
      <w:r w:rsidRPr="002224D1">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135F3" w:rsidP="002135F3" w:rsidR="002135F3" w:rsidRPr="002224D1">
      <w:pPr>
        <w:jc w:val="both"/>
      </w:pPr>
    </w:p>
    <w:p w:rsidRDefault="002135F3" w:rsidP="002135F3" w:rsidR="002135F3" w:rsidRPr="002224D1">
      <w:pPr>
        <w:numPr>
          <w:ilvl w:val="0"/>
          <w:numId w:val="8"/>
        </w:numPr>
        <w:jc w:val="both"/>
      </w:pPr>
      <w:r w:rsidRPr="002224D1">
        <w:t xml:space="preserve">Ovo rješenje će se objaviti na e-Oglasnoj ploči suda. </w:t>
      </w:r>
    </w:p>
    <w:p w:rsidRDefault="00043A0A" w:rsidP="00DA2EAC" w:rsidR="00043A0A" w:rsidRPr="002224D1">
      <w:pPr>
        <w:jc w:val="center"/>
      </w:pPr>
    </w:p>
    <w:p w:rsidRDefault="00A0682A" w:rsidP="00DA2EAC" w:rsidR="00475324" w:rsidRPr="002224D1">
      <w:pPr>
        <w:jc w:val="center"/>
      </w:pPr>
      <w:r w:rsidRPr="002224D1">
        <w:t>Obrazloženje</w:t>
      </w:r>
      <w:r w:rsidR="00475324" w:rsidRPr="002224D1">
        <w:t xml:space="preserve">  </w:t>
      </w:r>
      <w:r w:rsidR="00475324" w:rsidRPr="002224D1">
        <w:tab/>
      </w:r>
    </w:p>
    <w:p w:rsidRDefault="00043A0A" w:rsidP="00475324" w:rsidR="00043A0A" w:rsidRPr="002224D1">
      <w:pPr>
        <w:pStyle w:val="Tijeloteksta"/>
        <w:rPr>
          <w:rFonts w:hAnsi="Times New Roman" w:ascii="Times New Roman"/>
          <w:szCs w:val="24"/>
        </w:rPr>
      </w:pPr>
    </w:p>
    <w:p w:rsidRDefault="002224D1" w:rsidP="00EE690A" w:rsidR="002224D1" w:rsidRPr="002224D1">
      <w:pPr>
        <w:pStyle w:val="Tijeloteksta"/>
        <w:ind w:firstLine="708"/>
        <w:rPr>
          <w:rFonts w:hAnsi="Times New Roman" w:ascii="Times New Roman"/>
          <w:szCs w:val="24"/>
        </w:rPr>
      </w:pPr>
      <w:r w:rsidRPr="002224D1">
        <w:rPr>
          <w:rFonts w:hAnsi="Times New Roman" w:ascii="Times New Roman"/>
          <w:szCs w:val="24"/>
        </w:rPr>
        <w:t>FINA-a Regionalni centar Zagreb, podnijela je ovom sudu dana 25. rujna 2015. prijedlog za otvaranje stečajnog postupka nad dužnikom SUPER LIFT d.o.o. Zagreb, Trnjanska cesta 45, OIB 70832640132.</w:t>
      </w:r>
    </w:p>
    <w:p w:rsidRDefault="00E67977" w:rsidP="00E67977" w:rsidR="00E67977">
      <w:pPr>
        <w:ind w:firstLine="708"/>
        <w:jc w:val="both"/>
      </w:pPr>
    </w:p>
    <w:p w:rsidRDefault="003C2B99" w:rsidP="003C2B99" w:rsidR="003C2B99" w:rsidRPr="005C6BCD">
      <w:pPr>
        <w:ind w:firstLine="708"/>
        <w:jc w:val="both"/>
      </w:pPr>
      <w:r w:rsidRPr="005C6BCD">
        <w:t xml:space="preserve">Prijedlog je podnesen temeljem odredbe članka 49. stavak 2. Zakona o financijskom poslovanju i predstečajnoj nagodbi (Narodne novine broj 108/12, 144/12, 81/13, 112/13, dalje: ZFPPN-a) obzirom da je rješenjem FINA-e od </w:t>
      </w:r>
      <w:r>
        <w:t>31. kolovoza</w:t>
      </w:r>
      <w:r w:rsidRPr="005C6BCD">
        <w:t xml:space="preserve"> 2015. godine Klasa: UP-I/110/07/</w:t>
      </w:r>
      <w:r>
        <w:t>15</w:t>
      </w:r>
      <w:r w:rsidRPr="005C6BCD">
        <w:t>-01/</w:t>
      </w:r>
      <w:r>
        <w:t>8269</w:t>
      </w:r>
      <w:r w:rsidRPr="005C6BCD">
        <w:t>, Ur.br.: 04-06-15-</w:t>
      </w:r>
      <w:r>
        <w:t>8269-4</w:t>
      </w:r>
      <w:r w:rsidRPr="005C6BCD">
        <w:t xml:space="preserve"> nagodbeno vijeće odbacilo prijedlog ovdje dužnika za otvaranje postupka predstečajne nagodbe, a temeljem odredbe čl. 49. st. 1. točka 4. ZFPPN-a.</w:t>
      </w:r>
    </w:p>
    <w:p w:rsidRDefault="003C2B99" w:rsidP="003C2B99" w:rsidR="003C2B99">
      <w:pPr>
        <w:ind w:firstLine="708"/>
        <w:jc w:val="both"/>
      </w:pPr>
      <w:r>
        <w:lastRenderedPageBreak/>
        <w:t xml:space="preserve"> </w:t>
      </w:r>
      <w:r w:rsidRPr="00435B5D">
        <w:t>Rješenjem ovog suda poslovni broj 4St-</w:t>
      </w:r>
      <w:r>
        <w:t>1540</w:t>
      </w:r>
      <w:r w:rsidRPr="00435B5D">
        <w:t xml:space="preserve">/15 od </w:t>
      </w:r>
      <w:r>
        <w:t>19. studenog</w:t>
      </w:r>
      <w:r w:rsidRPr="00435B5D">
        <w:t xml:space="preserve"> 2015. godine pokrenut je </w:t>
      </w:r>
      <w:r>
        <w:t xml:space="preserve">postupak radi utvrđivanja pretpostavki za </w:t>
      </w:r>
      <w:r w:rsidRPr="00435B5D">
        <w:t xml:space="preserve">otvaranje stečajnog postupka nad </w:t>
      </w:r>
      <w:r w:rsidR="00B6418E">
        <w:t>dužnikom</w:t>
      </w:r>
      <w:r w:rsidRPr="00435B5D">
        <w:t xml:space="preserve"> </w:t>
      </w:r>
      <w:r w:rsidRPr="002224D1">
        <w:t>SUPER LIFT d.o.o. Zagreb, Trnjanska cesta 45, OIB 70832640132</w:t>
      </w:r>
      <w:r w:rsidRPr="00435B5D">
        <w:t xml:space="preserve">, te je </w:t>
      </w:r>
      <w:r>
        <w:t xml:space="preserve">ujedno </w:t>
      </w:r>
      <w:r w:rsidRPr="00435B5D">
        <w:t xml:space="preserve">pozvan </w:t>
      </w:r>
      <w:r>
        <w:t xml:space="preserve">direktor dužnika Vilim Hiršl </w:t>
      </w:r>
      <w:r w:rsidRPr="00435B5D">
        <w:t>da u roku od 8 dana dostavi sudu pisano izvješće o financijsko-gospodarskom stanju</w:t>
      </w:r>
      <w:r w:rsidR="00B6418E">
        <w:t xml:space="preserve"> dužnika</w:t>
      </w:r>
      <w:r w:rsidRPr="00435B5D">
        <w:t xml:space="preserve">, u kojem će biti naznačeni podaci o imovini dužnika, a kako je to specificirano točkom I. zaključka suda od </w:t>
      </w:r>
      <w:r>
        <w:t>19. studenog</w:t>
      </w:r>
      <w:r w:rsidRPr="00435B5D">
        <w:t xml:space="preserve"> 2015. godine. Ujedno je zakazano ročište radi </w:t>
      </w:r>
      <w:r>
        <w:t>očitovanja o</w:t>
      </w:r>
      <w:r w:rsidRPr="00435B5D">
        <w:t xml:space="preserve"> prijedlogu za otvaranje stečajnog postupka n</w:t>
      </w:r>
      <w:r>
        <w:t>a koje su pozvani predlagatelj, dužnik i zakonski zastupnik dužnika</w:t>
      </w:r>
      <w:r w:rsidRPr="00435B5D">
        <w:t>.</w:t>
      </w:r>
    </w:p>
    <w:p w:rsidRDefault="003C2B99" w:rsidP="003C2B99" w:rsidR="003C2B99">
      <w:pPr>
        <w:ind w:firstLine="708"/>
        <w:jc w:val="both"/>
      </w:pPr>
    </w:p>
    <w:p w:rsidRDefault="003C2B99" w:rsidP="003C2B99" w:rsidR="003C2B99">
      <w:pPr>
        <w:ind w:firstLine="708"/>
        <w:jc w:val="both"/>
      </w:pPr>
      <w:r>
        <w:t>Predlagatelj je podneskom od 31. prosinca 2015. godine izvijestio sud da ostaje kod prijedloga za pokretanje stečajnog postupka nad dužnikom.</w:t>
      </w:r>
    </w:p>
    <w:p w:rsidRDefault="003C2B99" w:rsidP="003C2B99" w:rsidR="003C2B99">
      <w:pPr>
        <w:ind w:firstLine="708"/>
        <w:jc w:val="both"/>
      </w:pPr>
    </w:p>
    <w:p w:rsidRDefault="003C2B99" w:rsidP="00263FC1" w:rsidR="003C2B99">
      <w:pPr>
        <w:ind w:firstLine="708"/>
        <w:jc w:val="both"/>
      </w:pPr>
      <w:r w:rsidRPr="00435B5D">
        <w:t>Na ročišt</w:t>
      </w:r>
      <w:r>
        <w:t>u radi očitovanja o prijedlogu za otvaranje stečajnog postupka</w:t>
      </w:r>
      <w:r w:rsidRPr="00435B5D">
        <w:t xml:space="preserve"> od </w:t>
      </w:r>
      <w:r>
        <w:t>25. siječnja 2016. godine, koje je spojeno s ročište radi rasprave o pretpostavkama za otvaranje stečajnog postupka, zakonski zastupnik dužnika izjavio je da se ne protivi prijedlogu za otvaranje stečajnog postupka, te da ne osporava da kod dužnika postoji stečajni razlog nesposobnosti za plaćanje, budući da nije sporno da je žiro račun dužnika u neprekidnoj blokadi duže od dvije godine. Zakonski zastupnik dužnika izjavio je da dužnik nije vlasnik nekretnina, te da je dužnik obavljao djelatnost u iznajmljenom prostoru, a to je bilo na adresi u Zagrebu, Trnjanska cesta 45, međutim da dužnik ne posluje na toj adresi već više od godinu dana, dakle najam je prekinut, a dužnik u svojem vlasništvu nema nekretnina. N</w:t>
      </w:r>
      <w:r w:rsidR="00263FC1">
        <w:t>aveo je</w:t>
      </w:r>
      <w:r>
        <w:t xml:space="preserve"> da dužnik nema u vlasništvu pokretnina, odnosno nema u vlasništvu motornih vozila, time da </w:t>
      </w:r>
      <w:r w:rsidR="00263FC1">
        <w:t>je pojasnio</w:t>
      </w:r>
      <w:r>
        <w:t xml:space="preserve"> da je za obavljanje svoje djelatnosti cateringa, dužnik bio unajmio kompletno opremljen prostor, dakle kuhinju u kojoj je vršio svoju djelatnost, tako da dužnik nema u vlasništvu niti pokretnina. </w:t>
      </w:r>
      <w:r w:rsidR="00263FC1">
        <w:t>Nadalje je naveo</w:t>
      </w:r>
      <w:r>
        <w:t xml:space="preserve"> da dužnik nema imovinskih prava na tuđim stvarima, nema nikakvih novčanih ili nenovčanih tražbina prema trećim </w:t>
      </w:r>
      <w:r w:rsidR="00263FC1">
        <w:t>osobama, zatim da dužnik</w:t>
      </w:r>
      <w:r>
        <w:t xml:space="preserve"> nema novčanih sredstava na računu kod banke, koji račun je u dugotrajnoj blokadi</w:t>
      </w:r>
      <w:r w:rsidR="00263FC1">
        <w:t xml:space="preserve">, te da dužnik </w:t>
      </w:r>
      <w:r>
        <w:t>nema nikakve druge imovine. Zakonski zastupnik dužnika nav</w:t>
      </w:r>
      <w:r w:rsidR="00263FC1">
        <w:t xml:space="preserve">eo je </w:t>
      </w:r>
      <w:r>
        <w:t xml:space="preserve">da su podaci koje je iznio istiniti i potpuni, te da ništa od imovine dužnika nije zatajio. </w:t>
      </w:r>
    </w:p>
    <w:p w:rsidRDefault="003C2B99" w:rsidP="003C2B99" w:rsidR="003C2B99">
      <w:pPr>
        <w:ind w:firstLine="708"/>
        <w:jc w:val="both"/>
      </w:pPr>
    </w:p>
    <w:p w:rsidRDefault="003C2B99" w:rsidP="006B6292" w:rsidR="003C2B99">
      <w:pPr>
        <w:ind w:firstLine="708"/>
        <w:jc w:val="both"/>
      </w:pPr>
      <w:r w:rsidRPr="00435B5D">
        <w:t xml:space="preserve">Uvidom u potvrdu FINA-e od </w:t>
      </w:r>
      <w:r w:rsidR="00263FC1">
        <w:t>10. prosinca</w:t>
      </w:r>
      <w:r w:rsidRPr="00435B5D">
        <w:t xml:space="preserve"> 2015.  godine </w:t>
      </w:r>
      <w:r w:rsidR="00263FC1">
        <w:t>o blokadi računa i novčanih sredstava dužnika na listu 15</w:t>
      </w:r>
      <w:r w:rsidRPr="00435B5D">
        <w:t xml:space="preserve"> spisa</w:t>
      </w:r>
      <w:r w:rsidR="00263FC1">
        <w:t>,</w:t>
      </w:r>
      <w:r w:rsidRPr="00435B5D">
        <w:t xml:space="preserve"> sud je utvrdio da </w:t>
      </w:r>
      <w:r w:rsidR="00263FC1">
        <w:t>je na računima i novčanim sredstvima dužnika na dan izdavanja potvrde evidentirano 787 dana neprekidne blokade, odnosno 180 dana blokade u prethodnih šest mjeseci zbog nepodmirenih osnova za plaćanje evidentiranih u očevidniku redoslijeda za plaćanje, time da nepodmirene obveze na dan izdavanja potvrde iznose 11.837,62 kn</w:t>
      </w:r>
      <w:r w:rsidRPr="00435B5D">
        <w:t xml:space="preserve">. Dakle, iz navedenog proizlazi da kod dužnika postoji stečajni razlog nesposobnosti za plaćanje, u smislu odredbe čl. </w:t>
      </w:r>
      <w:r w:rsidR="00526F4E">
        <w:t>6</w:t>
      </w:r>
      <w:r w:rsidRPr="00435B5D">
        <w:t xml:space="preserve">. st. </w:t>
      </w:r>
      <w:r w:rsidR="00526F4E">
        <w:t>2. i 4.</w:t>
      </w:r>
      <w:r w:rsidRPr="00435B5D">
        <w:t xml:space="preserve"> Stečajnog zakona („Narodne novine“ broj </w:t>
      </w:r>
      <w:r w:rsidR="00526F4E">
        <w:t>71/15, dalje u tekstu: SZ-a</w:t>
      </w:r>
      <w:r w:rsidRPr="00435B5D">
        <w:t>).</w:t>
      </w:r>
    </w:p>
    <w:p w:rsidRDefault="00526F4E" w:rsidP="006B6292" w:rsidR="00526F4E">
      <w:pPr>
        <w:ind w:firstLine="708"/>
        <w:jc w:val="both"/>
      </w:pPr>
    </w:p>
    <w:p w:rsidRDefault="008723F5" w:rsidP="006B6292" w:rsidR="006B6292" w:rsidRPr="002224D1">
      <w:pPr>
        <w:ind w:firstLine="708"/>
        <w:jc w:val="both"/>
      </w:pPr>
      <w:r w:rsidRPr="002224D1">
        <w:t xml:space="preserve">Odredbom čl. </w:t>
      </w:r>
      <w:r w:rsidR="00A05832" w:rsidRPr="002224D1">
        <w:t>132</w:t>
      </w:r>
      <w:r w:rsidRPr="002224D1">
        <w:t>. st. 1. SZ-a</w:t>
      </w:r>
      <w:r w:rsidR="00526F4E">
        <w:t xml:space="preserve"> </w:t>
      </w:r>
      <w:r w:rsidRPr="002224D1">
        <w:t xml:space="preserve">propisano je da ako </w:t>
      </w:r>
      <w:r w:rsidR="00A05832" w:rsidRPr="002224D1">
        <w:t xml:space="preserve">prije otvaranja stečajnog postupka sud </w:t>
      </w:r>
      <w:r w:rsidRPr="002224D1">
        <w:t>utvrdi da imovina dužnika koja bi ušla u stečajnu masu nije dovoljna ni za namirenje troškova tog</w:t>
      </w:r>
      <w:r w:rsidR="00A05832" w:rsidRPr="002224D1">
        <w:t>a</w:t>
      </w:r>
      <w:r w:rsidRPr="002224D1">
        <w:t xml:space="preserve"> postupka ili je neznatne vrijednost</w:t>
      </w:r>
      <w:r w:rsidR="00A05832" w:rsidRPr="002224D1">
        <w:t>i</w:t>
      </w:r>
      <w:r w:rsidRPr="002224D1">
        <w:t>,</w:t>
      </w:r>
      <w:r w:rsidR="00A05832" w:rsidRPr="002224D1">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00A05832" w:rsidRPr="002224D1">
        <w:lastRenderedPageBreak/>
        <w:t xml:space="preserve">propisano je da u slučaju iz stavka 2. toga članka postupak se neće provoditi i na odgovarajući će se način primijeniti odredbe čl. 286. – 292. toga Zakona. </w:t>
      </w:r>
      <w:r w:rsidRPr="002224D1">
        <w:t xml:space="preserve"> </w:t>
      </w:r>
    </w:p>
    <w:p w:rsidRDefault="008723F5" w:rsidP="006B6292" w:rsidR="008723F5" w:rsidRPr="002224D1">
      <w:pPr>
        <w:ind w:firstLine="708"/>
        <w:jc w:val="both"/>
      </w:pPr>
    </w:p>
    <w:p w:rsidRDefault="008723F5" w:rsidP="00526F4E" w:rsidR="00E42A55" w:rsidRPr="002224D1">
      <w:pPr>
        <w:ind w:firstLine="708"/>
        <w:jc w:val="both"/>
      </w:pPr>
      <w:r w:rsidRPr="002224D1">
        <w:t xml:space="preserve">Dakle, </w:t>
      </w:r>
      <w:r w:rsidR="00526F4E">
        <w:t>iz izjave direktora dužnika o financijsko-gospodarskom stanju dužnika, proizlazi da dužnik nema nikakve imovine, slijedom čega je</w:t>
      </w:r>
      <w:r w:rsidR="006D261E" w:rsidRPr="002224D1">
        <w:t xml:space="preserve"> sud utvrdio da </w:t>
      </w:r>
      <w:r w:rsidRPr="002224D1">
        <w:t>imovina dužnika</w:t>
      </w:r>
      <w:r w:rsidR="006D261E" w:rsidRPr="002224D1">
        <w:t xml:space="preserve"> </w:t>
      </w:r>
      <w:r w:rsidR="00825B2D" w:rsidRPr="002224D1">
        <w:t>nije dovoljna ni za namirenje troškova prethodnog i stečajnog postupka, a predvidivi troškovi stečajnog postupka za razdoblje četiri mjeseca iznose ukupno 26.130,00 kn, a čine ih troškovi stečajnog upravitelja</w:t>
      </w:r>
      <w:r w:rsidR="00EE4A6B" w:rsidRPr="002224D1">
        <w:t xml:space="preserve"> od 8.000,00 kn</w:t>
      </w:r>
      <w:r w:rsidR="00825B2D" w:rsidRPr="002224D1">
        <w:t xml:space="preserve">, </w:t>
      </w:r>
      <w:r w:rsidR="00EE4A6B" w:rsidRPr="002224D1">
        <w:t xml:space="preserve">trošak </w:t>
      </w:r>
      <w:r w:rsidR="00825B2D" w:rsidRPr="002224D1">
        <w:t>knjigovođe</w:t>
      </w:r>
      <w:r w:rsidR="00EE4A6B" w:rsidRPr="002224D1">
        <w:t xml:space="preserve"> od 8.000,00 kn</w:t>
      </w:r>
      <w:r w:rsidR="00825B2D" w:rsidRPr="002224D1">
        <w:t>, predvidivi materijalni troškovi</w:t>
      </w:r>
      <w:r w:rsidR="00EE4A6B" w:rsidRPr="002224D1">
        <w:t xml:space="preserve"> od 8.000,00 kn</w:t>
      </w:r>
      <w:r w:rsidR="00825B2D" w:rsidRPr="002224D1">
        <w:t xml:space="preserve"> (poštarina, pristojbe, prijevoz, </w:t>
      </w:r>
      <w:r w:rsidR="00EE4A6B" w:rsidRPr="002224D1">
        <w:t xml:space="preserve">žiro račun, arhiva, </w:t>
      </w:r>
      <w:r w:rsidR="00825B2D" w:rsidRPr="002224D1">
        <w:t>itd.), zatim trošak osiguranja stečajnog upravitelja</w:t>
      </w:r>
      <w:r w:rsidR="00EE4A6B" w:rsidRPr="002224D1">
        <w:t xml:space="preserve"> od 2.000,00 kn</w:t>
      </w:r>
      <w:r w:rsidR="00825B2D" w:rsidRPr="002224D1">
        <w:t xml:space="preserve"> i trošak izrade pečata</w:t>
      </w:r>
      <w:r w:rsidR="00EE4A6B" w:rsidRPr="002224D1">
        <w:t xml:space="preserve"> 130,00 kn</w:t>
      </w:r>
      <w:r w:rsidR="002F1899" w:rsidRPr="002224D1">
        <w:t>.</w:t>
      </w:r>
    </w:p>
    <w:p w:rsidRDefault="00DA2EAC" w:rsidP="00DA2EAC" w:rsidR="00DA2EAC" w:rsidRPr="002224D1">
      <w:pPr>
        <w:jc w:val="both"/>
      </w:pPr>
    </w:p>
    <w:p w:rsidRDefault="00DA2EAC" w:rsidP="00464572" w:rsidR="00464572" w:rsidRPr="002224D1">
      <w:pPr>
        <w:jc w:val="both"/>
      </w:pPr>
      <w:r w:rsidRPr="002224D1">
        <w:tab/>
        <w:t xml:space="preserve"> </w:t>
      </w:r>
      <w:r w:rsidR="00BB0780" w:rsidRPr="002224D1">
        <w:t xml:space="preserve">Dakle, temeljem citirane odredbe članka </w:t>
      </w:r>
      <w:r w:rsidR="002F1899" w:rsidRPr="002224D1">
        <w:t>132</w:t>
      </w:r>
      <w:r w:rsidR="00BB0780" w:rsidRPr="002224D1">
        <w:t>. st. 1. SZ-a</w:t>
      </w:r>
      <w:r w:rsidR="00B02635" w:rsidRPr="002224D1">
        <w:t xml:space="preserve"> osobe koje imaju pravni interes </w:t>
      </w:r>
      <w:r w:rsidR="00EE4A6B" w:rsidRPr="002224D1">
        <w:t>za provedbom stečajnog postupka</w:t>
      </w:r>
      <w:r w:rsidR="00B02635" w:rsidRPr="002224D1">
        <w:t xml:space="preserve"> pozvan</w:t>
      </w:r>
      <w:r w:rsidR="00EE4A6B" w:rsidRPr="002224D1">
        <w:t>e</w:t>
      </w:r>
      <w:r w:rsidR="00B02635" w:rsidRPr="002224D1">
        <w:t xml:space="preserve"> su na plaćanje </w:t>
      </w:r>
      <w:r w:rsidR="002F1899" w:rsidRPr="002224D1">
        <w:t xml:space="preserve">predujma za namirenje </w:t>
      </w:r>
      <w:r w:rsidR="00B02635" w:rsidRPr="002224D1">
        <w:t xml:space="preserve">troškova </w:t>
      </w:r>
      <w:r w:rsidR="002F1899" w:rsidRPr="002224D1">
        <w:t xml:space="preserve">prethodnoga i otvorenoga </w:t>
      </w:r>
      <w:r w:rsidR="00B02635" w:rsidRPr="002224D1">
        <w:t xml:space="preserve">stečajnog postupka u ukupnom iznosu od </w:t>
      </w:r>
      <w:r w:rsidR="00EE4A6B" w:rsidRPr="002224D1">
        <w:t>26.130</w:t>
      </w:r>
      <w:r w:rsidR="002F1899" w:rsidRPr="002224D1">
        <w:t>,00</w:t>
      </w:r>
      <w:r w:rsidR="00F8659B" w:rsidRPr="002224D1">
        <w:t xml:space="preserve"> kn.</w:t>
      </w:r>
    </w:p>
    <w:p w:rsidRDefault="00367C05" w:rsidP="00293964" w:rsidR="00367C05" w:rsidRPr="002224D1">
      <w:pPr>
        <w:ind w:firstLine="900"/>
        <w:jc w:val="both"/>
      </w:pPr>
    </w:p>
    <w:p w:rsidRDefault="00BB0780" w:rsidP="00BB0780" w:rsidR="00367C05" w:rsidRPr="002224D1">
      <w:pPr>
        <w:ind w:firstLine="708"/>
        <w:jc w:val="both"/>
      </w:pPr>
      <w:r w:rsidRPr="002224D1">
        <w:t>Slijedom navedenog riješeno je kao u izreci.</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6D261E" w:rsidRPr="002224D1">
        <w:t>25. siječnja 2016</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7170B8" w:rsidRPr="002224D1">
        <w:t>Stečajni sudac:</w:t>
      </w:r>
    </w:p>
    <w:p w:rsidRDefault="007170B8" w:rsidP="003A5A0E" w:rsidR="00B02635">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p>
    <w:p w:rsidRDefault="003A5A0E" w:rsidP="003A5A0E" w:rsidR="003A5A0E" w:rsidRPr="002224D1">
      <w:pPr>
        <w:jc w:val="both"/>
      </w:pPr>
    </w:p>
    <w:p w:rsidRDefault="002C5A29" w:rsidP="002D4069" w:rsidR="002C5A29" w:rsidRPr="002224D1">
      <w:pPr>
        <w:tabs>
          <w:tab w:pos="6150" w:val="left"/>
        </w:tabs>
      </w:pPr>
      <w:r w:rsidRPr="002224D1">
        <w:t>Dna:</w:t>
      </w:r>
      <w:r w:rsidR="002D4069" w:rsidRPr="002224D1">
        <w:tab/>
      </w:r>
    </w:p>
    <w:p w:rsidRDefault="00577C3C" w:rsidP="007D7A92" w:rsidR="00A0682A">
      <w:pPr>
        <w:numPr>
          <w:ilvl w:val="0"/>
          <w:numId w:val="3"/>
        </w:numPr>
      </w:pPr>
      <w:r w:rsidRPr="002224D1">
        <w:t>Dužniku</w:t>
      </w:r>
    </w:p>
    <w:p w:rsidRDefault="006D5C7F" w:rsidP="007D7A92" w:rsidR="006D5C7F" w:rsidRPr="002224D1">
      <w:pPr>
        <w:numPr>
          <w:ilvl w:val="0"/>
          <w:numId w:val="3"/>
        </w:numPr>
      </w:pPr>
      <w:r>
        <w:t>Zakonskom zastupniku dužnika</w:t>
      </w:r>
    </w:p>
    <w:p w:rsidRDefault="002F1899" w:rsidP="007D7A92" w:rsidR="00293964" w:rsidRPr="002224D1">
      <w:pPr>
        <w:numPr>
          <w:ilvl w:val="0"/>
          <w:numId w:val="3"/>
        </w:numPr>
      </w:pPr>
      <w:r w:rsidRPr="002224D1">
        <w:t>e-</w:t>
      </w:r>
      <w:r w:rsidR="00293964" w:rsidRPr="002224D1">
        <w:t>Oglasna ploča</w:t>
      </w:r>
      <w:r w:rsidR="00174993" w:rsidRPr="002224D1">
        <w:t xml:space="preserve"> suda</w:t>
      </w:r>
    </w:p>
    <w:sectPr w:rsidSect="00A0682A" w:rsidR="00293964" w:rsidRPr="002224D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5A0E">
      <w:rPr>
        <w:rStyle w:val="Brojstranice"/>
        <w:noProof/>
      </w:rPr>
      <w:t>3</w:t>
    </w:r>
    <w:r>
      <w:rPr>
        <w:rStyle w:val="Brojstranice"/>
      </w:rPr>
      <w:fldChar w:fldCharType="end"/>
    </w:r>
  </w:p>
  <w:p w:rsidRDefault="0087685A" w:rsidP="001D2296" w:rsidR="0087685A" w:rsidRPr="003C4E43">
    <w:r>
      <w:t xml:space="preserve">                                                                                                                               </w:t>
    </w:r>
    <w:r w:rsidRPr="003C4E43">
      <w:t>4 St-</w:t>
    </w:r>
    <w:r w:rsidR="00EE690A">
      <w:t>15</w:t>
    </w:r>
    <w:r w:rsidR="002135F3">
      <w:t>40</w:t>
    </w:r>
    <w:r w:rsidR="00EE690A">
      <w:t>/</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D2296"/>
    <w:rsid w:val="001D564F"/>
    <w:rsid w:val="002135F3"/>
    <w:rsid w:val="002224D1"/>
    <w:rsid w:val="00233CF9"/>
    <w:rsid w:val="00263FC1"/>
    <w:rsid w:val="00270ADC"/>
    <w:rsid w:val="00293964"/>
    <w:rsid w:val="002944F5"/>
    <w:rsid w:val="002B5B9E"/>
    <w:rsid w:val="002C5A29"/>
    <w:rsid w:val="002D4069"/>
    <w:rsid w:val="002D6432"/>
    <w:rsid w:val="002F1899"/>
    <w:rsid w:val="00367C05"/>
    <w:rsid w:val="003905DD"/>
    <w:rsid w:val="003A5A0E"/>
    <w:rsid w:val="003B65CF"/>
    <w:rsid w:val="003C2B99"/>
    <w:rsid w:val="003C4E43"/>
    <w:rsid w:val="00402289"/>
    <w:rsid w:val="0043031F"/>
    <w:rsid w:val="0043362B"/>
    <w:rsid w:val="00435B5D"/>
    <w:rsid w:val="0044721B"/>
    <w:rsid w:val="00464572"/>
    <w:rsid w:val="00475324"/>
    <w:rsid w:val="004F47B9"/>
    <w:rsid w:val="00523E58"/>
    <w:rsid w:val="00526F4E"/>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D5C7F"/>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6418E"/>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D01A15"/>
    <w:rsid w:val="00D50090"/>
    <w:rsid w:val="00D737A9"/>
    <w:rsid w:val="00D862E2"/>
    <w:rsid w:val="00DA2EAC"/>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EE690A"/>
    <w:rsid w:val="00F10034"/>
    <w:rsid w:val="00F10CB7"/>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3A5A0E"/>
    <w:rPr>
      <w:color w:val="808080"/>
      <w:bdr w:space="0" w:sz="0" w:color="auto" w:val="none"/>
      <w:shd w:fill="auto" w:color="auto" w:val="clear"/>
    </w:rPr>
  </w:style>
  <w:style w:customStyle="true" w:styleId="eSPISCCParagraphDefaultFont" w:type="character">
    <w:name w:val="eSPIS_CC_Paragraph Default Font"/>
    <w:basedOn w:val="Zadanifontodlomka"/>
    <w:rsid w:val="003A5A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5A0E"/>
    <w:rPr>
      <w:bdr w:space="0" w:sz="0" w:color="auto" w:val="none"/>
      <w:shd w:fill="FFFFCC" w:color="auto" w:val="clear"/>
      <w:lang w:val="hr-HR"/>
    </w:rPr>
  </w:style>
  <w:style w:customStyle="true" w:styleId="PozadinaSvijetloCrvena" w:type="character">
    <w:name w:val="Pozadina_SvijetloCrvena"/>
    <w:basedOn w:val="eSPISCCParagraphDefaultFont"/>
    <w:rsid w:val="003A5A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5A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3A5A0E"/>
    <w:rPr>
      <w:color w:val="808080"/>
      <w:bdr w:color="auto" w:space="0" w:sz="0" w:val="none"/>
      <w:shd w:color="auto" w:fill="auto" w:val="clear"/>
    </w:rPr>
  </w:style>
  <w:style w:customStyle="1" w:styleId="eSPISCCParagraphDefaultFont" w:type="character">
    <w:name w:val="eSPIS_CC_Paragraph Default Font"/>
    <w:basedOn w:val="Zadanifontodlomka"/>
    <w:rsid w:val="003A5A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5A0E"/>
    <w:rPr>
      <w:bdr w:color="auto" w:space="0" w:sz="0" w:val="none"/>
      <w:shd w:color="auto" w:fill="FFFFCC" w:val="clear"/>
      <w:lang w:val="hr-HR"/>
    </w:rPr>
  </w:style>
  <w:style w:customStyle="1" w:styleId="PozadinaSvijetloCrvena" w:type="character">
    <w:name w:val="Pozadina_SvijetloCrvena"/>
    <w:basedOn w:val="eSPISCCParagraphDefaultFont"/>
    <w:rsid w:val="003A5A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5A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St-1540/2015</izvorni_sadrzaj>
    <derivirana_varijabla naziv="DomainObject.Predmet.OznakaBroj_1">St-1540/2015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LIFT d.o.o.</izvorni_sadrzaj>
    <derivirana_varijabla naziv="DomainObject.Predmet.ProtustrankaFormated_1">  SUPER LIFT d.o.o.</derivirana_varijabla>
  </DomainObject.Predmet.ProtustrankaFormated>
  <DomainObject.Predmet.ProtustrankaFormatedOIB>
    <izvorni_sadrzaj>  SUPER LIFT d.o.o., OIB 70832640132</izvorni_sadrzaj>
    <derivirana_varijabla naziv="DomainObject.Predmet.ProtustrankaFormatedOIB_1">  SUPER LIFT d.o.o., OIB 70832640132</derivirana_varijabla>
  </DomainObject.Predmet.ProtustrankaFormatedOIB>
  <DomainObject.Predmet.ProtustrankaFormatedWithAdress>
    <izvorni_sadrzaj> SUPER LIFT d.o.o., Trnjanska cesta 45, 10000 Zagreb</izvorni_sadrzaj>
    <derivirana_varijabla naziv="DomainObject.Predmet.ProtustrankaFormatedWithAdress_1"> SUPER LIFT d.o.o., Trnjanska cesta 45, 10000 Zagreb</derivirana_varijabla>
  </DomainObject.Predmet.ProtustrankaFormatedWithAdress>
  <DomainObject.Predmet.ProtustrankaFormatedWithAdressOIB>
    <izvorni_sadrzaj> SUPER LIFT d.o.o., OIB 70832640132, Trnjanska cesta 45, 10000 Zagreb</izvorni_sadrzaj>
    <derivirana_varijabla naziv="DomainObject.Predmet.ProtustrankaFormatedWithAdressOIB_1"> SUPER LIFT d.o.o., OIB 70832640132, Trnjanska cesta 45, 10000 Zagreb</derivirana_varijabla>
  </DomainObject.Predmet.ProtustrankaFormatedWithAdressOIB>
  <DomainObject.Predmet.ProtustrankaWithAdress>
    <izvorni_sadrzaj>SUPER LIFT d.o.o. Trnjanska cesta 45, 10000 Zagreb</izvorni_sadrzaj>
    <derivirana_varijabla naziv="DomainObject.Predmet.ProtustrankaWithAdress_1">SUPER LIFT d.o.o. Trnjanska cesta 45, 10000 Zagreb</derivirana_varijabla>
  </DomainObject.Predmet.ProtustrankaWithAdress>
  <DomainObject.Predmet.ProtustrankaWithAdressOIB>
    <izvorni_sadrzaj>SUPER LIFT d.o.o., OIB 70832640132, Trnjanska cesta 45, 10000 Zagreb</izvorni_sadrzaj>
    <derivirana_varijabla naziv="DomainObject.Predmet.ProtustrankaWithAdressOIB_1">SUPER LIFT d.o.o., OIB 70832640132, Trnjanska cesta 45, 10000 Zagreb</derivirana_varijabla>
  </DomainObject.Predmet.ProtustrankaWithAdressOIB>
  <DomainObject.Predmet.ProtustrankaNazivFormated>
    <izvorni_sadrzaj>SUPER LIFT d.o.o.</izvorni_sadrzaj>
    <derivirana_varijabla naziv="DomainObject.Predmet.ProtustrankaNazivFormated_1">SUPER LIFT d.o.o.</derivirana_varijabla>
  </DomainObject.Predmet.ProtustrankaNazivFormated>
  <DomainObject.Predmet.ProtustrankaNazivFormatedOIB>
    <izvorni_sadrzaj>SUPER LIFT d.o.o., OIB 70832640132</izvorni_sadrzaj>
    <derivirana_varijabla naziv="DomainObject.Predmet.ProtustrankaNazivFormatedOIB_1">SUPER LIFT d.o.o., OIB 70832640132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LIFT d.o.o.</item>
    </izvorni_sadrzaj>
    <derivirana_varijabla naziv="DomainObject.Predmet.ProtuStrankaListFormated_1">
      <item>SUPER LIFT d.o.o.</item>
    </derivirana_varijabla>
  </DomainObject.Predmet.ProtuStrankaListFormated>
  <DomainObject.Predmet.ProtuStrankaListFormatedOIB>
    <izvorni_sadrzaj>
      <item>SUPER LIFT d.o.o., OIB 70832640132</item>
    </izvorni_sadrzaj>
    <derivirana_varijabla naziv="DomainObject.Predmet.ProtuStrankaListFormatedOIB_1">
      <item>SUPER LIFT d.o.o., OIB 70832640132</item>
    </derivirana_varijabla>
  </DomainObject.Predmet.ProtuStrankaListFormatedOIB>
  <DomainObject.Predmet.ProtuStrankaListFormatedWithAdress>
    <izvorni_sadrzaj>
      <item>SUPER LIFT d.o.o., Trnjanska cesta 45, 10000 Zagreb</item>
    </izvorni_sadrzaj>
    <derivirana_varijabla naziv="DomainObject.Predmet.ProtuStrankaListFormatedWithAdress_1">
      <item>SUPER LIFT d.o.o., Trnjanska cesta 45, 10000 Zagreb</item>
    </derivirana_varijabla>
  </DomainObject.Predmet.ProtuStrankaListFormatedWithAdress>
  <DomainObject.Predmet.ProtuStrankaListFormatedWithAdressOIB>
    <izvorni_sadrzaj>
      <item>SUPER LIFT d.o.o., OIB 70832640132, Trnjanska cesta 45, 10000 Zagreb</item>
    </izvorni_sadrzaj>
    <derivirana_varijabla naziv="DomainObject.Predmet.ProtuStrankaListFormatedWithAdressOIB_1">
      <item>SUPER LIFT d.o.o., OIB 70832640132, Trnjanska cesta 45, 10000 Zagreb</item>
    </derivirana_varijabla>
  </DomainObject.Predmet.ProtuStrankaListFormatedWithAdressOIB>
  <DomainObject.Predmet.ProtuStrankaListNazivFormated>
    <izvorni_sadrzaj>
      <item>SUPER LIFT d.o.o.</item>
    </izvorni_sadrzaj>
    <derivirana_varijabla naziv="DomainObject.Predmet.ProtuStrankaListNazivFormated_1">
      <item>SUPER LIFT d.o.o.</item>
    </derivirana_varijabla>
  </DomainObject.Predmet.ProtuStrankaListNazivFormated>
  <DomainObject.Predmet.ProtuStrankaListNazivFormatedOIB>
    <izvorni_sadrzaj>
      <item>SUPER LIFT d.o.o., OIB 70832640132</item>
    </izvorni_sadrzaj>
    <derivirana_varijabla naziv="DomainObject.Predmet.ProtuStrankaListNazivFormatedOIB_1">
      <item>SUPER LIFT d.o.o., OIB 70832640132</item>
    </derivirana_varijabla>
  </DomainObject.Predmet.ProtuStrankaListNazivFormatedOIB>
  <DomainObject.Predmet.OstaliListFormated>
    <izvorni_sadrzaj>
      <item>VILIM HIRŠL</item>
    </izvorni_sadrzaj>
    <derivirana_varijabla naziv="DomainObject.Predmet.OstaliListFormated_1">
      <item>VILIM HIRŠL</item>
    </derivirana_varijabla>
  </DomainObject.Predmet.OstaliListFormated>
  <DomainObject.Predmet.OstaliListFormatedOIB>
    <izvorni_sadrzaj>
      <item>VILIM HIRŠL, OIB 65174078908</item>
    </izvorni_sadrzaj>
    <derivirana_varijabla naziv="DomainObject.Predmet.OstaliListFormatedOIB_1">
      <item>VILIM HIRŠL, OIB 65174078908</item>
    </derivirana_varijabla>
  </DomainObject.Predmet.OstaliListFormatedOIB>
  <DomainObject.Predmet.OstaliListFormatedWithAdress>
    <izvorni_sadrzaj>
      <item>VILIM HIRŠL, Trg Ivana Kukuljevića 13, 10000 Zagreb</item>
    </izvorni_sadrzaj>
    <derivirana_varijabla naziv="DomainObject.Predmet.OstaliListFormatedWithAdress_1">
      <item>VILIM HIRŠL, Trg Ivana Kukuljevića 13, 10000 Zagreb</item>
    </derivirana_varijabla>
  </DomainObject.Predmet.OstaliListFormatedWithAdress>
  <DomainObject.Predmet.OstaliListFormatedWithAdressOIB>
    <izvorni_sadrzaj>
      <item>VILIM HIRŠL, OIB 65174078908, Trg Ivana Kukuljevića 13, 10000 Zagreb</item>
    </izvorni_sadrzaj>
    <derivirana_varijabla naziv="DomainObject.Predmet.OstaliListFormatedWithAdressOIB_1">
      <item>VILIM HIRŠL, OIB 65174078908, Trg Ivana Kukuljevića 13, 10000 Zagreb</item>
    </derivirana_varijabla>
  </DomainObject.Predmet.OstaliListFormatedWithAdressOIB>
  <DomainObject.Predmet.OstaliListNazivFormated>
    <izvorni_sadrzaj>
      <item>VILIM HIRŠL</item>
    </izvorni_sadrzaj>
    <derivirana_varijabla naziv="DomainObject.Predmet.OstaliListNazivFormated_1">
      <item>VILIM HIRŠL</item>
    </derivirana_varijabla>
  </DomainObject.Predmet.OstaliListNazivFormated>
  <DomainObject.Predmet.OstaliListNazivFormatedOIB>
    <izvorni_sadrzaj>
      <item>VILIM HIRŠL, OIB 65174078908</item>
    </izvorni_sadrzaj>
    <derivirana_varijabla naziv="DomainObject.Predmet.OstaliListNazivFormatedOIB_1">
      <item>VILIM HIRŠL, OIB 65174078908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LIFT d.o.o.</izvorni_sadrzaj>
    <derivirana_varijabla naziv="DomainObject.Predmet.ProtustrankaIDrugi_1">SUPER LIFT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SUPER LIFT d.o.o., OIB 70832640132, Trnjanska cesta 45, 10000 Zagreb</izvorni_sadrzaj>
    <derivirana_varijabla naziv="DomainObject.Predmet.ProtustrankaIDrugiAdressOIB_1">SUPER LIFT d.o.o., OIB 70832640132, Trnjanska cesta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LIFT d.o.o.</item>
      <item>VILIM HIRŠL</item>
    </izvorni_sadrzaj>
    <derivirana_varijabla naziv="DomainObject.Predmet.SudioniciListNaziv_1">
      <item>FINA Regionalni centar Zagreb</item>
      <item>SUPER LIFT d.o.o.</item>
      <item>VILIM HIRŠL</item>
    </derivirana_varijabla>
  </DomainObject.Predmet.SudioniciListNaziv>
  <DomainObject.Predmet.SudioniciListAdressOIB>
    <izvorni_sadrzaj>
      <item>FINA Regionalni centar Zagreb, OIB 85821130368, Ilica 307,10000 Zagreb</item>
      <item>SUPER LIFT d.o.o., OIB 70832640132, Trnjanska cesta 45,10000 Zagreb</item>
      <item>VILIM HIRŠL, OIB 65174078908, Trg Ivana Kukuljevića 13,10000 Zagreb</item>
    </izvorni_sadrzaj>
    <derivirana_varijabla naziv="DomainObject.Predmet.SudioniciListAdressOIB_1">
      <item>FINA Regionalni centar Zagreb, OIB 85821130368, Ilica 307,10000 Zagreb</item>
      <item>SUPER LIFT d.o.o., OIB 70832640132, Trnjanska cesta 45,10000 Zagreb</item>
      <item>VILIM HIRŠL, OIB 65174078908, Trg Ivana Kukuljevića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70832640132</item>
      <item>, OIB 65174078908</item>
    </izvorni_sadrzaj>
    <derivirana_varijabla naziv="DomainObject.Predmet.SudioniciListNazivOIB_1">
      <item>, OIB 85821130368</item>
      <item>, OIB 70832640132</item>
      <item>, OIB 65174078908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1073</properties:Words>
  <properties:Characters>5986</properties:Characters>
  <properties:Lines>121</properties:Lines>
  <properties:Paragraphs>30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2016-01-25T12:34:00Z</dcterms:created>
  <dc:creator>Korisnik</dc:creator>
  <cp:lastModifiedBy>Goranka Boljkovac</cp:lastModifiedBy>
  <cp:lastPrinted>2016-01-25T12:58:00Z</cp:lastPrinted>
  <dcterms:modified xmlns:xsi="http://www.w3.org/2001/XMLSchema-instance" xsi:type="dcterms:W3CDTF">2016-01-25T13:00:00Z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