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7037EB" w:rsidR="007037EB">
        <w:tc>
          <w:tcPr>
            <w:tcW w:type="dxa" w:w="2985"/>
            <w:hideMark/>
          </w:tcPr>
          <w:p w:rsidRDefault="007037EB" w:rsidP="007037EB" w:rsidR="007037EB">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7037EB" w:rsidP="007037EB" w:rsidR="007037EB">
            <w:pPr>
              <w:spacing w:after="0"/>
              <w:jc w:val="center"/>
            </w:pPr>
            <w:r>
              <w:t>Republika Hrvatska</w:t>
            </w:r>
          </w:p>
          <w:p w:rsidRDefault="007037EB" w:rsidP="007037EB" w:rsidR="007037EB">
            <w:pPr>
              <w:spacing w:after="0"/>
              <w:jc w:val="center"/>
            </w:pPr>
            <w:r>
              <w:t>Trgovački sud u Varaždinu</w:t>
            </w:r>
          </w:p>
          <w:p w:rsidRDefault="007037EB" w:rsidP="007037EB" w:rsidR="007037EB">
            <w:pPr>
              <w:spacing w:after="0"/>
              <w:jc w:val="center"/>
            </w:pPr>
            <w:r>
              <w:t>Varaždin, Braće Radić 2</w:t>
            </w:r>
          </w:p>
        </w:tc>
      </w:tr>
    </w:tbl>
    <w:p w14:textId="7fd8727" w14:paraId="7fd8727" w:rsidRDefault="007037EB" w:rsidP="007037EB" w:rsidR="007037EB">
      <w:pPr>
        <w:spacing w:after="0"/>
        <w:jc w:val="both"/>
        <w15:collapsed w:val="false"/>
      </w:pPr>
      <w:r>
        <w:tab/>
      </w:r>
      <w:r>
        <w:tab/>
      </w:r>
      <w:r>
        <w:tab/>
      </w:r>
      <w:r>
        <w:tab/>
        <w:t xml:space="preserve">       </w:t>
      </w:r>
    </w:p>
    <w:p w:rsidRDefault="007037EB" w:rsidP="007037EB" w:rsidR="007037EB">
      <w:pPr>
        <w:spacing w:after="0"/>
        <w:jc w:val="both"/>
      </w:pPr>
      <w:r>
        <w:t xml:space="preserve">                                                                                                   Poslovni broj: 3 St-43/2015-78</w:t>
      </w:r>
    </w:p>
    <w:p w:rsidRDefault="007037EB" w:rsidP="007037EB" w:rsidR="007037EB">
      <w:pPr>
        <w:spacing w:after="0"/>
        <w:jc w:val="both"/>
      </w:pPr>
    </w:p>
    <w:p w:rsidRDefault="007037EB" w:rsidP="007037EB" w:rsidR="007037EB">
      <w:pPr>
        <w:spacing w:after="0"/>
      </w:pPr>
    </w:p>
    <w:p w:rsidRDefault="007037EB" w:rsidP="007037EB" w:rsidR="007037EB">
      <w:pPr>
        <w:spacing w:after="0"/>
      </w:pPr>
    </w:p>
    <w:p w:rsidRDefault="007037EB" w:rsidP="007037EB" w:rsidR="007037EB">
      <w:pPr>
        <w:spacing w:after="0"/>
        <w:jc w:val="center"/>
      </w:pPr>
      <w:r>
        <w:t>U   I M E   R E P U B L I K E   H R V A T S K E</w:t>
      </w:r>
    </w:p>
    <w:p w:rsidRDefault="007037EB" w:rsidP="007037EB" w:rsidR="007037EB">
      <w:pPr>
        <w:spacing w:after="0"/>
      </w:pPr>
    </w:p>
    <w:p w:rsidRDefault="007037EB" w:rsidP="007037EB" w:rsidR="007037EB">
      <w:pPr>
        <w:spacing w:after="0"/>
        <w:jc w:val="center"/>
      </w:pPr>
      <w:r>
        <w:t>R J E Š E NJ E</w:t>
      </w:r>
    </w:p>
    <w:p w:rsidRDefault="007037EB" w:rsidP="007037EB" w:rsidR="007037EB">
      <w:pPr>
        <w:spacing w:after="0"/>
      </w:pPr>
    </w:p>
    <w:p w:rsidRDefault="007037EB" w:rsidP="007037EB" w:rsidR="007037EB">
      <w:pPr>
        <w:spacing w:after="0"/>
      </w:pPr>
    </w:p>
    <w:p w:rsidRDefault="007037EB" w:rsidP="007037EB" w:rsidR="007037EB">
      <w:pPr>
        <w:spacing w:after="0"/>
        <w:jc w:val="both"/>
      </w:pPr>
      <w:r>
        <w:tab/>
        <w:t>Trgovački sud u Varaždinu, po sucu toga suda Jasni Lekić, u stečajnom postupku nad stečajnim dužnikom IZOLIT d.o.o. u stečaju, Draškovec, Kralja Zvonimira 5, MBS: 070005839, OIB: 98400093746, dana 19. prosinca 2018. godine,</w:t>
      </w:r>
    </w:p>
    <w:p w:rsidRDefault="007037EB" w:rsidP="007037EB" w:rsidR="007037EB">
      <w:pPr>
        <w:spacing w:after="0"/>
        <w:jc w:val="both"/>
      </w:pPr>
    </w:p>
    <w:p w:rsidRDefault="007037EB" w:rsidP="007037EB" w:rsidR="007037EB">
      <w:pPr>
        <w:spacing w:after="0"/>
        <w:jc w:val="both"/>
      </w:pPr>
    </w:p>
    <w:p w:rsidRDefault="007037EB" w:rsidP="007037EB" w:rsidR="007037EB">
      <w:pPr>
        <w:spacing w:after="0"/>
        <w:jc w:val="center"/>
      </w:pPr>
      <w:r>
        <w:t>r i j e š i o   j e:</w:t>
      </w:r>
    </w:p>
    <w:p w:rsidRDefault="007037EB" w:rsidP="007037EB" w:rsidR="007037EB">
      <w:pPr>
        <w:spacing w:after="0"/>
        <w:jc w:val="both"/>
      </w:pPr>
    </w:p>
    <w:p w:rsidRDefault="007037EB" w:rsidP="007037EB" w:rsidR="007037EB">
      <w:pPr>
        <w:spacing w:after="0"/>
        <w:ind w:firstLine="708"/>
        <w:jc w:val="both"/>
      </w:pPr>
      <w:r>
        <w:t>I/ Zaključuje se stečajni postupak nad stečajnim dužnikom IZOLIT d.o.o. u stečaju, Draškovec, Kralja Zvonimira 5, MBS: 070005839, OIB: 98400093746, nakon provedenog stečajnog postupka, sa danom 19. prosinca 2018. godine.</w:t>
      </w:r>
    </w:p>
    <w:p w:rsidRDefault="007037EB" w:rsidP="007037EB" w:rsidR="007037EB">
      <w:pPr>
        <w:spacing w:after="0"/>
        <w:ind w:firstLine="708"/>
        <w:jc w:val="both"/>
      </w:pPr>
    </w:p>
    <w:p w:rsidRDefault="007037EB" w:rsidP="007037EB" w:rsidR="007037EB">
      <w:pPr>
        <w:spacing w:after="0"/>
        <w:ind w:firstLine="708"/>
        <w:jc w:val="both"/>
      </w:pPr>
      <w:r>
        <w:rPr>
          <w:rStyle w:val="st"/>
          <w:color w:val="222222"/>
        </w:rPr>
        <w:t xml:space="preserve">II/ </w:t>
      </w:r>
      <w:r>
        <w:t xml:space="preserve">Ovo rješenje i osnova zaključenja stečajnog postupka javno se objavljuju i to na e-Oglasnoj ploči ovoga suda sa danom 19. prosinca 2018. godine. </w:t>
      </w:r>
    </w:p>
    <w:p w:rsidRDefault="007037EB" w:rsidP="007037EB" w:rsidR="007037EB">
      <w:pPr>
        <w:spacing w:after="0"/>
        <w:jc w:val="both"/>
      </w:pPr>
    </w:p>
    <w:p w:rsidRDefault="007037EB" w:rsidP="007037EB" w:rsidR="007037EB">
      <w:pPr>
        <w:spacing w:after="0"/>
        <w:jc w:val="both"/>
      </w:pPr>
      <w:r>
        <w:tab/>
        <w:t>III/ Nakon pravomoćnosti ovog rješenja stečajni dužnik brisati će se iz ovosudnog sudskog registra, te brisanjem iz upisnika stečajni dužnik kao pravna osoba prestaje postojati.</w:t>
      </w:r>
    </w:p>
    <w:p w:rsidRDefault="007037EB" w:rsidP="007037EB" w:rsidR="007037EB">
      <w:pPr>
        <w:spacing w:after="0"/>
        <w:jc w:val="both"/>
      </w:pPr>
    </w:p>
    <w:p w:rsidRDefault="007037EB" w:rsidP="007037EB" w:rsidR="007037EB">
      <w:pPr>
        <w:spacing w:after="0"/>
        <w:jc w:val="both"/>
      </w:pPr>
    </w:p>
    <w:p w:rsidRDefault="007037EB" w:rsidP="007037EB" w:rsidR="007037EB">
      <w:pPr>
        <w:spacing w:after="0"/>
        <w:jc w:val="center"/>
      </w:pPr>
      <w:r>
        <w:t>Obrazloženje</w:t>
      </w:r>
    </w:p>
    <w:p w:rsidRDefault="007037EB" w:rsidP="007037EB" w:rsidR="007037EB">
      <w:pPr>
        <w:spacing w:after="0"/>
        <w:jc w:val="center"/>
        <w:rPr>
          <w:b/>
        </w:rPr>
      </w:pPr>
    </w:p>
    <w:p w:rsidRDefault="007037EB" w:rsidP="007037EB" w:rsidR="007037EB">
      <w:pPr>
        <w:spacing w:after="0"/>
        <w:jc w:val="both"/>
      </w:pPr>
      <w:r>
        <w:rPr>
          <w:b/>
        </w:rPr>
        <w:tab/>
      </w:r>
      <w:r>
        <w:t xml:space="preserve">Stečajni postupak nad dužnikom IZOLIT d.o.o. Draškovec otvoren je rješenjem ovog suda broj 7 St-43/15-11 od 22.2.2016. </w:t>
      </w:r>
    </w:p>
    <w:p w:rsidRDefault="007037EB" w:rsidP="007037EB" w:rsidR="007037EB">
      <w:pPr>
        <w:spacing w:after="0"/>
        <w:jc w:val="both"/>
      </w:pPr>
    </w:p>
    <w:p w:rsidRDefault="007037EB" w:rsidP="007037EB" w:rsidR="007037EB">
      <w:pPr>
        <w:spacing w:after="0"/>
        <w:jc w:val="both"/>
      </w:pPr>
      <w:r>
        <w:tab/>
        <w:t xml:space="preserve">Djelatnost stečajnog dužnika bila je instalacija vodovoda, kanalizacije i plina, te instalacija za grijanje i klimatizaciju. Na dan otvaranja stečajnog postupka nije bilo zaposlenih radnika. Nad dužnikom je proveden postupak predstečajne nagodbe u kojem je donijeto rješenje ovog suda od 25.3.2014. Tražbine vjerovnika ispitane su i priznate na prvom ispitnom ročištu 18.4.2016. i na posebnom ispitnom ročištu 15.3.2017. u ukupnom iznosu od 8.664.600,69 kn i to tražbine prvog višeg isplatnog reda u iznosu od 684.566,04 kn i drugog višeg isplatnog reda u iznosu od 7.980.034,65 kn. Početna stečajna bilanca iskazana je s iznosom od 9.674.536,09 kn i stanjem obveza u iznosu od 8.477.565,79 kn, koliko iznose ispitane tražbine vjerovnika na prvom ispitnom ročištu. U poslovnim knjigama prije otvaranja </w:t>
      </w:r>
      <w:r>
        <w:lastRenderedPageBreak/>
        <w:t>stečajnog postupka evidentirano je i ulaganje u nekretnine s osnova imovinskih prava na nekretninama u vlasništvu Slaviček Petra i to nekretnini upisanoj u zk.ul. 7744 k.o. Prelog – čkbr. 4199/1 ukupne procijenjene vrijednosti u iznosu od 5.130.000,00 kn i to poslovni prostor ukupne površine 922,83 m2 i poslovni prostor površine 1050,40 m2. Navedena nekretnina je predmet prodaje u ovršnom postupku broj Ovr-1088/13.</w:t>
      </w:r>
    </w:p>
    <w:p w:rsidRDefault="007037EB" w:rsidP="007037EB" w:rsidR="007037EB">
      <w:pPr>
        <w:spacing w:after="0"/>
        <w:jc w:val="both"/>
      </w:pPr>
    </w:p>
    <w:p w:rsidRDefault="007037EB" w:rsidP="007037EB" w:rsidR="007037EB">
      <w:pPr>
        <w:spacing w:after="0"/>
        <w:jc w:val="both"/>
      </w:pPr>
      <w:r>
        <w:tab/>
        <w:t xml:space="preserve">Iz izvješća stečajnog upravitelja proizlazi da su tijekom stečajnog postupka ostvareni ukupni troškovi u iznosu od 528.682,27 kn i to troškovi uredskog materijala, sitnog inventara, režija, plaća i dr. u iznosu od 120.086,04 kn, troškovi procjene nekretnine i pokretnina u iznosu od 23.500,00 kn, troškovi usluga (knjigovodstvene usluge za razdoblje od 22.2.2016. do 30.9.2018., javnobilježničke usluge, odvjetničke usluge u iznosu od 69.956,00 kn, troškovi izrade početne stečajne bilance u iznosu od 14.540,52 kn, putni troškovi stečajnog upravitelja u iznosu od 3.180,00 kn, troškovi bankarskih naknada i provizija u iznosu od 2.527,68 kn, troškovi objave oglasa u iznosu od 20.649,70 kn, troškovi održavanja (čišćenja, popravaka i dr.) u iznosu od 27.444,06 kn, troškovi premije osiguranja u iznosu 1.597,25 kn, ostali troškovi-kazne, pristojbe u iznosu od 10.533,33 kn, bruto nagrada stečajnom upravitelju u iznosu od 234.667,69 kn, što ukupno iznosi 528.682,27 kn, te PDV na troškove 36.859,35 kn, pa proizlazi da ukupno ostvareni troškovi stečajnog postupka u razdoblju od 22.2.2016. do 3.10.2018. sa PDV-om iznose 565.541,62 kn. Ukupno ostvareni priljevi na račun stečajnog dužnika iznose 1.229.953,43 kn, te odljevi u iznosu od 808.708,48 kn. </w:t>
      </w:r>
    </w:p>
    <w:p w:rsidRDefault="007037EB" w:rsidP="007037EB" w:rsidR="007037EB">
      <w:pPr>
        <w:spacing w:after="0"/>
        <w:jc w:val="both"/>
      </w:pPr>
    </w:p>
    <w:p w:rsidRDefault="007037EB" w:rsidP="007037EB" w:rsidR="007037EB">
      <w:pPr>
        <w:spacing w:after="0"/>
        <w:jc w:val="both"/>
      </w:pPr>
      <w:r>
        <w:tab/>
        <w:t xml:space="preserve">Procijenjena vrijednost nekretnine stečajnog dužnika upisane u zk.ul. 7663 k.o. Prelog iznosila je 2.550.000,00 kn, koja je unovčena za kupoprodajnu vrijednost od 1.055.000,00 kn kupcu Marti d.o.o. Prelog. Iz ostvarene kupovnine namiren je razlučni vjerovnik RH Ministarstvo financija, Porezna uprava, Područni ured Čakovec, u iznosu od 759.600,00 kn. </w:t>
      </w:r>
    </w:p>
    <w:p w:rsidRDefault="007037EB" w:rsidP="007037EB" w:rsidR="007037EB">
      <w:pPr>
        <w:spacing w:after="0"/>
        <w:jc w:val="both"/>
      </w:pPr>
    </w:p>
    <w:p w:rsidRDefault="007037EB" w:rsidP="007037EB" w:rsidR="007037EB">
      <w:pPr>
        <w:spacing w:after="0"/>
        <w:jc w:val="both"/>
      </w:pPr>
      <w:r>
        <w:tab/>
        <w:t>Stečajni dužnik je u poslovnim knjigama evidentirao ulaganje u nekretninu (tvornička hala-investicije u tijeku) koja ulaganja se odnose na imovinska prava na nekretnini (zemljište) koja je u vlasništvu Slaviček Petra, upisana je u zk.ul. 7744 k.o. Prelog – sastoji se od poslovnog prostora na etaži 1. procijenjene vrijednosti 2.840.000,00 kn i poslovnog prostora na etaži 2. procijenjene vrijednosti 2.290.000,00 kn. Na navedenoj nekretnini vodi se ovršni postupak. Pokretnine su procijenjene na iznos od 1.114.086,28 kn i to postrojenja, oprema, inventar u iznosu od 524.201,50 kn, te transportna sredstva u iznosu od 589.884,78 kn.</w:t>
      </w:r>
    </w:p>
    <w:p w:rsidRDefault="007037EB" w:rsidP="007037EB" w:rsidR="007037EB">
      <w:pPr>
        <w:spacing w:after="0"/>
        <w:jc w:val="both"/>
      </w:pPr>
    </w:p>
    <w:p w:rsidRDefault="007037EB" w:rsidP="007037EB" w:rsidR="007037EB">
      <w:pPr>
        <w:spacing w:after="0"/>
        <w:ind w:firstLine="708"/>
        <w:jc w:val="both"/>
      </w:pPr>
      <w:r>
        <w:t>Pokretnine stečajnog dužnika su prodane najpovoljnijem ponuđaču za iznos od 284.442,83 kn, te su namireni razlučni vjerovnici RH Ministarstvo financija Porezna uprava u iznosu od 17.490,19 kn + 34.845,00 kn + 34.230,50 kn, te razlučni vjerovnik Erste &amp; Steiermärkische bank d.d. u iznosu od 25.115,76 kn + 19.080,00 kn. Potraživanja prema dužnikovim dužnicima prije otvaranja stečajnog postupka iskazana su s iznosom od 880.449,81 kn, a unovčen je iznos od 87.454,07 kn.</w:t>
      </w:r>
    </w:p>
    <w:p w:rsidRDefault="007037EB" w:rsidP="007037EB" w:rsidR="007037EB">
      <w:pPr>
        <w:spacing w:after="0"/>
        <w:jc w:val="both"/>
      </w:pPr>
    </w:p>
    <w:p w:rsidRDefault="007037EB" w:rsidP="007037EB" w:rsidR="007037EB">
      <w:pPr>
        <w:spacing w:after="0"/>
        <w:jc w:val="both"/>
      </w:pPr>
      <w:r>
        <w:tab/>
        <w:t xml:space="preserve">Slijedom navedenog, prema izvješću stečajnog upravitelja tijekom stečajnog postupka razlučni vjerovnik RH, Ministarstvo financija, Porezna uprava namiren je u ukupnom iznosu od 846.165,69 kn, a razlučni vjerovnik Erste &amp; Steiermärkische bank d.d. u iznosu od 44.195,76 kn. Stečajni upravitelj predložio je djelomičnu diobu vjerovnika prvog višeg isplatnog reda u visini od 23,01% priznatih tražbina odnosno u ukupnom iznosu od 157.518,65 kn. </w:t>
      </w:r>
    </w:p>
    <w:p w:rsidRDefault="007037EB" w:rsidP="007037EB" w:rsidR="007037EB">
      <w:pPr>
        <w:spacing w:after="0"/>
        <w:jc w:val="both"/>
      </w:pPr>
    </w:p>
    <w:p w:rsidRDefault="007037EB" w:rsidP="007037EB" w:rsidR="007037EB">
      <w:pPr>
        <w:spacing w:after="0"/>
        <w:jc w:val="both"/>
      </w:pPr>
      <w:r>
        <w:lastRenderedPageBreak/>
        <w:tab/>
        <w:t>Stečajni upravitelj podnio je prijedlog za konačnu nagradu stečajnim upraviteljima u iznosu od 143.655,92 kn neto, odnosno ukupno 234.667,69 kn bruto.</w:t>
      </w:r>
    </w:p>
    <w:p w:rsidRDefault="007037EB" w:rsidP="007037EB" w:rsidR="007037EB">
      <w:pPr>
        <w:spacing w:after="0"/>
        <w:jc w:val="both"/>
      </w:pPr>
    </w:p>
    <w:p w:rsidRDefault="007037EB" w:rsidP="007037EB" w:rsidR="007037EB">
      <w:pPr>
        <w:spacing w:after="0"/>
        <w:jc w:val="both"/>
      </w:pPr>
      <w:r>
        <w:tab/>
        <w:t>Stečajni upravitelj je na traženje ovog suda dostavio dopunu završnog računa stečajnog upravitelja u kojem obrazlaže da ulaganje stečajnog dužnika u iznosu od 5.130.000,00 kn u nekretnine u vlasništvu Slaviček Petra upisanih u zk.ul. 7744 k.o. Prelog nije osigurano založnim pravom, te stečajni dužnik ne raspolaže ovršnom ispravom. Na citiranoj nekretnini upisano je založno pravo u iznosu od 460.000,00 EUR-a sa kamatom i ostalim uvjetima u korist založnog vjerovnika DDM Invest III AG, Schochenmühlerstrasse 4, Baar, Švicarska, te založno pravo u iznosu od 2.219.684,07 kn sa kamatom i ostalim uvjetima u korist založnog vjerovnika Poslovno-inovacijski Centar Hrvatske – BICRO d.o.o. Zagreb. Na nekretninama je izvršena zabilježba ovrhe utvrđivanjem vrijednosti istih te prodaja i namirenje ovrhovoditelja u više ovršnih predmeta koji su u tijeku. Stečajni upravitelj navodi da obzirom na visinu upisanih tereta na nekretnini i ovršne postupke u tijeku, čak i u slučaju kada bi stečajni dužnik raspolagao ovršnom ispravom, naplata ulaganja stečajnog dužnika u nekretnine odnosno imovinska prava na nekretninama bila bi otežana i krajnje neizvjesna.</w:t>
      </w:r>
    </w:p>
    <w:p w:rsidRDefault="007037EB" w:rsidP="007037EB" w:rsidR="007037EB">
      <w:pPr>
        <w:spacing w:after="0"/>
        <w:jc w:val="both"/>
      </w:pPr>
    </w:p>
    <w:p w:rsidRDefault="007037EB" w:rsidP="007037EB" w:rsidR="007037EB">
      <w:pPr>
        <w:spacing w:after="0"/>
        <w:jc w:val="both"/>
      </w:pPr>
      <w:r>
        <w:tab/>
        <w:t>Na završnom ročištu stečajni upravitelj iskazao je suglasno kao u završnom izvješću, posebno dodavši da je ulaganje u nekretnine bivšeg vlasnika Slaviček Petra – tvorničku halu u izgradnji, tražbina koja je nenaplativa iz navedenih razloga, da je Slaviček Petar prezadužena osoba koja živi od 1.800,00 kn mirovine i da nema druge imovine. Ujedno je iskazao da je Slaviček Petar imao u vlasništvu privatnu imovinu, koja imovina je također bila predmet prodaje u više spojenih ovršnih postupaka te da je izvjesno da stečajni dužnik neće moći naplatiti svoje potraživanje s osnove ulaganja u nekretninu. Sva založna prava koja su naprijed navedena upisana su na svoj privatnoj imovini Slaviček Petra, što je i utvrđeno zaključkom o prodaji Općinskog suda u Čakovcu od 30.5.2018.</w:t>
      </w:r>
    </w:p>
    <w:p w:rsidRDefault="007037EB" w:rsidP="007037EB" w:rsidR="007037EB">
      <w:pPr>
        <w:spacing w:after="0"/>
        <w:jc w:val="both"/>
      </w:pPr>
    </w:p>
    <w:p w:rsidRDefault="007037EB" w:rsidP="007037EB" w:rsidR="007037EB">
      <w:pPr>
        <w:spacing w:after="0"/>
        <w:jc w:val="both"/>
      </w:pPr>
      <w:r>
        <w:tab/>
        <w:t>Obzirom na ovakvo izvješće stečajnog upravitelja, vjerovnici na završnom ročištu i to zastupnica Županijskog državnog odvjetnika Mirjana Bogdanović Kamber i punomoćnik DDM Invest III AG Švicarska Mladen Janičić, odvjetnik iz Zagreba, kao zamjena za Marka Krpana, odvjetnika iz Zagreba, iskazali su da prihvaćaju završno izvješće i završni račun stečajnog upravitelja u svim segmentima, ujedno i u odnosu na ulaganja u nekretninu, a zastupnica ŽDO je iskazala da smatra razumnim ovakvo očitovanje stečajnog upravitelja u pismenom obliku i usmeno na završnom ročištu, jer nema opravdanog razloga ići u bilo kakve postupke s osnova ulaganja stečajnog dužnika jer postoje tereti koji će se isplaćivati razlučnim vjerovnicima. Nije bilo primjedbi na završni račun, završni popis, te je podnijeta suglasnost na završnu diobu.</w:t>
      </w:r>
    </w:p>
    <w:p w:rsidRDefault="007037EB" w:rsidP="007037EB" w:rsidR="007037EB">
      <w:pPr>
        <w:spacing w:after="0"/>
        <w:jc w:val="both"/>
      </w:pPr>
      <w:r>
        <w:tab/>
        <w:t xml:space="preserve">Rješenjem ovog suda broj 3 St-43/15-76 od 4. prosinca 2018. odobrena je nagrada stečajnom upravitelju Stanku Makaru u iznosu od 142.136,43 kn bruto, te 15.000,00 kn kao privremenom stečajnom upravitelju i to sukladno članku 7. Uredbe o kriterijima i načinu obračuna i plaćanja nagrada stečajnim upraviteljima (Narodne novine broj 105/15) koja se primjenjuje u ovoj pravnoj stvari, obzirom da je stečajni upravitelj sve radnje poduzeo nakon stupanja na snagu Stečajnog zakona iz 2015. godine i nakon stupanja na snagu Uredbe iz 2015. Kako je stečajni sudac s osnova nagrade priznao stečajnom upravitelju manji iznos od onog koji je obračunat u završnom računu, stečajni upravitelj podnio je ispravak završnog računa od 7.12.2018., te predložio djelomičnu diobu vjerovnika prvog višeg isplatnog reda u većem iznosu, odnosno u ukupnom iznosu od 235.011,52 kn, što iznosi 34,33% priznatih tražbina prema diobnom popisu koji je priložen i objavljen na e-Oglasnoj ploči suda 10.12.2018. Na rješenje o nagradi stečajnom upravitelju nije bilo primjedbi, a također nije </w:t>
      </w:r>
      <w:r>
        <w:lastRenderedPageBreak/>
        <w:t>bilo prigovora na djelomičnu diobu koja je ujedno i završna dioba vjerovnika prvog višeg isplatnog reda.</w:t>
      </w:r>
    </w:p>
    <w:p w:rsidRDefault="007037EB" w:rsidP="007037EB" w:rsidR="007037EB">
      <w:pPr>
        <w:spacing w:after="0"/>
        <w:jc w:val="both"/>
      </w:pPr>
      <w:r>
        <w:tab/>
        <w:t xml:space="preserve"> </w:t>
      </w:r>
    </w:p>
    <w:p w:rsidRDefault="007037EB" w:rsidP="007037EB" w:rsidR="007037EB">
      <w:pPr>
        <w:spacing w:after="0"/>
        <w:ind w:firstLine="708"/>
        <w:jc w:val="both"/>
      </w:pPr>
      <w:r>
        <w:t xml:space="preserve">Slijedom tako provedenog stečajnog postupka, nakon unovčenja stečajne mase, podmirenja troškova stečajnog postupka i djelomičnog namirenja razlučnih vjerovnika, stekli su se uvjeti za zaključenje ovog stečajnog postupka na temelju odredbe članka 286. Stečajnog zakona (N.N. 71/15 i 104/17, dalje skraćeno: SZ-a). </w:t>
      </w:r>
    </w:p>
    <w:p w:rsidRDefault="007037EB" w:rsidP="007037EB" w:rsidR="007037EB">
      <w:pPr>
        <w:spacing w:after="0"/>
        <w:ind w:firstLine="708"/>
        <w:jc w:val="both"/>
      </w:pPr>
    </w:p>
    <w:p w:rsidRDefault="007037EB" w:rsidP="007037EB" w:rsidR="007037EB">
      <w:pPr>
        <w:spacing w:after="0"/>
        <w:ind w:firstLine="708"/>
        <w:jc w:val="both"/>
      </w:pPr>
      <w:r>
        <w:t xml:space="preserve">Stoga je sud donio rješenje o zaključenju stečajnog postupka. </w:t>
      </w:r>
    </w:p>
    <w:p w:rsidRDefault="007037EB" w:rsidP="007037EB" w:rsidR="007037EB">
      <w:pPr>
        <w:spacing w:after="0"/>
        <w:ind w:firstLine="708"/>
        <w:jc w:val="both"/>
      </w:pPr>
    </w:p>
    <w:p w:rsidRDefault="007037EB" w:rsidP="007037EB" w:rsidR="007037EB">
      <w:pPr>
        <w:spacing w:after="0"/>
        <w:jc w:val="both"/>
      </w:pPr>
      <w:r>
        <w:tab/>
      </w:r>
    </w:p>
    <w:p w:rsidRDefault="007037EB" w:rsidP="007037EB" w:rsidR="007037EB">
      <w:pPr>
        <w:spacing w:after="0"/>
        <w:jc w:val="both"/>
      </w:pPr>
      <w:r>
        <w:tab/>
      </w:r>
      <w:r>
        <w:tab/>
      </w:r>
      <w:r>
        <w:tab/>
      </w:r>
      <w:r>
        <w:tab/>
        <w:t>Varaždin,  19. prosinca 2018.</w:t>
      </w:r>
    </w:p>
    <w:p w:rsidRDefault="007037EB" w:rsidP="007037EB" w:rsidR="007037EB">
      <w:pPr>
        <w:spacing w:after="0"/>
        <w:jc w:val="both"/>
      </w:pPr>
    </w:p>
    <w:p w:rsidRDefault="007037EB" w:rsidP="007037EB" w:rsidR="007037EB">
      <w:pPr>
        <w:spacing w:after="0"/>
        <w:jc w:val="both"/>
      </w:pPr>
    </w:p>
    <w:p w:rsidRDefault="007037EB" w:rsidP="007037EB" w:rsidR="007037EB">
      <w:pPr>
        <w:spacing w:after="0"/>
        <w:jc w:val="both"/>
      </w:pPr>
      <w:r>
        <w:tab/>
      </w:r>
      <w:r>
        <w:tab/>
      </w:r>
      <w:r>
        <w:tab/>
      </w:r>
      <w:r>
        <w:tab/>
      </w:r>
      <w:r>
        <w:tab/>
      </w:r>
      <w:r>
        <w:tab/>
      </w:r>
      <w:r>
        <w:tab/>
      </w:r>
      <w:r>
        <w:tab/>
        <w:t xml:space="preserve">                  Sudac:</w:t>
      </w:r>
    </w:p>
    <w:p w:rsidRDefault="007037EB" w:rsidP="007037EB" w:rsidR="007037EB">
      <w:pPr>
        <w:spacing w:after="0"/>
        <w:jc w:val="both"/>
      </w:pPr>
    </w:p>
    <w:p w:rsidRDefault="007037EB" w:rsidP="007037EB" w:rsidR="007037EB">
      <w:pPr>
        <w:spacing w:after="0"/>
        <w:jc w:val="both"/>
      </w:pPr>
      <w:r>
        <w:tab/>
      </w:r>
      <w:r>
        <w:tab/>
      </w:r>
      <w:r>
        <w:tab/>
      </w:r>
      <w:r>
        <w:tab/>
      </w:r>
      <w:r>
        <w:tab/>
        <w:t xml:space="preserve">   </w:t>
      </w:r>
      <w:r>
        <w:tab/>
      </w:r>
      <w:r>
        <w:tab/>
      </w:r>
      <w:r>
        <w:tab/>
        <w:t xml:space="preserve">          Jasna Lekić, v. r.</w:t>
      </w:r>
    </w:p>
    <w:p w:rsidRDefault="007037EB" w:rsidP="007037EB" w:rsidR="007037EB">
      <w:pPr>
        <w:spacing w:after="0"/>
        <w:jc w:val="both"/>
      </w:pPr>
    </w:p>
    <w:p w:rsidRDefault="007037EB" w:rsidP="007037EB" w:rsidR="007037EB">
      <w:pPr>
        <w:spacing w:after="0"/>
        <w:jc w:val="both"/>
      </w:pPr>
    </w:p>
    <w:p w:rsidRDefault="007037EB" w:rsidP="007037EB" w:rsidR="007037EB">
      <w:pPr>
        <w:spacing w:after="0"/>
        <w:jc w:val="both"/>
      </w:pPr>
      <w:r>
        <w:t xml:space="preserve">                                                                                      Za točnost otpravka-ovlašteni službenik:</w:t>
      </w:r>
    </w:p>
    <w:p w:rsidRDefault="007037EB" w:rsidP="007037EB" w:rsidR="007037EB">
      <w:pPr>
        <w:spacing w:after="0"/>
        <w:jc w:val="both"/>
      </w:pPr>
    </w:p>
    <w:p w:rsidRDefault="007037EB" w:rsidP="007037EB" w:rsidR="007037EB">
      <w:pPr>
        <w:spacing w:after="0"/>
        <w:jc w:val="both"/>
      </w:pPr>
    </w:p>
    <w:p w:rsidRDefault="007037EB" w:rsidP="007037EB" w:rsidR="007037EB">
      <w:pPr>
        <w:spacing w:after="0"/>
        <w:jc w:val="both"/>
      </w:pPr>
    </w:p>
    <w:p w:rsidRDefault="007037EB" w:rsidP="007037EB" w:rsidR="007037EB">
      <w:pPr>
        <w:spacing w:after="0"/>
        <w:jc w:val="both"/>
      </w:pPr>
    </w:p>
    <w:p w:rsidRDefault="007037EB" w:rsidP="007037EB" w:rsidR="007037EB">
      <w:pPr>
        <w:spacing w:after="0"/>
        <w:jc w:val="both"/>
      </w:pPr>
      <w:r>
        <w:tab/>
        <w:t>POUKA O PRAVNOM LIJEKU:</w:t>
      </w:r>
    </w:p>
    <w:p w:rsidRDefault="007037EB" w:rsidP="007037EB" w:rsidR="007037EB">
      <w:pPr>
        <w:spacing w:after="0"/>
        <w:jc w:val="both"/>
      </w:pPr>
    </w:p>
    <w:p w:rsidRDefault="007037EB" w:rsidP="007037EB" w:rsidR="007037EB">
      <w:pPr>
        <w:spacing w:after="0"/>
        <w:jc w:val="both"/>
      </w:pPr>
      <w:r>
        <w:tab/>
        <w:t xml:space="preserve">Protiv ovog rješenja može se uložiti žalbu u roku od 8 dana od proteka osmog dana od dana objave oglasa na e-Oglasnoj ploči suda, pismeno u 3 primjerka. Žalba se podnosi putem ovog suda, s time da o žalbi odlučuje Visoki trgovački sud Republike Hrvatske u Zagrebu. </w:t>
      </w:r>
    </w:p>
    <w:p w:rsidRDefault="007037EB" w:rsidP="007037EB" w:rsidR="007037EB">
      <w:pPr>
        <w:spacing w:after="0"/>
        <w:jc w:val="both"/>
      </w:pPr>
    </w:p>
    <w:p w:rsidRDefault="007037EB" w:rsidP="007037EB" w:rsidR="007037EB">
      <w:pPr>
        <w:spacing w:after="0"/>
        <w:jc w:val="both"/>
      </w:pPr>
    </w:p>
    <w:p w:rsidRDefault="007037EB" w:rsidP="007037EB" w:rsidR="007037EB">
      <w:pPr>
        <w:spacing w:after="0"/>
        <w:jc w:val="both"/>
      </w:pPr>
    </w:p>
    <w:p w:rsidRDefault="007037EB" w:rsidP="007037EB" w:rsidR="007037EB">
      <w:pPr>
        <w:spacing w:after="0"/>
        <w:jc w:val="both"/>
      </w:pPr>
    </w:p>
    <w:p w:rsidRDefault="007037EB" w:rsidP="007037EB" w:rsidR="007037EB">
      <w:pPr>
        <w:spacing w:after="0"/>
        <w:jc w:val="both"/>
      </w:pPr>
      <w:r>
        <w:t>DNA: 1. Stečajni upravitelj Stanko Makar, dipl. oec. iz Ludbrega, Petra Zrinskog 3</w:t>
      </w:r>
    </w:p>
    <w:p w:rsidRDefault="007037EB" w:rsidP="007037EB" w:rsidR="007037EB">
      <w:pPr>
        <w:spacing w:after="0"/>
        <w:jc w:val="both"/>
      </w:pPr>
      <w:r>
        <w:t xml:space="preserve">           2. ŽDO Varaždin, građansko upravni odjel</w:t>
      </w:r>
    </w:p>
    <w:p w:rsidRDefault="007037EB" w:rsidP="007037EB" w:rsidR="007037EB">
      <w:pPr>
        <w:pStyle w:val="Tijeloteksta"/>
        <w:spacing w:after="0"/>
        <w:jc w:val="both"/>
      </w:pPr>
      <w:r>
        <w:t xml:space="preserve">           3. Porezna uprava Područni ured Čakovec, O. Keršovanija 11</w:t>
      </w:r>
    </w:p>
    <w:p w:rsidRDefault="007037EB" w:rsidP="007037EB" w:rsidR="007037EB">
      <w:pPr>
        <w:pStyle w:val="Tijeloteksta"/>
        <w:spacing w:after="0"/>
        <w:jc w:val="both"/>
      </w:pPr>
      <w:r>
        <w:t xml:space="preserve">           4. Fina Zagreb, Vrtni put 3</w:t>
      </w:r>
    </w:p>
    <w:p w:rsidRDefault="007037EB" w:rsidP="007037EB" w:rsidR="007037EB">
      <w:pPr>
        <w:pStyle w:val="Tijeloteksta"/>
        <w:spacing w:after="0"/>
        <w:jc w:val="both"/>
      </w:pPr>
      <w:r>
        <w:t xml:space="preserve">           5. Sudski registar radi zabilježbe,  i nakon pravomoćnosti radi brisanja st. dužnika.</w:t>
      </w:r>
    </w:p>
    <w:p w:rsidRDefault="007037EB" w:rsidP="007037EB" w:rsidR="007037EB">
      <w:pPr>
        <w:pStyle w:val="Tijeloteksta"/>
        <w:spacing w:after="0"/>
        <w:jc w:val="both"/>
      </w:pPr>
      <w:r>
        <w:t xml:space="preserve">           6. e-Oglasna ploča ovoga suda</w:t>
      </w:r>
    </w:p>
    <w:p w:rsidRDefault="00AE649C" w:rsidP="007037EB" w:rsidR="00AE649C" w:rsidRPr="00B76F3C">
      <w:pPr>
        <w:pStyle w:val="NormaleSPIS"/>
        <w:spacing w:after="0"/>
      </w:pPr>
    </w:p>
    <w:p w:rsidRDefault="00AB4602" w:rsidP="007037EB"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7037EB"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DAE" w:rsidP="00537B78" w:rsidR="009D3DAE">
      <w:r>
        <w:separator/>
      </w:r>
    </w:p>
  </w:endnote>
  <w:endnote w:id="0" w:type="continuationSeparator">
    <w:p w:rsidRDefault="009D3DAE" w:rsidP="00537B78" w:rsidR="009D3D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DAE" w:rsidP="00537B78" w:rsidR="009D3DAE">
      <w:r>
        <w:separator/>
      </w:r>
    </w:p>
  </w:footnote>
  <w:footnote w:id="0" w:type="continuationSeparator">
    <w:p w:rsidRDefault="009D3DAE" w:rsidP="00537B78" w:rsidR="009D3D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37EB"/>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12D"/>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3DAE"/>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7037EB"/>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7037EB"/>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064215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St-43/2015-78</izvorni_sadrzaj>
    <derivirana_varijabla naziv="DomainObject.Oznaka_1">St-43/2015-78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2015.</izvorni_sadrzaj>
    <derivirana_varijabla naziv="DomainObject.Predmet.DatumOsnivanja_1">14.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 st. postupka /bivši radnici/</izvorni_sadrzaj>
    <derivirana_varijabla naziv="DomainObject.Predmet.Opis_1">Prijedlog za otv. st. postupka /bivši 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St-43/2015</izvorni_sadrzaj>
    <derivirana_varijabla naziv="DomainObject.Predmet.OznakaBroj_1">St-43/2015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St-133/16.
Tomislav Đuričin, povjeretnik u predst. nagodbi kod FINE</izvorni_sadrzaj>
    <derivirana_varijabla naziv="DomainObject.Predmet.PrimjedbaSuca_1">3 St-133/16.
Tomislav Đuričin, povjeretnik u predst. nagodbi kod FINE</derivirana_varijabla>
  </DomainObject.Predmet.PrimjedbaSuca>
  <DomainObject.Predmet.PrimjedbaUpisnicara>
    <izvorni_sadrzaj/>
    <derivirana_varijabla naziv="DomainObject.Predmet.PrimjedbaUpisnicara_1"/>
  </DomainObject.Predmet.PrimjedbaUpisnicara>
  <DomainObject.Predmet.ProtustrankaFormated>
    <izvorni_sadrzaj>  IZOLIT društvo s ograničenom odgovornošću za proizvodnju, građevinarstvo i trgovinu</izvorni_sadrzaj>
    <derivirana_varijabla naziv="DomainObject.Predmet.ProtustrankaFormated_1">  IZOLIT društvo s ograničenom odgovornošću za proizvodnju, građevinarstvo i trgovinu</derivirana_varijabla>
  </DomainObject.Predmet.ProtustrankaFormated>
  <DomainObject.Predmet.ProtustrankaFormatedOIB>
    <izvorni_sadrzaj>  IZOLIT društvo s ograničenom odgovornošću za proizvodnju, građevinarstvo i trgovinu, OIB 98400093746</izvorni_sadrzaj>
    <derivirana_varijabla naziv="DomainObject.Predmet.ProtustrankaFormatedOIB_1">  IZOLIT društvo s ograničenom odgovornošću za proizvodnju, građevinarstvo i trgovinu, OIB 98400093746</derivirana_varijabla>
  </DomainObject.Predmet.ProtustrankaFormatedOIB>
  <DomainObject.Predmet.ProtustrankaFormatedWithAdress>
    <izvorni_sadrzaj> IZOLIT društvo s ograničenom odgovornošću za proizvodnju, građevinarstvo i trgovinu, Kralja Zvonimira 5, 40323 Draškovec</izvorni_sadrzaj>
    <derivirana_varijabla naziv="DomainObject.Predmet.ProtustrankaFormatedWithAdress_1"> IZOLIT društvo s ograničenom odgovornošću za proizvodnju, građevinarstvo i trgovinu, Kralja Zvonimira 5, 40323 Draškovec</derivirana_varijabla>
  </DomainObject.Predmet.ProtustrankaFormatedWithAdress>
  <DomainObject.Predmet.ProtustrankaFormatedWithAdressOIB>
    <izvorni_sadrzaj> IZOLIT društvo s ograničenom odgovornošću za proizvodnju, građevinarstvo i trgovinu, OIB 98400093746, Kralja Zvonimira 5, 40323 Draškovec</izvorni_sadrzaj>
    <derivirana_varijabla naziv="DomainObject.Predmet.ProtustrankaFormatedWithAdressOIB_1"> IZOLIT društvo s ograničenom odgovornošću za proizvodnju, građevinarstvo i trgovinu, OIB 98400093746, Kralja Zvonimira 5, 40323 Draškovec</derivirana_varijabla>
  </DomainObject.Predmet.ProtustrankaFormatedWithAdressOIB>
  <DomainObject.Predmet.ProtustrankaWithAdress>
    <izvorni_sadrzaj>IZOLIT društvo s ograničenom odgovornošću za proizvodnju, građevinarstvo i trgovinu Kralja Zvonimira 5, 40323 Draškovec</izvorni_sadrzaj>
    <derivirana_varijabla naziv="DomainObject.Predmet.ProtustrankaWithAdress_1">IZOLIT društvo s ograničenom odgovornošću za proizvodnju, građevinarstvo i trgovinu Kralja Zvonimira 5, 40323 Draškovec</derivirana_varijabla>
  </DomainObject.Predmet.ProtustrankaWithAdress>
  <DomainObject.Predmet.ProtustrankaWithAdressOIB>
    <izvorni_sadrzaj>IZOLIT društvo s ograničenom odgovornošću za proizvodnju, građevinarstvo i trgovinu, OIB 98400093746, Kralja Zvonimira 5, 40323 Draškovec</izvorni_sadrzaj>
    <derivirana_varijabla naziv="DomainObject.Predmet.ProtustrankaWithAdressOIB_1">IZOLIT društvo s ograničenom odgovornošću za proizvodnju, građevinarstvo i trgovinu, OIB 98400093746, Kralja Zvonimira 5, 40323 Draškovec</derivirana_varijabla>
  </DomainObject.Predmet.ProtustrankaWithAdressOIB>
  <DomainObject.Predmet.ProtustrankaNazivFormated>
    <izvorni_sadrzaj>IZOLIT društvo s ograničenom odgovornošću za proizvodnju, građevinarstvo i trgovinu</izvorni_sadrzaj>
    <derivirana_varijabla naziv="DomainObject.Predmet.ProtustrankaNazivFormated_1">IZOLIT društvo s ograničenom odgovornošću za proizvodnju, građevinarstvo i trgovinu</derivirana_varijabla>
  </DomainObject.Predmet.ProtustrankaNazivFormated>
  <DomainObject.Predmet.ProtustrankaNazivFormatedOIB>
    <izvorni_sadrzaj>IZOLIT društvo s ograničenom odgovornošću za proizvodnju, građevinarstvo i trgovinu, OIB 98400093746</izvorni_sadrzaj>
    <derivirana_varijabla naziv="DomainObject.Predmet.ProtustrankaNazivFormatedOIB_1">IZOLIT društvo s ograničenom odgovornošću za proizvodnju, građevinarstvo i trgovinu, OIB 98400093746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Dejan Repalust; Dragutin Cerovec; Bojan Magdalenić; Boris Merlić; Dragutin Vuković; Raiffeisenbank Austria d.d.</izvorni_sadrzaj>
    <derivirana_varijabla naziv="DomainObject.Predmet.StrankaFormated_1">  Dejan Repalust; Dragutin Cerovec; Bojan Magdalenić; Boris Merlić; Dragutin Vuković; Raiffeisenbank Austria d.d.</derivirana_varijabla>
  </DomainObject.Predmet.StrankaFormated>
  <DomainObject.Predmet.StrankaFormatedOIB>
    <izvorni_sadrzaj>  Dejan Repalust, OIB 67826134974; Dragutin Cerovec, OIB 85804878091; Bojan Magdalenić, OIB 39022232752; Boris Merlić, OIB 23004924572; Dragutin Vuković, OIB 16178267030; Raiffeisenbank Austria d.d., OIB 53056966535</izvorni_sadrzaj>
    <derivirana_varijabla naziv="DomainObject.Predmet.StrankaFormatedOIB_1">  Dejan Repalust, OIB 67826134974; Dragutin Cerovec, OIB 85804878091; Bojan Magdalenić, OIB 39022232752; Boris Merlić, OIB 23004924572; Dragutin Vuković, OIB 16178267030; Raiffeisenbank Austria d.d., OIB 53056966535</derivirana_varijabla>
  </DomainObject.Predmet.StrankaFormatedOIB>
  <DomainObject.Predmet.StrankaFormatedWithAdress>
    <izvorni_sadrzaj>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izvorni_sadrzaj>
    <derivirana_varijabla naziv="DomainObject.Predmet.StrankaFormatedWithAdress_1">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derivirana_varijabla>
  </DomainObject.Predmet.StrankaFormatedWithAdress>
  <DomainObject.Predmet.StrankaFormatedWithAdressOIB>
    <izvorni_sadrzaj>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izvorni_sadrzaj>
    <derivirana_varijabla naziv="DomainObject.Predmet.StrankaFormatedWithAdressOIB_1">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derivirana_varijabla>
  </DomainObject.Predmet.StrankaFormatedWithAdressOIB>
  <DomainObject.Predmet.StrankaWithAdress>
    <izvorni_sadrzaj>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izvorni_sadrzaj>
    <derivirana_varijabla naziv="DomainObject.Predmet.StrankaWithAdress_1">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derivirana_varijabla>
  </DomainObject.Predmet.StrankaWithAdress>
  <DomainObject.Predmet.StrankaWithAdressOIB>
    <izvorni_sadrzaj>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izvorni_sadrzaj>
    <derivirana_varijabla naziv="DomainObject.Predmet.StrankaWithAdressOIB_1">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derivirana_varijabla>
  </DomainObject.Predmet.StrankaWithAdressOIB>
  <DomainObject.Predmet.StrankaNazivFormated>
    <izvorni_sadrzaj>Dejan Repalust,Dragutin Cerovec,Bojan Magdalenić,Boris Merlić,Dragutin Vuković,Raiffeisenbank Austria d.d.</izvorni_sadrzaj>
    <derivirana_varijabla naziv="DomainObject.Predmet.StrankaNazivFormated_1">Dejan Repalust,Dragutin Cerovec,Bojan Magdalenić,Boris Merlić,Dragutin Vuković,Raiffeisenbank Austria d.d.</derivirana_varijabla>
  </DomainObject.Predmet.StrankaNazivFormated>
  <DomainObject.Predmet.StrankaNazivFormatedOIB>
    <izvorni_sadrzaj>Dejan Repalust, OIB 67826134974,Dragutin Cerovec, OIB 85804878091,Bojan Magdalenić, OIB 39022232752,Boris Merlić, OIB 23004924572,Dragutin Vuković, OIB 16178267030,Raiffeisenbank Austria d.d., OIB 53056966535</izvorni_sadrzaj>
    <derivirana_varijabla naziv="DomainObject.Predmet.StrankaNazivFormatedOIB_1">Dejan Repalust, OIB 67826134974,Dragutin Cerovec, OIB 85804878091,Bojan Magdalenić, OIB 39022232752,Boris Merlić, OIB 23004924572,Dragutin Vuković, OIB 16178267030,Raiffeisenbank Austria d.d., OIB 53056966535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Dejan Repalust</item>
      <item>Dragutin Cerovec</item>
      <item>Bojan Magdalenić</item>
      <item>Boris Merlić</item>
      <item>Dragutin Vuković</item>
      <item>Raiffeisenbank Austria d.d.</item>
    </izvorni_sadrzaj>
    <derivirana_varijabla naziv="DomainObject.Predmet.StrankaListFormated_1">
      <item>Dejan Repalust</item>
      <item>Dragutin Cerovec</item>
      <item>Bojan Magdalenić</item>
      <item>Boris Merlić</item>
      <item>Dragutin Vuković</item>
      <item>Raiffeisenbank Austria d.d.</item>
    </derivirana_varijabla>
  </DomainObject.Predmet.StrankaListFormated>
  <DomainObject.Predmet.StrankaList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FormatedOIB>
  <DomainObject.Predmet.StrankaListFormatedWithAdress>
    <izvorni_sadrzaj>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izvorni_sadrzaj>
    <derivirana_varijabla naziv="DomainObject.Predmet.StrankaListFormatedWithAdress_1">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derivirana_varijabla>
  </DomainObject.Predmet.StrankaListFormatedWithAdress>
  <DomainObject.Predmet.StrankaListFormatedWithAdressOIB>
    <izvorni_sadrzaj>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izvorni_sadrzaj>
    <derivirana_varijabla naziv="DomainObject.Predmet.StrankaListFormatedWithAdressOIB_1">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derivirana_varijabla>
  </DomainObject.Predmet.StrankaListFormatedWithAdressOIB>
  <DomainObject.Predmet.StrankaListNazivFormated>
    <izvorni_sadrzaj>
      <item>Dejan Repalust</item>
      <item>Dragutin Cerovec</item>
      <item>Bojan Magdalenić</item>
      <item>Boris Merlić</item>
      <item>Dragutin Vuković</item>
      <item>Raiffeisenbank Austria d.d.</item>
    </izvorni_sadrzaj>
    <derivirana_varijabla naziv="DomainObject.Predmet.StrankaListNazivFormated_1">
      <item>Dejan Repalust</item>
      <item>Dragutin Cerovec</item>
      <item>Bojan Magdalenić</item>
      <item>Boris Merlić</item>
      <item>Dragutin Vuković</item>
      <item>Raiffeisenbank Austria d.d.</item>
    </derivirana_varijabla>
  </DomainObject.Predmet.StrankaListNazivFormated>
  <DomainObject.Predmet.StrankaListNaziv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Naziv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NazivFormatedOIB>
  <DomainObject.Predmet.ProtuStrankaListFormated>
    <izvorni_sadrzaj>
      <item>IZOLIT društvo s ograničenom odgovornošću za proizvodnju, građevinarstvo i trgovinu</item>
    </izvorni_sadrzaj>
    <derivirana_varijabla naziv="DomainObject.Predmet.ProtuStrankaListFormated_1">
      <item>IZOLIT društvo s ograničenom odgovornošću za proizvodnju, građevinarstvo i trgovinu</item>
    </derivirana_varijabla>
  </DomainObject.Predmet.ProtuStrankaListFormated>
  <DomainObject.Predmet.ProtuStrankaListFormatedOIB>
    <izvorni_sadrzaj>
      <item>IZOLIT društvo s ograničenom odgovornošću za proizvodnju, građevinarstvo i trgovinu, OIB 98400093746</item>
    </izvorni_sadrzaj>
    <derivirana_varijabla naziv="DomainObject.Predmet.ProtuStrankaListFormatedOIB_1">
      <item>IZOLIT društvo s ograničenom odgovornošću za proizvodnju, građevinarstvo i trgovinu, OIB 98400093746</item>
    </derivirana_varijabla>
  </DomainObject.Predmet.ProtuStrankaListFormatedOIB>
  <DomainObject.Predmet.ProtuStrankaListFormatedWithAdress>
    <izvorni_sadrzaj>
      <item>IZOLIT društvo s ograničenom odgovornošću za proizvodnju, građevinarstvo i trgovinu, Kralja Zvonimira 5, 40323 Draškovec</item>
    </izvorni_sadrzaj>
    <derivirana_varijabla naziv="DomainObject.Predmet.ProtuStrankaListFormatedWithAdress_1">
      <item>IZOLIT društvo s ograničenom odgovornošću za proizvodnju, građevinarstvo i trgovinu, Kralja Zvonimira 5, 40323 Draškovec</item>
    </derivirana_varijabla>
  </DomainObject.Predmet.ProtuStrankaListFormatedWithAdress>
  <DomainObject.Predmet.ProtuStrankaListFormatedWithAdressOIB>
    <izvorni_sadrzaj>
      <item>IZOLIT društvo s ograničenom odgovornošću za proizvodnju, građevinarstvo i trgovinu, OIB 98400093746, Kralja Zvonimira 5, 40323 Draškovec</item>
    </izvorni_sadrzaj>
    <derivirana_varijabla naziv="DomainObject.Predmet.ProtuStrankaListFormatedWithAdressOIB_1">
      <item>IZOLIT društvo s ograničenom odgovornošću za proizvodnju, građevinarstvo i trgovinu, OIB 98400093746, Kralja Zvonimira 5, 40323 Draškovec</item>
    </derivirana_varijabla>
  </DomainObject.Predmet.ProtuStrankaListFormatedWithAdressOIB>
  <DomainObject.Predmet.ProtuStrankaListNazivFormated>
    <izvorni_sadrzaj>
      <item>IZOLIT društvo s ograničenom odgovornošću za proizvodnju, građevinarstvo i trgovinu</item>
    </izvorni_sadrzaj>
    <derivirana_varijabla naziv="DomainObject.Predmet.ProtuStrankaListNazivFormated_1">
      <item>IZOLIT društvo s ograničenom odgovornošću za proizvodnju, građevinarstvo i trgovinu</item>
    </derivirana_varijabla>
  </DomainObject.Predmet.ProtuStrankaListNazivFormated>
  <DomainObject.Predmet.ProtuStrankaListNazivFormatedOIB>
    <izvorni_sadrzaj>
      <item>IZOLIT društvo s ograničenom odgovornošću za proizvodnju, građevinarstvo i trgovinu, OIB 98400093746</item>
    </izvorni_sadrzaj>
    <derivirana_varijabla naziv="DomainObject.Predmet.ProtuStrankaListNazivFormatedOIB_1">
      <item>IZOLIT društvo s ograničenom odgovornošću za proizvodnju, građevinarstvo i trgovinu, OIB 98400093746</item>
    </derivirana_varijabla>
  </DomainObject.Predmet.ProtuStrankaListNazivFormatedOIB>
  <DomainObject.Predmet.OstaliListFormated>
    <izvorni_sadrzaj>
      <item>Sudski registar</item>
      <item>BOJAN SLAVIČEK</item>
      <item>Tomislav Đuričin</item>
      <item>E-oglasna ploča</item>
      <item>Sudski registar, Trgovački sud u Varaždinu</item>
      <item>Stanko Makar</item>
      <item>Marko Krpan</item>
      <item>DDM Invest III AG</item>
    </izvorni_sadrzaj>
    <derivirana_varijabla naziv="DomainObject.Predmet.OstaliListFormated_1">
      <item>Sudski registar</item>
      <item>BOJAN SLAVIČEK</item>
      <item>Tomislav Đuričin</item>
      <item>E-oglasna ploča</item>
      <item>Sudski registar, Trgovački sud u Varaždinu</item>
      <item>Stanko Makar</item>
      <item>Marko Krpan</item>
      <item>DDM Invest III AG</item>
    </derivirana_varijabla>
  </DomainObject.Predmet.OstaliListFormated>
  <DomainObject.Predmet.OstaliListFormatedOIB>
    <izvorni_sadrzaj>
      <item>Sudski registar</item>
      <item>BOJAN SLAVIČEK, OIB 73270656450</item>
      <item>Tomislav Đuričin, OIB 01733609458</item>
      <item>E-oglasna ploča</item>
      <item>Sudski registar, Trgovački sud u Varaždinu</item>
      <item>Stanko Makar</item>
      <item>Marko Krpan, OIB 24419277674</item>
      <item>DDM Invest III AG, OIB 42497989050</item>
    </izvorni_sadrzaj>
    <derivirana_varijabla naziv="DomainObject.Predmet.OstaliListFormatedOIB_1">
      <item>Sudski registar</item>
      <item>BOJAN SLAVIČEK, OIB 73270656450</item>
      <item>Tomislav Đuričin, OIB 01733609458</item>
      <item>E-oglasna ploča</item>
      <item>Sudski registar, Trgovački sud u Varaždinu</item>
      <item>Stanko Makar</item>
      <item>Marko Krpan, OIB 24419277674</item>
      <item>DDM Invest III AG, OIB 42497989050</item>
    </derivirana_varijabla>
  </DomainObject.Predmet.OstaliListFormatedOIB>
  <DomainObject.Predmet.OstaliListFormatedWithAdress>
    <izvorni_sadrzaj>
      <item>Sudski registar</item>
      <item>BOJAN SLAVIČEK</item>
      <item>Tomislav Đuričin, Dravska Poljana 1, 42000 Varaždin</item>
      <item>E-oglasna ploča</item>
      <item>Sudski registar, Trgovački sud u Varaždinu</item>
      <item>Stanko Makar, A. Šenoe 6, 42230 Sigetec Ludbreški</item>
      <item>Marko Krpan, Boškovićeva 16, 10000 Zagreb</item>
      <item>DDM Invest III AG, Schochenmuhlestrasse 4, CH-6340 Baar</item>
    </izvorni_sadrzaj>
    <derivirana_varijabla naziv="DomainObject.Predmet.OstaliListFormatedWithAdress_1">
      <item>Sudski registar</item>
      <item>BOJAN SLAVIČEK</item>
      <item>Tomislav Đuričin, Dravska Poljana 1, 42000 Varaždin</item>
      <item>E-oglasna ploča</item>
      <item>Sudski registar, Trgovački sud u Varaždinu</item>
      <item>Stanko Makar, A. Šenoe 6, 42230 Sigetec Ludbreški</item>
      <item>Marko Krpan, Boškovićeva 16, 10000 Zagreb</item>
      <item>DDM Invest III AG, Schochenmuhlestrasse 4, CH-6340 Baar</item>
    </derivirana_varijabla>
  </DomainObject.Predmet.OstaliListFormatedWithAdress>
  <DomainObject.Predmet.OstaliListFormatedWithAdressOIB>
    <izvorni_sadrzaj>
      <item>Sudski registar</item>
      <item>BOJAN SLAVIČEK, OIB 73270656450</item>
      <item>Tomislav Đuričin, OIB 01733609458, Dravska Poljana 1, 42000 Varaždin</item>
      <item>E-oglasna ploča</item>
      <item>Sudski registar, Trgovački sud u Varaždinu</item>
      <item>Stanko Makar, A. Šenoe 6, 42230 Sigetec Ludbreški</item>
      <item>Marko Krpan, OIB 24419277674, Boškovićeva 16, 10000 Zagreb</item>
      <item>DDM Invest III AG, OIB 42497989050, Schochenmuhlestrasse 4, CH-6340 Baar</item>
    </izvorni_sadrzaj>
    <derivirana_varijabla naziv="DomainObject.Predmet.OstaliListFormatedWithAdressOIB_1">
      <item>Sudski registar</item>
      <item>BOJAN SLAVIČEK, OIB 73270656450</item>
      <item>Tomislav Đuričin, OIB 01733609458, Dravska Poljana 1, 42000 Varaždin</item>
      <item>E-oglasna ploča</item>
      <item>Sudski registar, Trgovački sud u Varaždinu</item>
      <item>Stanko Makar, A. Šenoe 6, 42230 Sigetec Ludbreški</item>
      <item>Marko Krpan, OIB 24419277674, Boškovićeva 16, 10000 Zagreb</item>
      <item>DDM Invest III AG, OIB 42497989050, Schochenmuhlestrasse 4, CH-6340 Baar</item>
    </derivirana_varijabla>
  </DomainObject.Predmet.OstaliListFormatedWithAdressOIB>
  <DomainObject.Predmet.OstaliListNazivFormated>
    <izvorni_sadrzaj>
      <item>Sudski registar</item>
      <item>BOJAN SLAVIČEK</item>
      <item>Tomislav Đuričin</item>
      <item>E-oglasna ploča</item>
      <item>Sudski registar, Trgovački sud u Varaždinu</item>
      <item>Stanko Makar</item>
      <item>Marko Krpan</item>
      <item>DDM Invest III AG</item>
    </izvorni_sadrzaj>
    <derivirana_varijabla naziv="DomainObject.Predmet.OstaliListNazivFormated_1">
      <item>Sudski registar</item>
      <item>BOJAN SLAVIČEK</item>
      <item>Tomislav Đuričin</item>
      <item>E-oglasna ploča</item>
      <item>Sudski registar, Trgovački sud u Varaždinu</item>
      <item>Stanko Makar</item>
      <item>Marko Krpan</item>
      <item>DDM Invest III AG</item>
    </derivirana_varijabla>
  </DomainObject.Predmet.OstaliListNazivFormated>
  <DomainObject.Predmet.OstaliListNazivFormatedOIB>
    <izvorni_sadrzaj>
      <item>Sudski registar</item>
      <item>BOJAN SLAVIČEK, OIB 73270656450</item>
      <item>Tomislav Đuričin, OIB 01733609458</item>
      <item>E-oglasna ploča</item>
      <item>Sudski registar, Trgovački sud u Varaždinu</item>
      <item>Stanko Makar</item>
      <item>Marko Krpan, OIB 24419277674</item>
      <item>DDM Invest III AG, OIB 42497989050</item>
    </izvorni_sadrzaj>
    <derivirana_varijabla naziv="DomainObject.Predmet.OstaliListNazivFormatedOIB_1">
      <item>Sudski registar</item>
      <item>BOJAN SLAVIČEK, OIB 73270656450</item>
      <item>Tomislav Đuričin, OIB 01733609458</item>
      <item>E-oglasna ploča</item>
      <item>Sudski registar, Trgovački sud u Varaždinu</item>
      <item>Stanko Makar</item>
      <item>Marko Krpan, OIB 24419277674</item>
      <item>DDM Invest III AG, OIB 42497989050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St-43/2015-78</izvorni_sadrzaj>
    <derivirana_varijabla naziv="DomainObject.PoslovniBrojDokumenta_1">St-43/2015-78</derivirana_varijabla>
  </DomainObject.PoslovniBrojDokumenta>
  <DomainObject.Predmet.StrankaIDrugi>
    <izvorni_sadrzaj>Dejan Repalust i dr.</izvorni_sadrzaj>
    <derivirana_varijabla naziv="DomainObject.Predmet.StrankaIDrugi_1">Dejan Repalust i dr.</derivirana_varijabla>
  </DomainObject.Predmet.StrankaIDrugi>
  <DomainObject.Predmet.ProtustrankaIDrugi>
    <izvorni_sadrzaj>IZOLIT društvo s ograničenom odgovornošću za proizvodnju, građevinarstvo i trgovinu</izvorni_sadrzaj>
    <derivirana_varijabla naziv="DomainObject.Predmet.ProtustrankaIDrugi_1">IZOLIT društvo s ograničenom odgovornošću za proizvodnju, građevinarstvo i trgovinu</derivirana_varijabla>
  </DomainObject.Predmet.ProtustrankaIDrugi>
  <DomainObject.Predmet.StrankaIDrugiAdressOIB>
    <izvorni_sadrzaj>Dejan Repalust, OIB 67826134974, Nikole Tesle 12, 40323 Draškovec i dr.</izvorni_sadrzaj>
    <derivirana_varijabla naziv="DomainObject.Predmet.StrankaIDrugiAdressOIB_1">Dejan Repalust, OIB 67826134974, Nikole Tesle 12, 40323 Draškovec i dr.</derivirana_varijabla>
  </DomainObject.Predmet.StrankaIDrugiAdressOIB>
  <DomainObject.Predmet.ProtustrankaIDrugiAdressOIB>
    <izvorni_sadrzaj>IZOLIT društvo s ograničenom odgovornošću za proizvodnju, građevinarstvo i trgovinu, OIB 98400093746, Kralja Zvonimira 5, 40323 Draškovec</izvorni_sadrzaj>
    <derivirana_varijabla naziv="DomainObject.Predmet.ProtustrankaIDrugiAdressOIB_1">IZOLIT društvo s ograničenom odgovornošću za proizvodnju, građevinarstvo i trgovinu, OIB 98400093746, Kralja Zvonimira 5, 40323 Draškovec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E-oglasna ploča</item>
      <item>Sudski registar, Trgovački sud u Varaždinu</item>
      <item>Stanko Makar</item>
      <item>Marko Krpan</item>
      <item>DDM Invest III AG</item>
    </izvorni_sadrzaj>
    <derivirana_varijabla naziv="DomainObject.Predmet.SudioniciListNaziv_1">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E-oglasna ploča</item>
      <item>Sudski registar, Trgovački sud u Varaždinu</item>
      <item>Stanko Makar</item>
      <item>Marko Krpan</item>
      <item>DDM Invest III AG</item>
    </derivirana_varijabla>
  </DomainObject.Predmet.SudioniciListNaziv>
  <DomainObject.Predmet.SudioniciListAdressOIB>
    <izvorni_sadrzaj>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E-oglasna ploča</item>
      <item>Sudski registar, Trgovački sud u Varaždinu</item>
      <item>Stanko Makar, A. Šenoe 6,42230 Sigetec Ludbreški</item>
      <item>Marko Krpan, OIB 24419277674, Boškovićeva 16,10000 Zagreb</item>
      <item>DDM Invest III AG, OIB 42497989050, Schochenmuhlestrasse 4,CH-6340 Baar</item>
    </izvorni_sadrzaj>
    <derivirana_varijabla naziv="DomainObject.Predmet.SudioniciListAdressOIB_1">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E-oglasna ploča</item>
      <item>Sudski registar, Trgovački sud u Varaždinu</item>
      <item>Stanko Makar, A. Šenoe 6,42230 Sigetec Ludbreški</item>
      <item>Marko Krpan, OIB 24419277674, Boškovićeva 16,10000 Zagreb</item>
      <item>DDM Invest III AG, OIB 42497989050, Schochenmuhlestrasse 4,CH-6340 Baar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80D86A-6A38-46E9-B973-2D1818AE3C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1581</properties:Words>
  <properties:Characters>9019</properties:Characters>
  <properties:Lines>184</properties:Lines>
  <properties:Paragraphs>38</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10904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2018-12-19T09:21:00Z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St-43/2015-78 / Odluka - Rješenje - zaključen stečajni postupak (čl. 286 SZ-a) (odluka_St-43_2015-78.docx)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