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c31ba" w14:paraId="25c31ba" w:rsidRDefault="0092599B" w:rsidP="00AF68FE" w:rsidR="009D3FFD" w:rsidRPr="00CE67FC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AF68FE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Zagreb, Amruševa 2/II</w:t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="00165E14">
        <w:rPr>
          <w:rFonts w:hAnsi="Times New Roman" w:ascii="Times New Roman"/>
          <w:sz w:val="24"/>
          <w:szCs w:val="24"/>
          <w:lang w:val="pl-PL"/>
        </w:rPr>
        <w:t>23</w:t>
      </w:r>
      <w:r w:rsidR="00B11D83">
        <w:rPr>
          <w:rFonts w:hAnsi="Times New Roman" w:ascii="Times New Roman"/>
          <w:sz w:val="24"/>
          <w:szCs w:val="24"/>
          <w:lang w:val="pl-PL"/>
        </w:rPr>
        <w:t>.</w:t>
      </w:r>
      <w:r w:rsidRPr="00CE67FC">
        <w:rPr>
          <w:rFonts w:hAnsi="Times New Roman" w:ascii="Times New Roman"/>
          <w:sz w:val="24"/>
          <w:szCs w:val="24"/>
          <w:lang w:val="pl-PL"/>
        </w:rPr>
        <w:t xml:space="preserve"> St-</w:t>
      </w:r>
      <w:r w:rsidR="00180B82">
        <w:rPr>
          <w:rFonts w:hAnsi="Times New Roman" w:ascii="Times New Roman"/>
          <w:sz w:val="24"/>
          <w:szCs w:val="24"/>
          <w:lang w:val="pl-PL"/>
        </w:rPr>
        <w:t>2413</w:t>
      </w:r>
      <w:r w:rsidR="003F23B3">
        <w:rPr>
          <w:rFonts w:hAnsi="Times New Roman" w:ascii="Times New Roman"/>
          <w:sz w:val="24"/>
          <w:szCs w:val="24"/>
          <w:lang w:val="pl-PL"/>
        </w:rPr>
        <w:t>/15</w:t>
      </w:r>
    </w:p>
    <w:p w:rsidRDefault="0066340F" w:rsidP="00180B82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P="00180B82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</w:t>
      </w:r>
      <w:r w:rsidR="00165E14">
        <w:rPr>
          <w:rFonts w:hAnsi="Times New Roman" w:ascii="Times New Roman"/>
          <w:sz w:val="24"/>
          <w:szCs w:val="24"/>
          <w:lang w:val="hr-HR"/>
        </w:rPr>
        <w:t>Romina Markovinović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kao stečajnom sucu po 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zahtjevu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predlagatelja Financijska agencija, RC Zagreb, Podružnica Zagreb, Trg svibanjskih žrtava 1995. 1, Zagreb, radi </w:t>
      </w:r>
      <w:r w:rsidR="003F23B3">
        <w:rPr>
          <w:rFonts w:hAnsi="Times New Roman" w:ascii="Times New Roman"/>
          <w:sz w:val="24"/>
          <w:szCs w:val="24"/>
          <w:lang w:val="hr-HR"/>
        </w:rPr>
        <w:t>zahtjeva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za pokretanje skraćenog stečajnog postupka nad dužnikom </w:t>
      </w:r>
      <w:r w:rsidR="00180B82">
        <w:rPr>
          <w:rFonts w:hAnsi="Times New Roman" w:ascii="Times New Roman"/>
          <w:sz w:val="24"/>
          <w:szCs w:val="24"/>
        </w:rPr>
        <w:t>TIVLAS PROJEKT d.o.o., OIB:95482344597, Hvarska 6a, Zagreb</w:t>
      </w:r>
      <w:r w:rsidR="003F23B3" w:rsidRPr="00EA68D5">
        <w:rPr>
          <w:rFonts w:hAnsi="Times New Roman" w:ascii="Times New Roman"/>
          <w:sz w:val="24"/>
          <w:szCs w:val="24"/>
          <w:lang w:val="hr-HR"/>
        </w:rPr>
        <w:t>,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180B82">
        <w:rPr>
          <w:rFonts w:hAnsi="Times New Roman" w:ascii="Times New Roman"/>
          <w:sz w:val="24"/>
          <w:szCs w:val="24"/>
          <w:lang w:val="hr-HR"/>
        </w:rPr>
        <w:t>13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80B82">
        <w:rPr>
          <w:rFonts w:hAnsi="Times New Roman" w:ascii="Times New Roman"/>
          <w:sz w:val="24"/>
          <w:szCs w:val="24"/>
          <w:lang w:val="hr-HR"/>
        </w:rPr>
        <w:t>siječnj</w:t>
      </w:r>
      <w:r w:rsidR="00EA68D5">
        <w:rPr>
          <w:rFonts w:hAnsi="Times New Roman" w:ascii="Times New Roman"/>
          <w:sz w:val="24"/>
          <w:szCs w:val="24"/>
          <w:lang w:val="hr-HR"/>
        </w:rPr>
        <w:t>a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180B82">
        <w:rPr>
          <w:rFonts w:hAnsi="Times New Roman" w:ascii="Times New Roman"/>
          <w:sz w:val="24"/>
          <w:szCs w:val="24"/>
          <w:lang w:val="hr-HR"/>
        </w:rPr>
        <w:t>2016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godine,</w:t>
      </w: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36710E" w:rsidR="00F716A2" w:rsidRPr="00CE67FC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</w:t>
      </w:r>
      <w:r w:rsidR="00EA68D5" w:rsidRPr="00EA68D5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180B82">
        <w:rPr>
          <w:rFonts w:hAnsi="Times New Roman" w:ascii="Times New Roman"/>
          <w:sz w:val="24"/>
          <w:szCs w:val="24"/>
        </w:rPr>
        <w:t>TIVLAS PROJEKT d.o.o., OIB:95482344597, Hvarska 6a, Zagreb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>.</w:t>
      </w:r>
      <w:r w:rsidR="006F1C32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632A6" w:rsidP="005D2474" w:rsidR="00E632A6" w:rsidRPr="00CE67FC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P="00EA68D5" w:rsidR="00E632A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180B82">
        <w:rPr>
          <w:rFonts w:hAnsi="Times New Roman" w:ascii="Times New Roman"/>
          <w:sz w:val="24"/>
          <w:szCs w:val="24"/>
          <w:lang w:val="hr-HR"/>
        </w:rPr>
        <w:t>Podneskom od 30. listopad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a 2015. godine 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predlagatelj Financijska agencija, RC Zagreb, Podružnica Zagreb, Trg svibanjskih žrtava 1995. 1, Zagreb</w:t>
      </w:r>
      <w:r w:rsidR="00EA68D5">
        <w:rPr>
          <w:rFonts w:hAnsi="Times New Roman" w:ascii="Times New Roman"/>
          <w:sz w:val="24"/>
          <w:szCs w:val="24"/>
          <w:lang w:val="hr-HR"/>
        </w:rPr>
        <w:t>, podnijela je ovom sudu Zahtjev za provedbu skraćenog stečajnog postupka temeljem čl. 444. st. 1. SZ (NN 77/15).</w:t>
      </w:r>
    </w:p>
    <w:p w:rsidRDefault="00EA68D5" w:rsidP="00EA68D5" w:rsidR="00EA68D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Povodom predmetnog Zahtjeva, sud je </w:t>
      </w:r>
      <w:r w:rsidR="00180B82">
        <w:rPr>
          <w:rFonts w:hAnsi="Times New Roman" w:ascii="Times New Roman"/>
          <w:sz w:val="24"/>
          <w:szCs w:val="24"/>
          <w:lang w:val="hr-HR"/>
        </w:rPr>
        <w:t>dana 17</w:t>
      </w:r>
      <w:r w:rsidR="006A526D">
        <w:rPr>
          <w:rFonts w:hAnsi="Times New Roman" w:ascii="Times New Roman"/>
          <w:sz w:val="24"/>
          <w:szCs w:val="24"/>
          <w:lang w:val="hr-HR"/>
        </w:rPr>
        <w:t xml:space="preserve">. studenog 2015. godine </w:t>
      </w:r>
      <w:r>
        <w:rPr>
          <w:rFonts w:hAnsi="Times New Roman" w:ascii="Times New Roman"/>
          <w:sz w:val="24"/>
          <w:szCs w:val="24"/>
          <w:lang w:val="hr-HR"/>
        </w:rPr>
        <w:t xml:space="preserve">objavio Oglas kojim je (u točki III) pozvao osobe ovlaštene za zastupanje dužnika po zakonu u roku od 15 dana podnijeti sudu javnobilježnički ovjereni popis imovine i obveza na propisanom obrascu, a točkom IV vjerovnike dužnika </w:t>
      </w:r>
      <w:r w:rsidR="006A526D">
        <w:rPr>
          <w:rFonts w:hAnsi="Times New Roman" w:ascii="Times New Roman"/>
          <w:sz w:val="24"/>
          <w:szCs w:val="24"/>
          <w:lang w:val="hr-HR"/>
        </w:rPr>
        <w:t>da u roku od 45 dana od objave O</w:t>
      </w:r>
      <w:r>
        <w:rPr>
          <w:rFonts w:hAnsi="Times New Roman" w:ascii="Times New Roman"/>
          <w:sz w:val="24"/>
          <w:szCs w:val="24"/>
          <w:lang w:val="hr-HR"/>
        </w:rPr>
        <w:t xml:space="preserve">glasa predlože otvaranje stečajnog postupka, te po pozivu suda </w:t>
      </w:r>
      <w:r w:rsidR="00B42363">
        <w:rPr>
          <w:rFonts w:hAnsi="Times New Roman" w:ascii="Times New Roman"/>
          <w:sz w:val="24"/>
          <w:szCs w:val="24"/>
          <w:lang w:val="hr-HR"/>
        </w:rPr>
        <w:t>predujme sredstva za namirenje,</w:t>
      </w:r>
      <w:r w:rsidR="00F2523A" w:rsidRPr="00F2523A">
        <w:rPr>
          <w:rFonts w:hAnsi="Times New Roman" w:ascii="Times New Roman"/>
          <w:szCs w:val="24"/>
          <w:lang w:val="hr-HR"/>
        </w:rPr>
        <w:t xml:space="preserve"> </w:t>
      </w:r>
      <w:r w:rsidR="00F2523A">
        <w:rPr>
          <w:rFonts w:hAnsi="Times New Roman" w:ascii="Times New Roman"/>
          <w:szCs w:val="24"/>
          <w:lang w:val="hr-HR"/>
        </w:rPr>
        <w:t xml:space="preserve">a dužnikove vjerovnike pozvao predložiti otvaranje redovnog stečajnog postupka uz upozorenje o pravnim posljedicama nepodnošenja takovog prijedloga. 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Zaključkom donesenim istog dana </w:t>
      </w:r>
      <w:r w:rsidR="00F2523A">
        <w:rPr>
          <w:rFonts w:hAnsi="Times New Roman" w:ascii="Times New Roman"/>
          <w:sz w:val="24"/>
          <w:szCs w:val="24"/>
          <w:lang w:val="hr-HR"/>
        </w:rPr>
        <w:t xml:space="preserve">sud je </w:t>
      </w:r>
      <w:r w:rsidR="00B42363">
        <w:rPr>
          <w:rFonts w:hAnsi="Times New Roman" w:ascii="Times New Roman"/>
          <w:sz w:val="24"/>
          <w:szCs w:val="24"/>
          <w:lang w:val="hr-HR"/>
        </w:rPr>
        <w:t>pozvao HZMO da u roku od osam dana dostave podatak ima li dužnik zaposlenih osoba.</w:t>
      </w:r>
    </w:p>
    <w:p w:rsidRDefault="0080695C" w:rsidP="00EA68D5" w:rsidR="0080695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Na dan 25.rujna 2015.g. dužnik je u Očevidniku redoslijeda osnova za plaćanje imao evidentirane osnove za plaćanja u iznosu od 680.767,63 kn zajedno s kamatama.</w:t>
      </w:r>
    </w:p>
    <w:p w:rsidRDefault="0080695C" w:rsidP="00EA68D5" w:rsidR="0080695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Podneskom od 14. prosinca 2015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A131CA">
        <w:rPr>
          <w:rFonts w:hAnsi="Times New Roman" w:ascii="Times New Roman"/>
          <w:sz w:val="24"/>
          <w:szCs w:val="24"/>
          <w:lang w:val="hr-HR"/>
        </w:rPr>
        <w:t>g</w:t>
      </w:r>
      <w:r w:rsidR="00B42363">
        <w:rPr>
          <w:rFonts w:hAnsi="Times New Roman" w:ascii="Times New Roman"/>
          <w:sz w:val="24"/>
          <w:szCs w:val="24"/>
          <w:lang w:val="hr-HR"/>
        </w:rPr>
        <w:t>odine</w:t>
      </w:r>
      <w:r w:rsidR="00AE2A7B">
        <w:rPr>
          <w:rFonts w:hAnsi="Times New Roman" w:ascii="Times New Roman"/>
          <w:sz w:val="24"/>
          <w:szCs w:val="24"/>
          <w:lang w:val="hr-HR"/>
        </w:rPr>
        <w:t xml:space="preserve"> dužnik je obavijestio sud da je izvršio uplate </w:t>
      </w:r>
      <w:r>
        <w:rPr>
          <w:rFonts w:hAnsi="Times New Roman" w:ascii="Times New Roman"/>
          <w:sz w:val="24"/>
          <w:szCs w:val="24"/>
          <w:lang w:val="hr-HR"/>
        </w:rPr>
        <w:t xml:space="preserve">u iznosu od 690.051,91 kn. </w:t>
      </w:r>
    </w:p>
    <w:p w:rsidRDefault="0080695C" w:rsidP="0080695C" w:rsidR="00AE2A7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Uvidom u izvode prometa po računu dužnika (list 11-14 spisa) sud je utvrdio da je dužnik izvršio u korist državnog proračuna uplatu iznosa od 690.051,91 kn </w:t>
      </w:r>
      <w:r w:rsidR="00AE2A7B">
        <w:rPr>
          <w:rFonts w:hAnsi="Times New Roman" w:ascii="Times New Roman"/>
          <w:sz w:val="24"/>
          <w:szCs w:val="24"/>
          <w:lang w:val="hr-HR"/>
        </w:rPr>
        <w:t>te su time prestali razlozi za provedbu stečajnog postupka nad dužnikom.</w:t>
      </w:r>
    </w:p>
    <w:p w:rsidRDefault="00AE2A7B" w:rsidP="00180B82" w:rsidR="008E29D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Stoga je odredbe čl.53 SZ-a odlučeno kao u izreci ovoga rješenja.</w:t>
      </w:r>
    </w:p>
    <w:p w:rsidRDefault="00F716A2" w:rsidP="00180B82" w:rsidR="00B11D83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180B82">
        <w:rPr>
          <w:rFonts w:hAnsi="Times New Roman" w:ascii="Times New Roman"/>
          <w:sz w:val="24"/>
          <w:szCs w:val="24"/>
          <w:lang w:val="hr-HR"/>
        </w:rPr>
        <w:t>13. siječnj</w:t>
      </w:r>
      <w:r w:rsidR="006A526D">
        <w:rPr>
          <w:rFonts w:hAnsi="Times New Roman" w:ascii="Times New Roman"/>
          <w:sz w:val="24"/>
          <w:szCs w:val="24"/>
          <w:lang w:val="hr-HR"/>
        </w:rPr>
        <w:t>a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180B82">
        <w:rPr>
          <w:rFonts w:hAnsi="Times New Roman" w:ascii="Times New Roman"/>
          <w:sz w:val="24"/>
          <w:szCs w:val="24"/>
          <w:lang w:val="hr-HR"/>
        </w:rPr>
        <w:t>6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AE09A6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R="00681C0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681C0C">
        <w:rPr>
          <w:rFonts w:hAnsi="Times New Roman" w:ascii="Times New Roman"/>
          <w:sz w:val="24"/>
          <w:szCs w:val="24"/>
          <w:lang w:val="hr-HR"/>
        </w:rPr>
        <w:t>Romina Markovinović,v.r.</w:t>
      </w:r>
    </w:p>
    <w:p w:rsidRDefault="00681C0C" w:rsidR="00681C0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81C0C" w:rsidR="00681C0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Za točnost opravka:</w:t>
      </w:r>
    </w:p>
    <w:p w:rsidRDefault="00681C0C" w:rsidP="00180B82" w:rsidR="00B11D83" w:rsidRPr="00180B82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Marina Gojić</w:t>
      </w:r>
      <w:r w:rsidR="00504EE0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>Uputa o pravnom lijeku:</w:t>
      </w: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82B39" w:rsidR="00482B3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DNA:</w:t>
      </w:r>
    </w:p>
    <w:p w:rsidRDefault="00743227" w:rsidP="00A348FA" w:rsidR="002F7594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3B6DD2" w:rsidRPr="00CE67FC">
        <w:rPr>
          <w:rFonts w:hAnsi="Times New Roman" w:ascii="Times New Roman"/>
          <w:sz w:val="24"/>
          <w:szCs w:val="24"/>
          <w:lang w:val="pl-PL"/>
        </w:rPr>
        <w:t>predlagatelju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E67FC">
        <w:rPr>
          <w:rFonts w:hAnsi="Times New Roman" w:ascii="Times New Roman"/>
          <w:sz w:val="24"/>
          <w:szCs w:val="24"/>
          <w:lang w:val="pl-PL"/>
        </w:rPr>
        <w:t xml:space="preserve"> FINANCIJSKA</w:t>
      </w:r>
      <w:r w:rsidR="003B6DD2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>
        <w:rPr>
          <w:rFonts w:hAnsi="Times New Roman" w:ascii="Times New Roman"/>
          <w:sz w:val="24"/>
          <w:szCs w:val="24"/>
          <w:lang w:val="hr-HR"/>
        </w:rPr>
        <w:t xml:space="preserve">AGENCIJA </w:t>
      </w:r>
    </w:p>
    <w:p w:rsidRDefault="00AE2A7B" w:rsidP="00A348FA" w:rsidR="00AE2A7B" w:rsidRPr="00482B39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-dužniku</w:t>
      </w:r>
    </w:p>
    <w:p w:rsidRDefault="00743227" w:rsidP="00A348FA" w:rsidR="00735F9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735F93">
        <w:rPr>
          <w:rFonts w:hAnsi="Times New Roman" w:ascii="Times New Roman"/>
          <w:sz w:val="24"/>
          <w:szCs w:val="24"/>
          <w:lang w:val="pl-PL"/>
        </w:rPr>
        <w:t xml:space="preserve">e-oglasna ploča </w:t>
      </w:r>
      <w:r w:rsidR="00482B39">
        <w:rPr>
          <w:rFonts w:hAnsi="Times New Roman" w:ascii="Times New Roman"/>
          <w:sz w:val="24"/>
          <w:szCs w:val="24"/>
          <w:lang w:val="pl-PL"/>
        </w:rPr>
        <w:t>(</w:t>
      </w:r>
      <w:r w:rsidR="00735F93">
        <w:rPr>
          <w:rFonts w:hAnsi="Times New Roman" w:ascii="Times New Roman"/>
          <w:sz w:val="24"/>
          <w:szCs w:val="24"/>
          <w:lang w:val="pl-PL"/>
        </w:rPr>
        <w:t>8 dana</w:t>
      </w:r>
      <w:r w:rsidR="00482B39">
        <w:rPr>
          <w:rFonts w:hAnsi="Times New Roman" w:ascii="Times New Roman"/>
          <w:sz w:val="24"/>
          <w:szCs w:val="24"/>
          <w:lang w:val="pl-PL"/>
        </w:rPr>
        <w:t>)</w:t>
      </w:r>
    </w:p>
    <w:p w:rsidRDefault="00870D95" w:rsidP="00A348FA" w:rsidR="00870D95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kal. </w:t>
      </w:r>
    </w:p>
    <w:p w:rsidRDefault="0036710E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9E693F" w:rsidR="00FC1358" w:rsidRPr="00CE67FC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7C68" w:rsidP="009E693F" w:rsidR="00EA7C68">
      <w:r>
        <w:separator/>
      </w:r>
    </w:p>
  </w:endnote>
  <w:endnote w:id="0" w:type="continuationSeparator">
    <w:p w:rsidRDefault="00EA7C68" w:rsidP="009E693F" w:rsidR="00EA7C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7C68" w:rsidP="009E693F" w:rsidR="00EA7C68">
      <w:r>
        <w:separator/>
      </w:r>
    </w:p>
  </w:footnote>
  <w:footnote w:id="0" w:type="continuationSeparator">
    <w:p w:rsidRDefault="00EA7C68" w:rsidP="009E693F" w:rsidR="00EA7C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4F26" w:rsidRPr="000A4F26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tab/>
        </w:r>
      </w:p>
    </w:sdtContent>
  </w:sdt>
  <w:p w:rsidRDefault="009E693F" w:rsidR="009E693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31225"/>
    <w:rsid w:val="000A4F26"/>
    <w:rsid w:val="00165E14"/>
    <w:rsid w:val="00180B82"/>
    <w:rsid w:val="001D2671"/>
    <w:rsid w:val="002B0BE3"/>
    <w:rsid w:val="002D26BA"/>
    <w:rsid w:val="002F7594"/>
    <w:rsid w:val="0036710E"/>
    <w:rsid w:val="003B6DD2"/>
    <w:rsid w:val="003F23B3"/>
    <w:rsid w:val="003F2DC8"/>
    <w:rsid w:val="003F4F0F"/>
    <w:rsid w:val="00482B39"/>
    <w:rsid w:val="004F3825"/>
    <w:rsid w:val="00504EE0"/>
    <w:rsid w:val="005309ED"/>
    <w:rsid w:val="00547DB9"/>
    <w:rsid w:val="0056275F"/>
    <w:rsid w:val="005C613D"/>
    <w:rsid w:val="005D2474"/>
    <w:rsid w:val="0066340F"/>
    <w:rsid w:val="00681C0C"/>
    <w:rsid w:val="00685698"/>
    <w:rsid w:val="006A526D"/>
    <w:rsid w:val="006C1972"/>
    <w:rsid w:val="006F1C32"/>
    <w:rsid w:val="00735F93"/>
    <w:rsid w:val="00743227"/>
    <w:rsid w:val="00794387"/>
    <w:rsid w:val="0080695C"/>
    <w:rsid w:val="00847C7F"/>
    <w:rsid w:val="00870D95"/>
    <w:rsid w:val="008E29D4"/>
    <w:rsid w:val="0092599B"/>
    <w:rsid w:val="0099022B"/>
    <w:rsid w:val="009A7062"/>
    <w:rsid w:val="009D3FFD"/>
    <w:rsid w:val="009D5B72"/>
    <w:rsid w:val="009E5EA8"/>
    <w:rsid w:val="009E693F"/>
    <w:rsid w:val="00A131CA"/>
    <w:rsid w:val="00A348FA"/>
    <w:rsid w:val="00A4175D"/>
    <w:rsid w:val="00A555FC"/>
    <w:rsid w:val="00AD440A"/>
    <w:rsid w:val="00AE09A6"/>
    <w:rsid w:val="00AE2A7B"/>
    <w:rsid w:val="00AF68FE"/>
    <w:rsid w:val="00B01B04"/>
    <w:rsid w:val="00B11D83"/>
    <w:rsid w:val="00B42363"/>
    <w:rsid w:val="00B71620"/>
    <w:rsid w:val="00BA5043"/>
    <w:rsid w:val="00BA5F55"/>
    <w:rsid w:val="00BA7463"/>
    <w:rsid w:val="00C52F95"/>
    <w:rsid w:val="00CE67FC"/>
    <w:rsid w:val="00D345B8"/>
    <w:rsid w:val="00D56AB9"/>
    <w:rsid w:val="00D75636"/>
    <w:rsid w:val="00DE1196"/>
    <w:rsid w:val="00E03BB9"/>
    <w:rsid w:val="00E146B7"/>
    <w:rsid w:val="00E632A6"/>
    <w:rsid w:val="00E903D6"/>
    <w:rsid w:val="00EA68D5"/>
    <w:rsid w:val="00EA7C68"/>
    <w:rsid w:val="00F05276"/>
    <w:rsid w:val="00F2523A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2413</izvorni_sadrzaj>
    <derivirana_varijabla naziv="DomainObject.Predmet.Broj_1">2413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St-2413/2015</izvorni_sadrzaj>
    <derivirana_varijabla naziv="DomainObject.Predmet.OznakaBroj_1">St-2413/2015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TIVLAS PROJEKT d.o.o. zastupanog po punomoćniku Irina Titova</izvorni_sadrzaj>
    <derivirana_varijabla naziv="DomainObject.Predmet.ProtustrankaFormated_1">  TIVLAS PROJEKT d.o.o. zastupanog po punomoćniku Irina Titova</derivirana_varijabla>
  </DomainObject.Predmet.ProtustrankaFormated>
  <DomainObject.Predmet.ProtustrankaFormatedOIB>
    <izvorni_sadrzaj>  TIVLAS PROJEKT d.o.o., OIB 95482344597 zastupanog po punomoćniku Irina Titova</izvorni_sadrzaj>
    <derivirana_varijabla naziv="DomainObject.Predmet.ProtustrankaFormatedOIB_1">  TIVLAS PROJEKT d.o.o., OIB 95482344597 zastupanog po punomoćniku Irina Titova</derivirana_varijabla>
  </DomainObject.Predmet.ProtustrankaFormatedOIB>
  <DomainObject.Predmet.ProtustrankaFormatedWithAdress>
    <izvorni_sadrzaj> TIVLAS PROJEKT d.o.o., Hvarska 6/A, 10000 Zagreb zastupanog po punomoćniku Irina Titova</izvorni_sadrzaj>
    <derivirana_varijabla naziv="DomainObject.Predmet.ProtustrankaFormatedWithAdress_1"> TIVLAS PROJEKT d.o.o., Hvarska 6/A, 10000 Zagreb zastupanog po punomoćniku Irina Titova</derivirana_varijabla>
  </DomainObject.Predmet.ProtustrankaFormatedWithAdress>
  <DomainObject.Predmet.ProtustrankaFormatedWithAdressOIB>
    <izvorni_sadrzaj> TIVLAS PROJEKT d.o.o., OIB 95482344597, Hvarska 6/A, 10000 Zagreb zastupanog po punomoćniku Irina Titova</izvorni_sadrzaj>
    <derivirana_varijabla naziv="DomainObject.Predmet.ProtustrankaFormatedWithAdressOIB_1"> TIVLAS PROJEKT d.o.o., OIB 95482344597, Hvarska 6/A, 10000 Zagreb zastupanog po punomoćniku Irina Titova</derivirana_varijabla>
  </DomainObject.Predmet.ProtustrankaFormatedWithAdressOIB>
  <DomainObject.Predmet.ProtustrankaWithAdress>
    <izvorni_sadrzaj>TIVLAS PROJEKT d.o.o. Hvarska 6/A, 10000 Zagreb</izvorni_sadrzaj>
    <derivirana_varijabla naziv="DomainObject.Predmet.ProtustrankaWithAdress_1">TIVLAS PROJEKT d.o.o. Hvarska 6/A, 10000 Zagreb</derivirana_varijabla>
  </DomainObject.Predmet.ProtustrankaWithAdress>
  <DomainObject.Predmet.ProtustrankaWithAdressOIB>
    <izvorni_sadrzaj>TIVLAS PROJEKT d.o.o., OIB 95482344597, Hvarska 6/A, 10000 Zagreb</izvorni_sadrzaj>
    <derivirana_varijabla naziv="DomainObject.Predmet.ProtustrankaWithAdressOIB_1">TIVLAS PROJEKT d.o.o., OIB 95482344597, Hvarska 6/A, 10000 Zagreb</derivirana_varijabla>
  </DomainObject.Predmet.ProtustrankaWithAdressOIB>
  <DomainObject.Predmet.ProtustrankaNazivFormated>
    <izvorni_sadrzaj>TIVLAS PROJEKT d.o.o.</izvorni_sadrzaj>
    <derivirana_varijabla naziv="DomainObject.Predmet.ProtustrankaNazivFormated_1">TIVLAS PROJEKT d.o.o.</derivirana_varijabla>
  </DomainObject.Predmet.ProtustrankaNazivFormated>
  <DomainObject.Predmet.ProtustrankaNazivFormatedOIB>
    <izvorni_sadrzaj>TIVLAS PROJEKT d.o.o., OIB 95482344597</izvorni_sadrzaj>
    <derivirana_varijabla naziv="DomainObject.Predmet.ProtustrankaNazivFormatedOIB_1">TIVLAS PROJEKT d.o.o., OIB 95482344597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TIVLAS PROJEKT d.o.o. zastupanog po punomoćniku Irina Titova</item>
    </izvorni_sadrzaj>
    <derivirana_varijabla naziv="DomainObject.Predmet.ProtuStrankaListFormated_1">
      <item>TIVLAS PROJEKT d.o.o. zastupanog po punomoćniku Irina Titova</item>
    </derivirana_varijabla>
  </DomainObject.Predmet.ProtuStrankaListFormated>
  <DomainObject.Predmet.ProtuStrankaListFormatedOIB>
    <izvorni_sadrzaj>
      <item>TIVLAS PROJEKT d.o.o., OIB 95482344597 zastupanog po punomoćniku Irina Titova</item>
    </izvorni_sadrzaj>
    <derivirana_varijabla naziv="DomainObject.Predmet.ProtuStrankaListFormatedOIB_1">
      <item>TIVLAS PROJEKT d.o.o., OIB 95482344597 zastupanog po punomoćniku Irina Titova</item>
    </derivirana_varijabla>
  </DomainObject.Predmet.ProtuStrankaListFormatedOIB>
  <DomainObject.Predmet.ProtuStrankaListFormatedWithAdress>
    <izvorni_sadrzaj>
      <item>TIVLAS PROJEKT d.o.o., Hvarska 6/A, 10000 Zagreb zastupanog po punomoćniku Irina Titova</item>
    </izvorni_sadrzaj>
    <derivirana_varijabla naziv="DomainObject.Predmet.ProtuStrankaListFormatedWithAdress_1">
      <item>TIVLAS PROJEKT d.o.o., Hvarska 6/A, 10000 Zagreb zastupanog po punomoćniku Irina Titova</item>
    </derivirana_varijabla>
  </DomainObject.Predmet.ProtuStrankaListFormatedWithAdress>
  <DomainObject.Predmet.ProtuStrankaListFormatedWithAdressOIB>
    <izvorni_sadrzaj>
      <item>TIVLAS PROJEKT d.o.o., OIB 95482344597, Hvarska 6/A, 10000 Zagreb zastupanog po punomoćniku Irina Titova</item>
    </izvorni_sadrzaj>
    <derivirana_varijabla naziv="DomainObject.Predmet.ProtuStrankaListFormatedWithAdressOIB_1">
      <item>TIVLAS PROJEKT d.o.o., OIB 95482344597, Hvarska 6/A, 10000 Zagreb zastupanog po punomoćniku Irina Titova</item>
    </derivirana_varijabla>
  </DomainObject.Predmet.ProtuStrankaListFormatedWithAdressOIB>
  <DomainObject.Predmet.ProtuStrankaListNazivFormated>
    <izvorni_sadrzaj>
      <item>TIVLAS PROJEKT d.o.o.</item>
    </izvorni_sadrzaj>
    <derivirana_varijabla naziv="DomainObject.Predmet.ProtuStrankaListNazivFormated_1">
      <item>TIVLAS PROJEKT d.o.o.</item>
    </derivirana_varijabla>
  </DomainObject.Predmet.ProtuStrankaListNazivFormated>
  <DomainObject.Predmet.ProtuStrankaListNazivFormatedOIB>
    <izvorni_sadrzaj>
      <item>TIVLAS PROJEKT d.o.o., OIB 95482344597</item>
    </izvorni_sadrzaj>
    <derivirana_varijabla naziv="DomainObject.Predmet.ProtuStrankaListNazivFormatedOIB_1">
      <item>TIVLAS PROJEKT d.o.o., OIB 95482344597</item>
    </derivirana_varijabla>
  </DomainObject.Predmet.ProtuStrankaListNazivFormatedOIB>
  <DomainObject.Predmet.OstaliListFormated>
    <izvorni_sadrzaj>
      <item>Irina Titova punomoćnik sudionika u postupku TIVLAS PROJEKT d.o.o.</item>
      <item>Davor Šarin</item>
    </izvorni_sadrzaj>
    <derivirana_varijabla naziv="DomainObject.Predmet.OstaliListFormated_1">
      <item>Irina Titova punomoćnik sudionika u postupku TIVLAS PROJEKT d.o.o.</item>
      <item>Davor Šarin</item>
    </derivirana_varijabla>
  </DomainObject.Predmet.OstaliListFormated>
  <DomainObject.Predmet.OstaliListFormatedOIB>
    <izvorni_sadrzaj>
      <item>Irina Titova, OIB 20051091887 punomoćnik sudionika u postupku TIVLAS PROJEKT d.o.o.</item>
      <item>Davor Šarin, OIB 79297061187</item>
    </izvorni_sadrzaj>
    <derivirana_varijabla naziv="DomainObject.Predmet.OstaliListFormatedOIB_1">
      <item>Irina Titova, OIB 20051091887 punomoćnik sudionika u postupku TIVLAS PROJEKT d.o.o.</item>
      <item>Davor Šarin, OIB 79297061187</item>
    </derivirana_varijabla>
  </DomainObject.Predmet.OstaliListFormatedOIB>
  <DomainObject.Predmet.OstaliListFormatedWithAdress>
    <izvorni_sadrzaj>
      <item>Irina Titova, Krasnyh zorj 7/12, Ivanovo punomoćnik sudionika u postupku TIVLAS PROJEKT d.o.o.</item>
      <item>Davor Šarin, Ljudevita Gaja 9 A, 10000 Zagreb</item>
    </izvorni_sadrzaj>
    <derivirana_varijabla naziv="DomainObject.Predmet.OstaliListFormatedWithAdress_1">
      <item>Irina Titova, Krasnyh zorj 7/12, Ivanovo punomoćnik sudionika u postupku TIVLAS PROJEKT d.o.o.</item>
      <item>Davor Šarin, Ljudevita Gaja 9 A, 10000 Zagreb</item>
    </derivirana_varijabla>
  </DomainObject.Predmet.OstaliListFormatedWithAdress>
  <DomainObject.Predmet.OstaliListFormatedWithAdressOIB>
    <izvorni_sadrzaj>
      <item>Irina Titova, OIB 20051091887, Krasnyh zorj 7/12, Ivanovo punomoćnik sudionika u postupku TIVLAS PROJEKT d.o.o.</item>
      <item>Davor Šarin, OIB 79297061187, Ljudevita Gaja 9 A, 10000 Zagreb</item>
    </izvorni_sadrzaj>
    <derivirana_varijabla naziv="DomainObject.Predmet.OstaliListFormatedWithAdressOIB_1">
      <item>Irina Titova, OIB 20051091887, Krasnyh zorj 7/12, Ivanovo punomoćnik sudionika u postupku TIVLAS PROJEKT d.o.o.</item>
      <item>Davor Šarin, OIB 79297061187, Ljudevita Gaja 9 A, 10000 Zagreb</item>
    </derivirana_varijabla>
  </DomainObject.Predmet.OstaliListFormatedWithAdressOIB>
  <DomainObject.Predmet.OstaliListNazivFormated>
    <izvorni_sadrzaj>
      <item>Irina Titova</item>
      <item>Davor Šarin</item>
    </izvorni_sadrzaj>
    <derivirana_varijabla naziv="DomainObject.Predmet.OstaliListNazivFormated_1">
      <item>Irina Titova</item>
      <item>Davor Šarin</item>
    </derivirana_varijabla>
  </DomainObject.Predmet.OstaliListNazivFormated>
  <DomainObject.Predmet.OstaliListNazivFormatedOIB>
    <izvorni_sadrzaj>
      <item>Irina Titova, OIB 20051091887</item>
      <item>Davor Šarin, OIB 79297061187</item>
    </izvorni_sadrzaj>
    <derivirana_varijabla naziv="DomainObject.Predmet.OstaliListNazivFormatedOIB_1">
      <item>Irina Titova, OIB 20051091887</item>
      <item>Davor Šarin, OIB 79297061187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TIVLAS PROJEKT d.o.o.</izvorni_sadrzaj>
    <derivirana_varijabla naziv="DomainObject.Predmet.ProtustrankaIDrugi_1">TIVLAS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TIVLAS PROJEKT d.o.o., OIB 95482344597, Hvarska 6/A, 10000 Zagreb</izvorni_sadrzaj>
    <derivirana_varijabla naziv="DomainObject.Predmet.ProtustrankaIDrugiAdressOIB_1">TIVLAS PROJEKT d.o.o., OIB 95482344597, Hvarska 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TIVLAS PROJEKT d.o.o.</item>
      <item>FINA Regionalni centar Zagreb</item>
      <item>Irina Titova</item>
      <item>Davor Šarin</item>
    </izvorni_sadrzaj>
    <derivirana_varijabla naziv="DomainObject.Predmet.SudioniciListNaziv_1">
      <item>TIVLAS PROJEKT d.o.o.</item>
      <item>FINA Regionalni centar Zagreb</item>
      <item>Irina Titova</item>
      <item>Davor Šarin</item>
    </derivirana_varijabla>
  </DomainObject.Predmet.SudioniciListNaziv>
  <DomainObject.Predmet.SudioniciListAdressOIB>
    <izvorni_sadrzaj>
      <item>TIVLAS PROJEKT d.o.o., OIB 95482344597, Hvarska 6/A,10000 Zagreb</item>
      <item>FINA Regionalni centar Zagreb, OIB 85821130368, Trg svibanjskih žrtava 1995. 1,10000 Zagreb</item>
      <item>Irina Titova, OIB 20051091887, Krasnyh zorj 7/12,Ivanovo</item>
      <item>Davor Šarin, OIB 79297061187, Ljudevita Gaja 9 A,10000 Zagreb</item>
    </izvorni_sadrzaj>
    <derivirana_varijabla naziv="DomainObject.Predmet.SudioniciListAdressOIB_1">
      <item>TIVLAS PROJEKT d.o.o., OIB 95482344597, Hvarska 6/A,10000 Zagreb</item>
      <item>FINA Regionalni centar Zagreb, OIB 85821130368, Trg svibanjskih žrtava 1995. 1,10000 Zagreb</item>
      <item>Irina Titova, OIB 20051091887, Krasnyh zorj 7/12,Ivanovo</item>
      <item>Davor Šarin, OIB 79297061187, Ljudevita Gaja 9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95482344597</item>
      <item>, OIB 85821130368</item>
      <item>, OIB 20051091887</item>
      <item>, OIB 79297061187</item>
    </izvorni_sadrzaj>
    <derivirana_varijabla naziv="DomainObject.Predmet.SudioniciListNazivOIB_1">
      <item>, OIB 95482344597</item>
      <item>, OIB 85821130368</item>
      <item>, OIB 20051091887</item>
      <item>, OIB 79297061187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399</properties:Words>
  <properties:Characters>2096</properties:Characters>
  <properties:Lines>58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2016-01-12T08:56:00Z</dcterms:created>
  <dc:creator>MINISTARSTVO PRAVOSUĐA</dc:creator>
  <cp:lastModifiedBy>Marina Gojić</cp:lastModifiedBy>
  <cp:lastPrinted>2016-01-13T07:52:00Z</cp:lastPrinted>
  <dcterms:modified xmlns:xsi="http://www.w3.org/2001/XMLSchema-instance" xsi:type="dcterms:W3CDTF">2016-01-13T07:54:00Z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