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37ca" w14:paraId="1a137ca" w:rsidRDefault="006A66CC" w:rsidP="005D7BF8" w:rsidR="006A66C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6CC" w:rsidP="005D7BF8" w:rsidR="006A66C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A66CC" w:rsidP="005D7BF8" w:rsidR="006A66C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A66CC" w:rsidP="005D7BF8" w:rsidR="006A66C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6A66CC" w:rsidR="006A66CC"/>
    <w:p w:rsidRDefault="00F90787" w:rsidP="00910611" w:rsidR="0092065A">
      <w:pPr>
        <w:ind w:firstLine="708"/>
      </w:pPr>
      <w:r>
        <w:t xml:space="preserve">                                                                                  </w:t>
      </w:r>
    </w:p>
    <w:p w:rsidRDefault="00DD2638" w:rsidP="00910611" w:rsidR="00DD2638">
      <w:pPr>
        <w:ind w:firstLine="708"/>
      </w:pPr>
    </w:p>
    <w:p w:rsidRDefault="0075514B" w:rsidP="00910611" w:rsidR="0075514B">
      <w:pPr>
        <w:ind w:firstLine="708"/>
      </w:pP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</w:r>
      <w:r w:rsidR="00AA1FF1" w:rsidRPr="00AA1FF1">
        <w:t xml:space="preserve">Trgovački sud u Rijeci, OIB 88785964957, po sucu pojedincu Danieli Korlević, odlučujući o prijedlogu Financijske agencije, Regionalni centar Rijeka, Rijeka, F. Kurelca 8 za otvaranje stečajnog postupka nad dužnikom trgovačkim društvom </w:t>
      </w:r>
      <w:r w:rsidR="000E4C0C">
        <w:t xml:space="preserve"> </w:t>
      </w:r>
      <w:r w:rsidR="000E4C0C" w:rsidRPr="000E4C0C">
        <w:rPr>
          <w:b/>
        </w:rPr>
        <w:t xml:space="preserve">GACKATRANS društvo s ograničenom odgovornošću za cestovni prijevoz, OTOČAC, Andrije </w:t>
      </w:r>
      <w:r w:rsidR="000E4C0C">
        <w:rPr>
          <w:b/>
        </w:rPr>
        <w:t>Š</w:t>
      </w:r>
      <w:r w:rsidR="000E4C0C" w:rsidRPr="000E4C0C">
        <w:rPr>
          <w:b/>
        </w:rPr>
        <w:t>tampara 25, OIB 97556026024,</w:t>
      </w:r>
      <w:r w:rsidR="00AA1FF1" w:rsidRPr="000E4C0C">
        <w:rPr>
          <w:b/>
        </w:rPr>
        <w:t xml:space="preserve"> </w:t>
      </w:r>
      <w:r w:rsidR="00AA1FF1" w:rsidRPr="00AA1FF1">
        <w:t xml:space="preserve">dana </w:t>
      </w:r>
      <w:r w:rsidR="000E4C0C">
        <w:t>4</w:t>
      </w:r>
      <w:r w:rsidR="001E61DC">
        <w:t xml:space="preserve">. listopada </w:t>
      </w:r>
      <w:r w:rsidR="000E4C0C">
        <w:t>201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0E4C0C" w:rsidR="004D44CF" w:rsidRPr="000E4C0C">
      <w:pPr>
        <w:numPr>
          <w:ilvl w:val="0"/>
          <w:numId w:val="1"/>
        </w:numPr>
        <w:jc w:val="both"/>
      </w:pPr>
      <w:r w:rsidRPr="007E04FC">
        <w:t xml:space="preserve">Otvara se </w:t>
      </w:r>
      <w:r w:rsidR="001E61DC">
        <w:t>s</w:t>
      </w:r>
      <w:r w:rsidRPr="007E04FC">
        <w:t xml:space="preserve">tečajni postupak nad </w:t>
      </w:r>
      <w:r w:rsidR="00914E92">
        <w:t>dužnikom</w:t>
      </w:r>
      <w:r w:rsidR="001B4340">
        <w:t xml:space="preserve"> </w:t>
      </w:r>
      <w:r w:rsidR="000E4C0C" w:rsidRPr="000E4C0C">
        <w:rPr>
          <w:b/>
        </w:rPr>
        <w:t>GACKATRANS društvo s ograničenom odgovornošću za cestovni prijevoz, OTOČAC, Andrije Štampara 25, OIB 97556026024</w:t>
      </w:r>
      <w:r w:rsidR="000E4C0C">
        <w:rPr>
          <w:b/>
        </w:rPr>
        <w:t>.</w:t>
      </w:r>
    </w:p>
    <w:p w:rsidRDefault="000E4C0C" w:rsidP="000E4C0C" w:rsidR="000E4C0C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0E4C0C">
        <w:t>4</w:t>
      </w:r>
      <w:r w:rsidR="001E61DC">
        <w:t>. listopada</w:t>
      </w:r>
      <w:r w:rsidRPr="00914E92">
        <w:t xml:space="preserve"> 2016. godine u </w:t>
      </w:r>
      <w:r w:rsidR="00AA1FF1">
        <w:t>14</w:t>
      </w:r>
      <w:r w:rsidRPr="00914E92">
        <w:t xml:space="preserve"> sati i </w:t>
      </w:r>
      <w:r w:rsidR="007E49CE">
        <w:t>3</w:t>
      </w:r>
      <w:r w:rsidR="00AA1FF1">
        <w:t>5</w:t>
      </w:r>
      <w:r w:rsidRPr="00914E92">
        <w:t xml:space="preserve"> minuta, kada je ovo rješenje objavljeno na mrežn</w:t>
      </w:r>
      <w:r w:rsidR="00246820">
        <w:t>oj stranici e-Oglasna ploča sudova</w:t>
      </w:r>
      <w:r w:rsidRPr="00914E92">
        <w:t xml:space="preserve">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0E4C0C">
        <w:t>Nada Barišić iz Rijeke, M. Jengića 33, OIB 73310761038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0E4C0C">
        <w:t>Nadi</w:t>
      </w:r>
      <w:r w:rsidR="000E4C0C" w:rsidRPr="000E4C0C">
        <w:t xml:space="preserve"> B</w:t>
      </w:r>
      <w:r w:rsidR="000E4C0C">
        <w:t>arišić iz Rijeke, M. Jengića 33,</w:t>
      </w:r>
      <w:r w:rsidR="00C1087D">
        <w:t xml:space="preserve">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 xml:space="preserve">tražbine, ali ne više od 500,00 kn u korist Državnog proračuna 1001005-1863000160 poziv na broj 64 </w:t>
      </w:r>
      <w:r w:rsidR="00034EB5" w:rsidRPr="007E04FC">
        <w:lastRenderedPageBreak/>
        <w:t>5045-3540-</w:t>
      </w:r>
      <w:r w:rsidR="000E4C0C">
        <w:t>1226-2016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0E4C0C" w:rsidR="000E4C0C" w:rsidRPr="000E4C0C">
      <w:pPr>
        <w:pStyle w:val="Odlomakpopisa"/>
        <w:numPr>
          <w:ilvl w:val="0"/>
          <w:numId w:val="1"/>
        </w:numPr>
        <w:jc w:val="both"/>
        <w:rPr>
          <w:b/>
        </w:rPr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C1087D">
        <w:t xml:space="preserve">, </w:t>
      </w:r>
      <w:r w:rsidR="0004280A">
        <w:t>te se određuje upis zabilježbe otvaranja stečajnog postupka na</w:t>
      </w:r>
      <w:r w:rsidR="00C77E6E">
        <w:t xml:space="preserve">d </w:t>
      </w:r>
      <w:r w:rsidR="0004280A">
        <w:t>dužnik</w:t>
      </w:r>
      <w:r w:rsidR="00C77E6E">
        <w:t>om</w:t>
      </w:r>
      <w:r w:rsidR="00C1087D">
        <w:t xml:space="preserve"> </w:t>
      </w:r>
      <w:r w:rsidR="000E4C0C" w:rsidRPr="000E4C0C">
        <w:rPr>
          <w:b/>
        </w:rPr>
        <w:t>GACKATRANS društvo s ograničenom odgovornošću za cestovni prijevoz, OTOČAC, Andrije Štampara 25, OIB 97556026024.</w:t>
      </w:r>
    </w:p>
    <w:p w:rsidRDefault="000E4C0C" w:rsidP="000E4C0C" w:rsidR="000E4C0C" w:rsidRPr="000E4C0C">
      <w:pPr>
        <w:pStyle w:val="Odlomakpopisa"/>
        <w:ind w:left="1080"/>
        <w:jc w:val="both"/>
        <w:rPr>
          <w:b/>
        </w:rPr>
      </w:pPr>
    </w:p>
    <w:p w:rsidRDefault="00C77E6E" w:rsidP="000E4C0C" w:rsidR="00DA7986" w:rsidRPr="000E4C0C">
      <w:pPr>
        <w:pStyle w:val="Odlomakpopisa"/>
        <w:ind w:left="1080"/>
        <w:jc w:val="both"/>
        <w:rPr>
          <w:bCs/>
          <w:color w:val="000000"/>
        </w:rPr>
      </w:pPr>
      <w:r>
        <w:t xml:space="preserve"> </w:t>
      </w: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AA1FF1" w:rsidP="000F391A" w:rsidR="00AA1FF1">
      <w:pPr>
        <w:ind w:left="1080"/>
        <w:jc w:val="center"/>
        <w:rPr>
          <w:b/>
        </w:rPr>
      </w:pPr>
    </w:p>
    <w:p w:rsidRDefault="00D05DFA" w:rsidP="000F391A" w:rsidR="00034EB5" w:rsidRPr="000F391A">
      <w:pPr>
        <w:ind w:left="1080"/>
        <w:jc w:val="center"/>
        <w:rPr>
          <w:b/>
        </w:rPr>
      </w:pPr>
      <w:r>
        <w:rPr>
          <w:b/>
        </w:rPr>
        <w:t>19. prosinca</w:t>
      </w:r>
      <w:r w:rsidR="00EF7E18">
        <w:rPr>
          <w:b/>
        </w:rPr>
        <w:t xml:space="preserve"> 2017.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EF7E18" w:rsidRPr="00DA639A">
        <w:rPr>
          <w:b/>
        </w:rPr>
        <w:t>I. kat</w:t>
      </w:r>
      <w:r w:rsidR="00EF7E18">
        <w:rPr>
          <w:b/>
        </w:rPr>
        <w:t>,</w:t>
      </w:r>
      <w:r w:rsidR="00EF7E18" w:rsidRPr="00DA639A">
        <w:rPr>
          <w:b/>
        </w:rPr>
        <w:t xml:space="preserve"> </w:t>
      </w:r>
      <w:r w:rsidR="00034EB5" w:rsidRPr="00DA639A">
        <w:rPr>
          <w:b/>
        </w:rPr>
        <w:t xml:space="preserve">sudnica broj 2,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AA1FF1" w:rsidP="00034EB5" w:rsidR="00AA1FF1" w:rsidRPr="00DA639A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77E6E" w:rsidR="00C77E6E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AA1FF1" w:rsidP="00C77E6E" w:rsidR="00AA1FF1">
      <w:pPr>
        <w:ind w:left="360"/>
        <w:jc w:val="center"/>
        <w:rPr>
          <w:b/>
        </w:rPr>
      </w:pPr>
    </w:p>
    <w:p w:rsidRDefault="00AA1FF1" w:rsidP="00C77E6E" w:rsidR="00034EB5" w:rsidRPr="00C77E6E">
      <w:pPr>
        <w:ind w:left="360"/>
        <w:jc w:val="center"/>
      </w:pPr>
      <w:r>
        <w:rPr>
          <w:b/>
        </w:rPr>
        <w:t xml:space="preserve">        </w:t>
      </w:r>
      <w:r w:rsidR="00C77E6E">
        <w:rPr>
          <w:b/>
        </w:rPr>
        <w:t>1</w:t>
      </w:r>
      <w:r w:rsidR="00D05DFA">
        <w:rPr>
          <w:b/>
        </w:rPr>
        <w:t>9. prosinca</w:t>
      </w:r>
      <w:r w:rsidR="00C77E6E" w:rsidRPr="00C77E6E">
        <w:rPr>
          <w:b/>
        </w:rPr>
        <w:t xml:space="preserve"> </w:t>
      </w:r>
      <w:r w:rsidR="00EF7E18" w:rsidRPr="00C77E6E">
        <w:rPr>
          <w:b/>
        </w:rPr>
        <w:t>2017</w:t>
      </w:r>
      <w:r w:rsidR="00034EB5" w:rsidRPr="00C77E6E">
        <w:rPr>
          <w:b/>
        </w:rPr>
        <w:t>.</w:t>
      </w:r>
      <w:r w:rsidR="0072748A" w:rsidRPr="00C77E6E">
        <w:rPr>
          <w:b/>
        </w:rPr>
        <w:t xml:space="preserve"> godine</w:t>
      </w:r>
      <w:r w:rsidR="00034EB5" w:rsidRPr="00C77E6E">
        <w:rPr>
          <w:b/>
        </w:rPr>
        <w:t xml:space="preserve"> u </w:t>
      </w:r>
      <w:r w:rsidR="00D05DFA">
        <w:rPr>
          <w:b/>
        </w:rPr>
        <w:t>10</w:t>
      </w:r>
      <w:r w:rsidR="00034EB5" w:rsidRPr="00C77E6E">
        <w:rPr>
          <w:b/>
        </w:rPr>
        <w:t>:30 sati</w:t>
      </w:r>
    </w:p>
    <w:p w:rsidRDefault="00AA1FF1" w:rsidP="00034EB5" w:rsidR="00034EB5" w:rsidRPr="007E04FC">
      <w:pPr>
        <w:jc w:val="center"/>
        <w:rPr>
          <w:b/>
        </w:rPr>
      </w:pPr>
      <w:r>
        <w:rPr>
          <w:b/>
        </w:rPr>
        <w:t xml:space="preserve">          </w:t>
      </w:r>
      <w:r w:rsidR="000F391A">
        <w:rPr>
          <w:b/>
        </w:rPr>
        <w:t xml:space="preserve">     </w:t>
      </w:r>
      <w:r w:rsidR="00EF7E18" w:rsidRPr="007E04FC">
        <w:rPr>
          <w:b/>
        </w:rPr>
        <w:t>I</w:t>
      </w:r>
      <w:r w:rsidR="00EF7E18">
        <w:rPr>
          <w:b/>
        </w:rPr>
        <w:t>.</w:t>
      </w:r>
      <w:r w:rsidR="00EF7E18" w:rsidRPr="007E04FC">
        <w:rPr>
          <w:b/>
        </w:rPr>
        <w:t xml:space="preserve"> kat</w:t>
      </w:r>
      <w:r w:rsidR="00EF7E18">
        <w:rPr>
          <w:b/>
        </w:rPr>
        <w:t>,</w:t>
      </w:r>
      <w:r w:rsidR="00EF7E18" w:rsidRPr="007E04FC">
        <w:rPr>
          <w:b/>
        </w:rPr>
        <w:t xml:space="preserve"> </w:t>
      </w:r>
      <w:r w:rsidR="00034EB5" w:rsidRPr="007E04FC">
        <w:rPr>
          <w:b/>
        </w:rPr>
        <w:t xml:space="preserve">sudnica broj 2,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AA1FF1">
        <w:rPr>
          <w:b/>
        </w:rPr>
        <w:t xml:space="preserve">     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AA1FF1" w:rsidP="0072748A" w:rsidR="003858CB">
      <w:pPr>
        <w:jc w:val="center"/>
        <w:rPr>
          <w:b/>
        </w:rPr>
      </w:pPr>
      <w:r>
        <w:rPr>
          <w:b/>
        </w:rPr>
        <w:t xml:space="preserve">       </w:t>
      </w:r>
      <w:r w:rsidR="000F391A"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EF7E18" w:rsidP="00034EB5" w:rsidR="00EF7E18">
      <w:pPr>
        <w:jc w:val="center"/>
        <w:rPr>
          <w:b/>
        </w:rPr>
      </w:pPr>
    </w:p>
    <w:p w:rsidRDefault="00FC4584" w:rsidP="00034EB5" w:rsidR="00FC4584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AA1FF1" w:rsidP="00AA1FF1" w:rsidR="00AA1FF1" w:rsidRPr="00AA1FF1">
      <w:pPr>
        <w:ind w:firstLine="708"/>
        <w:jc w:val="both"/>
      </w:pPr>
      <w:r w:rsidRPr="00AA1FF1">
        <w:t>Fin</w:t>
      </w:r>
      <w:r w:rsidR="008A622B">
        <w:t>ancijska agencija je sukladno čl.444</w:t>
      </w:r>
      <w:r w:rsidRPr="00AA1FF1">
        <w:t xml:space="preserve">. st.2. </w:t>
      </w:r>
      <w:r w:rsidR="008A622B">
        <w:t xml:space="preserve">Stečajnog zakona </w:t>
      </w:r>
      <w:r w:rsidRPr="00AA1FF1">
        <w:t xml:space="preserve"> (NN </w:t>
      </w:r>
      <w:r w:rsidR="008A622B">
        <w:t xml:space="preserve">71/15, dalje: SZ-a) podnijela </w:t>
      </w:r>
      <w:r w:rsidRPr="00AA1FF1">
        <w:t xml:space="preserve"> ovom sudu </w:t>
      </w:r>
      <w:r w:rsidR="008A622B">
        <w:t>28. lipnja 2016</w:t>
      </w:r>
      <w:r w:rsidRPr="00AA1FF1">
        <w:t>. godine prijedlog za otvaranje stečajnog postupka nad dužnikom</w:t>
      </w:r>
      <w:r w:rsidR="008A622B" w:rsidRPr="008A622B">
        <w:t xml:space="preserve"> </w:t>
      </w:r>
      <w:r w:rsidR="008A622B" w:rsidRPr="008A622B">
        <w:rPr>
          <w:b/>
        </w:rPr>
        <w:t>GACKATRANS društvo s ograničenom odgovornošću za cestovni prijevoz, OTOČAC, Andrije Štampara 25, OIB 97556026024</w:t>
      </w:r>
      <w:r w:rsidR="008A622B">
        <w:t>,</w:t>
      </w:r>
      <w:r w:rsidRPr="00AA1FF1">
        <w:t xml:space="preserve"> (dalje dužnik).</w:t>
      </w:r>
    </w:p>
    <w:p w:rsidRDefault="008A622B" w:rsidP="00AA1FF1" w:rsidR="00AA1FF1" w:rsidRPr="00AA1FF1">
      <w:pPr>
        <w:ind w:firstLine="708"/>
        <w:jc w:val="both"/>
      </w:pPr>
      <w:r>
        <w:lastRenderedPageBreak/>
        <w:t>Rješenjem posl. br. St-1226/16-4 od 13. siječnja</w:t>
      </w:r>
      <w:r w:rsidR="00AA1FF1" w:rsidRPr="00AA1FF1">
        <w:t xml:space="preserve"> 201</w:t>
      </w:r>
      <w:r>
        <w:t>7</w:t>
      </w:r>
      <w:r w:rsidR="00AA1FF1" w:rsidRPr="00AA1FF1">
        <w:t>. godine pokrenut je prethodni postupak radi utvrđivanja pretpostavki za otvaranje s</w:t>
      </w:r>
      <w:r>
        <w:t xml:space="preserve">tečajnog postupka nad dužnikom. Tijekom postupka određena je mjera osiguranja iz čl. 118. st. 2. toč 1. SZ-a imenovanjem privremenog stečajnog upravitelja Nade Barišić iz Rijeke, M. Jengića 33, </w:t>
      </w:r>
      <w:r w:rsidR="00AA1FF1" w:rsidRPr="00AA1FF1">
        <w:t xml:space="preserve"> 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AA1FF1" w:rsidP="00AA1FF1" w:rsidR="00AA1FF1">
      <w:pPr>
        <w:ind w:firstLine="708"/>
        <w:jc w:val="both"/>
      </w:pPr>
      <w:r w:rsidRPr="00AA1FF1">
        <w:t xml:space="preserve">Privremeni stečajni upravitelj je u prethodnom postupku utvrdio slijedeće: </w:t>
      </w:r>
    </w:p>
    <w:p w:rsidRDefault="00E6737B" w:rsidP="00E6737B" w:rsidR="00E6737B">
      <w:pPr>
        <w:ind w:firstLine="708"/>
        <w:jc w:val="both"/>
      </w:pPr>
      <w:r>
        <w:t>Prema financijskim izvještajima odnosno bilanci na dan 31.12.2016., dužnik ima iskazanu dugotrajnu imovinu u vrijednosti od 354.218,00 kn i kratkotrajnu imovinu i to zalihe trgovačke robe u iznosu 16.432,00 kn.</w:t>
      </w:r>
    </w:p>
    <w:p w:rsidRDefault="00E6737B" w:rsidP="00E6737B" w:rsidR="00E6737B">
      <w:pPr>
        <w:ind w:firstLine="708"/>
        <w:jc w:val="both"/>
      </w:pPr>
      <w:r>
        <w:t>Materijalnu imovinu dužnika  u iznosu od 330.066,00 kn , čine:</w:t>
      </w:r>
    </w:p>
    <w:p w:rsidRDefault="00E6737B" w:rsidP="00E6737B" w:rsidR="00E6737B">
      <w:pPr>
        <w:ind w:firstLine="708"/>
        <w:jc w:val="both"/>
      </w:pPr>
      <w:r>
        <w:t>-</w:t>
      </w:r>
      <w:r>
        <w:tab/>
        <w:t>tegljač, N3, marke IVECO  STRALIS AS 440S48 T/P, godina proizvodnje 2003, broj šasije WJMM1VUJ004276226, reg.oznake GS7000GT</w:t>
      </w:r>
    </w:p>
    <w:p w:rsidRDefault="00E6737B" w:rsidP="00E6737B" w:rsidR="00E6737B">
      <w:pPr>
        <w:ind w:firstLine="708"/>
        <w:jc w:val="both"/>
      </w:pPr>
      <w:r>
        <w:t>-</w:t>
      </w:r>
      <w:r>
        <w:tab/>
        <w:t>tegljač N3, marke SCANIA R 420 LA4X2MNA, godina proizvodnje 2007.broj šasije XLER4X20005181344, reg.oznaka GS8000GT</w:t>
      </w:r>
    </w:p>
    <w:p w:rsidRDefault="00E6737B" w:rsidP="00E6737B" w:rsidR="00E6737B">
      <w:pPr>
        <w:ind w:firstLine="708"/>
        <w:jc w:val="both"/>
      </w:pPr>
      <w:r>
        <w:t>-</w:t>
      </w:r>
      <w:r>
        <w:tab/>
        <w:t>prikolica, 04, marke KRONE SDP 27 C-293586, godina proizvodnje 2003, broj šasije WKESDP27011392315, reg.oznaka GS0009GT</w:t>
      </w:r>
    </w:p>
    <w:p w:rsidRDefault="00E6737B" w:rsidP="00E6737B" w:rsidR="00E6737B">
      <w:pPr>
        <w:ind w:firstLine="708"/>
        <w:jc w:val="both"/>
      </w:pPr>
      <w:r>
        <w:t>-</w:t>
      </w:r>
      <w:r>
        <w:tab/>
        <w:t>osobno vozilo M1, marke CHEVROLET CRUZE  LS, godina proizvodnje 2011, broj  šasije KL1JF69E9BK150183, reg.oznake GS705BT</w:t>
      </w:r>
    </w:p>
    <w:p w:rsidRDefault="00E6737B" w:rsidP="00E6737B" w:rsidR="00E6737B">
      <w:pPr>
        <w:ind w:firstLine="708"/>
        <w:jc w:val="both"/>
      </w:pPr>
      <w:r>
        <w:t>Na svim vozilima evidentirana je zabrana  otuđenja od strane Republike Hrvatske Ministarstva financija.</w:t>
      </w:r>
    </w:p>
    <w:p w:rsidRDefault="00E6737B" w:rsidP="00E6737B" w:rsidR="00E6737B">
      <w:pPr>
        <w:ind w:firstLine="708"/>
        <w:jc w:val="both"/>
      </w:pPr>
      <w:r>
        <w:t>Do završetka prethodnog postupka kod dužnika je utvrđeno postojanje stečajnog razloga nesposobnost za plaćanje iz čl. 5. SZ-a a to je nesposobnost za plaćanje.</w:t>
      </w:r>
    </w:p>
    <w:p w:rsidRDefault="00E6737B" w:rsidP="00E6737B" w:rsidR="00E6737B">
      <w:pPr>
        <w:ind w:firstLine="708"/>
        <w:jc w:val="both"/>
      </w:pPr>
      <w:r>
        <w:t xml:space="preserve"> Naime, prema podacima Financijske agencije dužnik na dan  12. rujan 2017.g. u Očevidniku redoslijeda osnova za plaćanje ima evidentirane neizvršene osnove za plaćanje u neprekinutom razdoblju od 1189 dana u ukupnom iznosu od 1.297.114,03 kn.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04280A" w:rsidP="0004280A" w:rsidR="00E6737B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otvaranje stečajnog postupka iz čl.</w:t>
      </w:r>
      <w:r w:rsidR="006D48F7">
        <w:rPr>
          <w:bCs/>
        </w:rPr>
        <w:t>6</w:t>
      </w:r>
      <w:r w:rsidRPr="0004280A">
        <w:rPr>
          <w:bCs/>
        </w:rPr>
        <w:t>. st.2.</w:t>
      </w:r>
      <w:r w:rsidR="00E6737B">
        <w:rPr>
          <w:bCs/>
        </w:rPr>
        <w:t xml:space="preserve"> alineja 1</w:t>
      </w:r>
      <w:r w:rsidRPr="0004280A">
        <w:rPr>
          <w:bCs/>
        </w:rPr>
        <w:t xml:space="preserve"> </w:t>
      </w:r>
      <w:r>
        <w:rPr>
          <w:bCs/>
        </w:rPr>
        <w:t>SZ-a</w:t>
      </w:r>
      <w:r w:rsidR="00E6737B">
        <w:rPr>
          <w:bCs/>
        </w:rPr>
        <w:t>, jer u Očevidniku redoslijeda osnova  za plaćanje koji vodi Financijska agencija ima evidentirane neizvršene osnove za plaćanje u razdoblju duljem od 60 dana , koje je trebalo na temelju valjanih osnova za plaćanje, bez daljeg pristanka dužnika naplatiti s bilo kojeg od njegovih računa.</w:t>
      </w:r>
      <w:r w:rsidRPr="0004280A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910AF5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E6737B">
        <w:t>4</w:t>
      </w:r>
      <w:r w:rsidR="00910AF5">
        <w:t>. listopada</w:t>
      </w:r>
      <w:r w:rsidR="00E97099" w:rsidRPr="007E04FC">
        <w:t xml:space="preserve"> 201</w:t>
      </w:r>
      <w:r w:rsidR="00E6737B">
        <w:t>7</w:t>
      </w:r>
      <w:r w:rsidR="00E97099" w:rsidRPr="007E04FC">
        <w:t>.</w:t>
      </w:r>
      <w:r w:rsidRPr="007E04FC">
        <w:t xml:space="preserve"> godine</w:t>
      </w:r>
    </w:p>
    <w:p w:rsidRDefault="007D471A" w:rsidP="00E964B1" w:rsidR="008B4B38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</w:p>
    <w:p w:rsidRDefault="00317E29" w:rsidP="00E964B1" w:rsidR="00034EB5" w:rsidRPr="007E04FC">
      <w:pPr>
        <w:jc w:val="right"/>
      </w:pPr>
      <w:r>
        <w:t>S</w:t>
      </w:r>
      <w:r w:rsidR="00034EB5" w:rsidRPr="007E04FC">
        <w:t>udac</w:t>
      </w:r>
    </w:p>
    <w:p w:rsidRDefault="00034EB5" w:rsidP="001A5F3A" w:rsidR="002501A2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E6737B"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FC4584" w:rsidRPr="00FC4584">
      <w:pPr>
        <w:jc w:val="both"/>
      </w:pPr>
      <w:r w:rsidRPr="00FC4584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 w:rsidRPr="00FC4584">
        <w:t>128. st.8</w:t>
      </w:r>
      <w:r w:rsidRPr="00FC4584">
        <w:t>.</w:t>
      </w:r>
      <w:r w:rsidR="000C5F86" w:rsidRPr="00FC4584">
        <w:t xml:space="preserve"> </w:t>
      </w:r>
      <w:r w:rsidRPr="00FC4584">
        <w:t>SZ</w:t>
      </w:r>
      <w:r w:rsidR="000C5F86" w:rsidRPr="00FC4584">
        <w:t>-a</w:t>
      </w:r>
      <w:r w:rsidRPr="00FC4584">
        <w:t xml:space="preserve">). </w:t>
      </w:r>
    </w:p>
    <w:p w:rsidRDefault="00CF0B25" w:rsidP="00034EB5" w:rsidR="00034EB5">
      <w:pPr>
        <w:jc w:val="both"/>
      </w:pPr>
      <w:r w:rsidRPr="00FC4584">
        <w:t xml:space="preserve">Žalba se podnosi istekom osmoga dana od dana objave pismena na mrežnoj stranici e-Oglasna ploča suda, a o žalbi odlučuje Visoki trgovački sud Republike Hrvatske. </w:t>
      </w:r>
    </w:p>
    <w:p w:rsidRDefault="006D48F7" w:rsidP="00034EB5" w:rsidR="006D48F7" w:rsidRPr="00FC4584">
      <w:pPr>
        <w:jc w:val="both"/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E6737B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podnositelju prijedloga FINI</w:t>
      </w:r>
    </w:p>
    <w:p w:rsidRDefault="00E6737B" w:rsidP="003C2A27" w:rsidR="00E6737B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zastupniku dužnika po zakonu Milan Premuž na adresu dužnika</w:t>
      </w:r>
    </w:p>
    <w:p w:rsidRDefault="00E6737B" w:rsidP="003C2A27" w:rsidR="00E6737B" w:rsidRPr="00FC4584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dužniku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</w:t>
      </w:r>
      <w:r w:rsidR="00E6737B">
        <w:rPr>
          <w:sz w:val="20"/>
          <w:szCs w:val="22"/>
        </w:rPr>
        <w:t>Gospić</w:t>
      </w:r>
      <w:r w:rsidRPr="000C7A85">
        <w:rPr>
          <w:sz w:val="20"/>
          <w:szCs w:val="22"/>
        </w:rPr>
        <w:t xml:space="preserve">  </w:t>
      </w:r>
    </w:p>
    <w:p w:rsidRDefault="00E6737B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FINA Gospić</w:t>
      </w:r>
      <w:r w:rsidR="003C2A27" w:rsidRPr="000C7A85">
        <w:rPr>
          <w:sz w:val="20"/>
          <w:szCs w:val="22"/>
        </w:rPr>
        <w:t xml:space="preserve">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ŽDO </w:t>
      </w:r>
      <w:r w:rsidR="00E6737B">
        <w:rPr>
          <w:sz w:val="20"/>
          <w:szCs w:val="22"/>
        </w:rPr>
        <w:t>Karlovac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E6737B">
        <w:rPr>
          <w:sz w:val="20"/>
          <w:szCs w:val="22"/>
        </w:rPr>
        <w:t>4</w:t>
      </w:r>
      <w:r w:rsidR="00910AF5">
        <w:rPr>
          <w:sz w:val="20"/>
          <w:szCs w:val="22"/>
        </w:rPr>
        <w:t>.10</w:t>
      </w:r>
      <w:r w:rsidR="00E6737B">
        <w:rPr>
          <w:sz w:val="20"/>
          <w:szCs w:val="22"/>
        </w:rPr>
        <w:t>.2017</w:t>
      </w:r>
      <w:r w:rsidRPr="000C7A85">
        <w:rPr>
          <w:sz w:val="20"/>
          <w:szCs w:val="22"/>
        </w:rPr>
        <w:t>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6C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CA52DD">
      <w:t>1226/16-25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B7410"/>
    <w:multiLevelType w:val="hybridMultilevel"/>
    <w:tmpl w:val="80C0C78A"/>
    <w:lvl w:tplc="A882EE6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1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2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7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8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21"/>
  </w:num>
  <w:num w:numId="5">
    <w:abstractNumId w:val="4"/>
  </w:num>
  <w:num w:numId="6">
    <w:abstractNumId w:val="13"/>
  </w:num>
  <w:num w:numId="7">
    <w:abstractNumId w:val="23"/>
  </w:num>
  <w:num w:numId="8">
    <w:abstractNumId w:val="8"/>
  </w:num>
  <w:num w:numId="9">
    <w:abstractNumId w:val="20"/>
  </w:num>
  <w:num w:numId="10">
    <w:abstractNumId w:val="14"/>
  </w:num>
  <w:num w:numId="11">
    <w:abstractNumId w:val="6"/>
  </w:num>
  <w:num w:numId="12">
    <w:abstractNumId w:val="7"/>
  </w:num>
  <w:num w:numId="13">
    <w:abstractNumId w:val="22"/>
  </w:num>
  <w:num w:numId="14">
    <w:abstractNumId w:val="3"/>
  </w:num>
  <w:num w:numId="15">
    <w:abstractNumId w:val="9"/>
  </w:num>
  <w:num w:numId="16">
    <w:abstractNumId w:val="18"/>
  </w:num>
  <w:num w:numId="17">
    <w:abstractNumId w:val="1"/>
  </w:num>
  <w:num w:numId="18">
    <w:abstractNumId w:val="0"/>
  </w:num>
  <w:num w:numId="19">
    <w:abstractNumId w:val="15"/>
  </w:num>
  <w:num w:numId="20">
    <w:abstractNumId w:val="10"/>
  </w:num>
  <w:num w:numId="21">
    <w:abstractNumId w:val="24"/>
  </w:num>
  <w:num w:numId="22">
    <w:abstractNumId w:val="17"/>
  </w:num>
  <w:num w:numId="23">
    <w:abstractNumId w:val="11"/>
  </w:num>
  <w:num w:numId="24">
    <w:abstractNumId w:val="16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E4C0C"/>
    <w:rsid w:val="000E5EAD"/>
    <w:rsid w:val="000F391A"/>
    <w:rsid w:val="001149CE"/>
    <w:rsid w:val="0011557F"/>
    <w:rsid w:val="0016181C"/>
    <w:rsid w:val="001733E3"/>
    <w:rsid w:val="00187469"/>
    <w:rsid w:val="0019230B"/>
    <w:rsid w:val="001B4340"/>
    <w:rsid w:val="001B568D"/>
    <w:rsid w:val="001C097C"/>
    <w:rsid w:val="001E61DC"/>
    <w:rsid w:val="002105E1"/>
    <w:rsid w:val="002301B7"/>
    <w:rsid w:val="002432C5"/>
    <w:rsid w:val="00246820"/>
    <w:rsid w:val="002501A2"/>
    <w:rsid w:val="002506DD"/>
    <w:rsid w:val="00256974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00258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30B"/>
    <w:rsid w:val="00663E4D"/>
    <w:rsid w:val="0068476E"/>
    <w:rsid w:val="00687AAC"/>
    <w:rsid w:val="006A1F89"/>
    <w:rsid w:val="006A66CC"/>
    <w:rsid w:val="006B12B4"/>
    <w:rsid w:val="006D48F7"/>
    <w:rsid w:val="0072748A"/>
    <w:rsid w:val="00730271"/>
    <w:rsid w:val="0075514B"/>
    <w:rsid w:val="0075732C"/>
    <w:rsid w:val="00764375"/>
    <w:rsid w:val="007659B7"/>
    <w:rsid w:val="00775A6A"/>
    <w:rsid w:val="00780FB1"/>
    <w:rsid w:val="00790A62"/>
    <w:rsid w:val="007A2A7E"/>
    <w:rsid w:val="007C3583"/>
    <w:rsid w:val="007C3750"/>
    <w:rsid w:val="007D471A"/>
    <w:rsid w:val="007D625F"/>
    <w:rsid w:val="007D7E40"/>
    <w:rsid w:val="007E04FC"/>
    <w:rsid w:val="007E49CE"/>
    <w:rsid w:val="008146A1"/>
    <w:rsid w:val="00816142"/>
    <w:rsid w:val="00850A25"/>
    <w:rsid w:val="008570E0"/>
    <w:rsid w:val="008A622B"/>
    <w:rsid w:val="008B4B38"/>
    <w:rsid w:val="008D49EB"/>
    <w:rsid w:val="008E5736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5CF"/>
    <w:rsid w:val="009B36DA"/>
    <w:rsid w:val="009D1117"/>
    <w:rsid w:val="009E16BD"/>
    <w:rsid w:val="00A212C9"/>
    <w:rsid w:val="00A239B3"/>
    <w:rsid w:val="00A5395F"/>
    <w:rsid w:val="00A53A39"/>
    <w:rsid w:val="00A57DDE"/>
    <w:rsid w:val="00AA1FF1"/>
    <w:rsid w:val="00AA4E45"/>
    <w:rsid w:val="00AB722B"/>
    <w:rsid w:val="00AC1224"/>
    <w:rsid w:val="00AC2B54"/>
    <w:rsid w:val="00AF7818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6C87"/>
    <w:rsid w:val="00C77E6E"/>
    <w:rsid w:val="00CA52DD"/>
    <w:rsid w:val="00CD217B"/>
    <w:rsid w:val="00CE61D3"/>
    <w:rsid w:val="00CF0B25"/>
    <w:rsid w:val="00CF2F27"/>
    <w:rsid w:val="00D05DFA"/>
    <w:rsid w:val="00D123C9"/>
    <w:rsid w:val="00D32731"/>
    <w:rsid w:val="00D45AC0"/>
    <w:rsid w:val="00D506BD"/>
    <w:rsid w:val="00D60B67"/>
    <w:rsid w:val="00D84794"/>
    <w:rsid w:val="00DA639A"/>
    <w:rsid w:val="00DA7986"/>
    <w:rsid w:val="00DB5A78"/>
    <w:rsid w:val="00DD1EB6"/>
    <w:rsid w:val="00DD2638"/>
    <w:rsid w:val="00E0215E"/>
    <w:rsid w:val="00E428B9"/>
    <w:rsid w:val="00E44F16"/>
    <w:rsid w:val="00E6499B"/>
    <w:rsid w:val="00E6737B"/>
    <w:rsid w:val="00E85DB7"/>
    <w:rsid w:val="00E964B1"/>
    <w:rsid w:val="00E97099"/>
    <w:rsid w:val="00EA53D3"/>
    <w:rsid w:val="00EB2D38"/>
    <w:rsid w:val="00EB56E1"/>
    <w:rsid w:val="00EC29B5"/>
    <w:rsid w:val="00EE64AD"/>
    <w:rsid w:val="00EF7E18"/>
    <w:rsid w:val="00F305B3"/>
    <w:rsid w:val="00F40B41"/>
    <w:rsid w:val="00F41D54"/>
    <w:rsid w:val="00F64928"/>
    <w:rsid w:val="00F90787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66CC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66C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St-1226/2016-25</izvorni_sadrzaj>
    <derivirana_varijabla naziv="DomainObject.Oznaka_1">St-1226/2016-25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d.o.o.</izvorni_sadrzaj>
    <derivirana_varijabla naziv="DomainObject.Predmet.ProtustrankaFormated_1">  GACKATRANS d.o.o.</derivirana_varijabla>
  </DomainObject.Predmet.ProtustrankaFormated>
  <DomainObject.Predmet.ProtustrankaFormatedOIB>
    <izvorni_sadrzaj>  GACKATRANS d.o.o., OIB 97556026024</izvorni_sadrzaj>
    <derivirana_varijabla naziv="DomainObject.Predmet.ProtustrankaFormatedOIB_1">  GACKATRANS d.o.o., OIB 97556026024</derivirana_varijabla>
  </DomainObject.Predmet.ProtustrankaFormatedOIB>
  <DomainObject.Predmet.ProtustrankaFormatedWithAdress>
    <izvorni_sadrzaj> GACKATRANS d.o.o., Andrije Štampara 25, 53220 Otočac</izvorni_sadrzaj>
    <derivirana_varijabla naziv="DomainObject.Predmet.ProtustrankaFormatedWithAdress_1"> GACKATRANS d.o.o., Andrije Štampara 25, 53220 Otočac</derivirana_varijabla>
  </DomainObject.Predmet.ProtustrankaFormatedWithAdress>
  <DomainObject.Predmet.ProtustrankaFormatedWithAdressOIB>
    <izvorni_sadrzaj> GACKATRANS d.o.o., OIB 97556026024, Andrije Štampara 25, 53220 Otočac</izvorni_sadrzaj>
    <derivirana_varijabla naziv="DomainObject.Predmet.ProtustrankaFormatedWithAdressOIB_1"> GACKATRANS d.o.o., OIB 97556026024, Andrije Štampara 25, 53220 Otočac</derivirana_varijabla>
  </DomainObject.Predmet.ProtustrankaFormatedWithAdressOIB>
  <DomainObject.Predmet.ProtustrankaWithAdress>
    <izvorni_sadrzaj>GACKATRANS d.o.o. Andrije Štampara 25, 53220 Otočac</izvorni_sadrzaj>
    <derivirana_varijabla naziv="DomainObject.Predmet.ProtustrankaWithAdress_1">GACKATRANS d.o.o. Andrije Štampara 25, 53220 Otočac</derivirana_varijabla>
  </DomainObject.Predmet.ProtustrankaWithAdress>
  <DomainObject.Predmet.ProtustrankaWithAdressOIB>
    <izvorni_sadrzaj>GACKATRANS d.o.o., OIB 97556026024, Andrije Štampara 25, 53220 Otočac</izvorni_sadrzaj>
    <derivirana_varijabla naziv="DomainObject.Predmet.ProtustrankaWithAdressOIB_1">GACKATRANS d.o.o., OIB 97556026024, Andrije Štampara 25, 53220 Otočac</derivirana_varijabla>
  </DomainObject.Predmet.ProtustrankaWithAdressOIB>
  <DomainObject.Predmet.ProtustrankaNazivFormated>
    <izvorni_sadrzaj>GACKATRANS d.o.o.</izvorni_sadrzaj>
    <derivirana_varijabla naziv="DomainObject.Predmet.ProtustrankaNazivFormated_1">GACKATRANS d.o.o.</derivirana_varijabla>
  </DomainObject.Predmet.ProtustrankaNazivFormated>
  <DomainObject.Predmet.ProtustrankaNazivFormatedOIB>
    <izvorni_sadrzaj>GACKATRANS d.o.o., OIB 97556026024</izvorni_sadrzaj>
    <derivirana_varijabla naziv="DomainObject.Predmet.ProtustrankaNazivFormatedOIB_1">GACKATRANS d.o.o.,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d.o.o.</item>
    </izvorni_sadrzaj>
    <derivirana_varijabla naziv="DomainObject.Predmet.ProtuStrankaListFormated_1">
      <item>GACKATRANS d.o.o.</item>
    </derivirana_varijabla>
  </DomainObject.Predmet.ProtuStrankaListFormated>
  <DomainObject.Predmet.ProtuStrankaListFormatedOIB>
    <izvorni_sadrzaj>
      <item>GACKATRANS d.o.o., OIB 97556026024</item>
    </izvorni_sadrzaj>
    <derivirana_varijabla naziv="DomainObject.Predmet.ProtuStrankaListFormatedOIB_1">
      <item>GACKATRANS d.o.o., OIB 97556026024</item>
    </derivirana_varijabla>
  </DomainObject.Predmet.ProtuStrankaListFormatedOIB>
  <DomainObject.Predmet.ProtuStrankaListFormatedWithAdress>
    <izvorni_sadrzaj>
      <item>GACKATRANS d.o.o., Andrije Štampara 25, 53220 Otočac</item>
    </izvorni_sadrzaj>
    <derivirana_varijabla naziv="DomainObject.Predmet.ProtuStrankaListFormatedWithAdress_1">
      <item>GACKATRANS d.o.o., Andrije Štampara 25, 53220 Otočac</item>
    </derivirana_varijabla>
  </DomainObject.Predmet.ProtuStrankaListFormatedWithAdress>
  <DomainObject.Predmet.ProtuStrankaListFormatedWithAdressOIB>
    <izvorni_sadrzaj>
      <item>GACKATRANS d.o.o., OIB 97556026024, Andrije Štampara 25, 53220 Otočac</item>
    </izvorni_sadrzaj>
    <derivirana_varijabla naziv="DomainObject.Predmet.ProtuStrankaListFormatedWithAdressOIB_1">
      <item>GACKATRANS d.o.o., OIB 97556026024, Andrije Štampara 25, 53220 Otočac</item>
    </derivirana_varijabla>
  </DomainObject.Predmet.ProtuStrankaListFormatedWithAdressOIB>
  <DomainObject.Predmet.ProtuStrankaListNazivFormated>
    <izvorni_sadrzaj>
      <item>GACKATRANS d.o.o.</item>
    </izvorni_sadrzaj>
    <derivirana_varijabla naziv="DomainObject.Predmet.ProtuStrankaListNazivFormated_1">
      <item>GACKATRANS d.o.o.</item>
    </derivirana_varijabla>
  </DomainObject.Predmet.ProtuStrankaListNazivFormated>
  <DomainObject.Predmet.ProtuStrankaListNazivFormatedOIB>
    <izvorni_sadrzaj>
      <item>GACKATRANS d.o.o., OIB 97556026024</item>
    </izvorni_sadrzaj>
    <derivirana_varijabla naziv="DomainObject.Predmet.ProtuStrankaListNazivFormatedOIB_1">
      <item>GACKATRANS d.o.o., OIB 97556026024</item>
    </derivirana_varijabla>
  </DomainObject.Predmet.ProtuStrankaListNazivFormatedOIB>
  <DomainObject.Predmet.OstaliListFormated>
    <izvorni_sadrzaj>
      <item>Goran Premuž</item>
      <item>Milan Premuž</item>
    </izvorni_sadrzaj>
    <derivirana_varijabla naziv="DomainObject.Predmet.OstaliListFormated_1">
      <item>Goran Premuž</item>
      <item>Milan Premuž</item>
    </derivirana_varijabla>
  </DomainObject.Predmet.OstaliListFormated>
  <DomainObject.Predmet.OstaliListFormatedOIB>
    <izvorni_sadrzaj>
      <item>Goran Premuž, OIB 50315051304</item>
      <item>Milan Premuž, OIB 50651487382</item>
    </izvorni_sadrzaj>
    <derivirana_varijabla naziv="DomainObject.Predmet.OstaliListFormatedOIB_1">
      <item>Goran Premuž, OIB 50315051304</item>
      <item>Milan Premuž, OIB 50651487382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</izvorni_sadrzaj>
    <derivirana_varijabla naziv="DomainObject.Predmet.OstaliListFormatedWithAdress_1">
      <item>Goran Premuž, Andrije Štampara 25, 53220 Otočac</item>
      <item>Milan Premuž, Andrije Štampara 25, 53220 Otočac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</derivirana_varijabla>
  </DomainObject.Predmet.OstaliListFormatedWithAdressOIB>
  <DomainObject.Predmet.OstaliListNazivFormated>
    <izvorni_sadrzaj>
      <item>Goran Premuž</item>
      <item>Milan Premuž</item>
    </izvorni_sadrzaj>
    <derivirana_varijabla naziv="DomainObject.Predmet.OstaliListNazivFormated_1">
      <item>Goran Premuž</item>
      <item>Milan Premuž</item>
    </derivirana_varijabla>
  </DomainObject.Predmet.OstaliListNazivFormated>
  <DomainObject.Predmet.OstaliListNazivFormatedOIB>
    <izvorni_sadrzaj>
      <item>Goran Premuž, OIB 50315051304</item>
      <item>Milan Premuž, OIB 50651487382</item>
    </izvorni_sadrzaj>
    <derivirana_varijabla naziv="DomainObject.Predmet.OstaliListNazivFormatedOIB_1">
      <item>Goran Premuž, OIB 50315051304</item>
      <item>Milan Premuž, OIB 50651487382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St-1226/2016-25</izvorni_sadrzaj>
    <derivirana_varijabla naziv="DomainObject.PoslovniBrojDokumenta_1">St-1226/2016-25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d.o.o.</izvorni_sadrzaj>
    <derivirana_varijabla naziv="DomainObject.Predmet.ProtustrankaIDrugi_1">GACKATRANS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d.o.o., OIB 97556026024, Andrije Štampara 25, 53220 Otočac</izvorni_sadrzaj>
    <derivirana_varijabla naziv="DomainObject.Predmet.ProtustrankaIDrugiAdressOIB_1">GACKATRANS d.o.o.,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d.o.o.</item>
      <item>Goran Premuž</item>
      <item>Milan Premuž</item>
    </izvorni_sadrzaj>
    <derivirana_varijabla naziv="DomainObject.Predmet.SudioniciListNaziv_1">
      <item>FINA  Rijeka</item>
      <item>GACKATRANS d.o.o.</item>
      <item>Goran Premuž</item>
      <item>Milan Premuž</item>
    </derivirana_varijabla>
  </DomainObject.Predmet.SudioniciListNaziv>
  <DomainObject.Predmet.SudioniciListAdressOIB>
    <izvorni_sadrzaj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</izvorni_sadrzaj>
    <derivirana_varijabla naziv="DomainObject.Predmet.SudioniciListAdressOIB_1"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</izvorni_sadrzaj>
    <derivirana_varijabla naziv="DomainObject.Predmet.SudioniciListNazivOIB_1">
      <item>, OIB 85821130368</item>
      <item>, OIB 97556026024</item>
      <item>, OIB 50315051304</item>
      <item>, OIB 50651487382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717B8-B209-4E08-BA13-C74F7D997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1110</properties:Words>
  <properties:Characters>6290</properties:Characters>
  <properties:Lines>170</properties:Lines>
  <properties:Paragraphs>67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2017-10-04T11:23:00Z</dcterms:created>
  <dc:creator>ksarlija</dc:creator>
  <cp:lastModifiedBy>Jasna Radulović</cp:lastModifiedBy>
  <cp:lastPrinted>2017-10-04T12:04:00Z</cp:lastPrinted>
  <dcterms:modified xmlns:xsi="http://www.w3.org/2001/XMLSchema-instance" xsi:type="dcterms:W3CDTF">2017-10-04T12:14:00Z</dcterms:modified>
  <cp:revision>12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St-1226/2016-25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