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f342" w14:paraId="3c3f342" w:rsidRDefault="00BF30CF" w:rsidP="00BF30CF" w:rsidR="00BF30CF">
      <w:pPr>
        <w:jc w:val="right"/>
        <w15:collapsed w:val="false"/>
      </w:pPr>
      <w:r>
        <w:t>Broj: 6 St-</w:t>
      </w:r>
      <w:r w:rsidR="008343D9">
        <w:t>1212</w:t>
      </w:r>
      <w:r w:rsidR="00E45C1E">
        <w:t>/15-</w:t>
      </w:r>
      <w:r w:rsidR="008343D9">
        <w:t>19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8343D9">
        <w:t xml:space="preserve">Financijska agencija OIB: 85821130368, Regionalni centar Osijek. Podružnica Osijek, L. </w:t>
      </w:r>
      <w:proofErr w:type="spellStart"/>
      <w:r w:rsidR="008343D9">
        <w:t>Jagera</w:t>
      </w:r>
      <w:proofErr w:type="spellEnd"/>
      <w:r w:rsidR="008343D9">
        <w:t xml:space="preserve"> 3, Osijek, za otvaranje stečajnog postupka nad dužnikom </w:t>
      </w:r>
      <w:r w:rsidR="008343D9" w:rsidRPr="001F76C7">
        <w:rPr>
          <w:b/>
          <w:color w:val="000000"/>
        </w:rPr>
        <w:t xml:space="preserve">IZIS d.o.o. Osijek, </w:t>
      </w:r>
      <w:proofErr w:type="spellStart"/>
      <w:r w:rsidR="008343D9" w:rsidRPr="001F76C7">
        <w:rPr>
          <w:b/>
          <w:color w:val="000000"/>
        </w:rPr>
        <w:t>Belišćanska</w:t>
      </w:r>
      <w:proofErr w:type="spellEnd"/>
      <w:r w:rsidR="008343D9" w:rsidRPr="001F76C7">
        <w:rPr>
          <w:b/>
          <w:color w:val="000000"/>
        </w:rPr>
        <w:t xml:space="preserve"> 35, OIB: 48996722005, MBS: 030096190</w:t>
      </w:r>
      <w:r w:rsidRPr="00D14516">
        <w:t>,</w:t>
      </w:r>
      <w:r>
        <w:t xml:space="preserve"> dana </w:t>
      </w:r>
      <w:r w:rsidR="0064090D">
        <w:t>24</w:t>
      </w:r>
      <w:r w:rsidR="00E45C1E">
        <w:t xml:space="preserve">. </w:t>
      </w:r>
      <w:r w:rsidR="008343D9">
        <w:t>veljače</w:t>
      </w:r>
      <w:r w:rsidR="00E45C1E">
        <w:t xml:space="preserve">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8343D9" w:rsidRPr="001F76C7">
        <w:rPr>
          <w:b/>
          <w:color w:val="000000"/>
        </w:rPr>
        <w:t xml:space="preserve">IZIS d.o.o. Osijek, </w:t>
      </w:r>
      <w:proofErr w:type="spellStart"/>
      <w:r w:rsidR="008343D9" w:rsidRPr="001F76C7">
        <w:rPr>
          <w:b/>
          <w:color w:val="000000"/>
        </w:rPr>
        <w:t>Belišćanska</w:t>
      </w:r>
      <w:proofErr w:type="spellEnd"/>
      <w:r w:rsidR="008343D9" w:rsidRPr="001F76C7">
        <w:rPr>
          <w:b/>
          <w:color w:val="000000"/>
        </w:rPr>
        <w:t xml:space="preserve"> 35, OIB: 48996722005, MBS: 030096190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5B4BD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E45C1E">
        <w:t xml:space="preserve"> </w:t>
      </w:r>
      <w:r w:rsidR="008343D9">
        <w:rPr>
          <w:b/>
        </w:rPr>
        <w:t>Davor Lamza, Osijek, Zagrebačka 7, OIB: 00554860377</w:t>
      </w:r>
      <w:r w:rsidR="00E45C1E"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8343D9" w:rsidRPr="001F76C7">
        <w:rPr>
          <w:b/>
          <w:color w:val="000000"/>
        </w:rPr>
        <w:t xml:space="preserve">IZIS d.o.o. Osijek, </w:t>
      </w:r>
      <w:proofErr w:type="spellStart"/>
      <w:r w:rsidR="008343D9" w:rsidRPr="001F76C7">
        <w:rPr>
          <w:b/>
          <w:color w:val="000000"/>
        </w:rPr>
        <w:t>Belišćanska</w:t>
      </w:r>
      <w:proofErr w:type="spellEnd"/>
      <w:r w:rsidR="008343D9" w:rsidRPr="001F76C7">
        <w:rPr>
          <w:b/>
          <w:color w:val="000000"/>
        </w:rPr>
        <w:t xml:space="preserve"> 35, OIB: 48996722005, MBS: 030096190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5B4BD9" w:rsidP="005B4BD9" w:rsidR="005B4BD9"/>
    <w:p w:rsidRDefault="003220B8" w:rsidP="00275FFE" w:rsidR="003220B8">
      <w:pPr>
        <w:numPr>
          <w:ilvl w:val="0"/>
          <w:numId w:val="11"/>
        </w:numPr>
        <w:jc w:val="both"/>
      </w:pPr>
      <w:r>
        <w:t xml:space="preserve">Obvezuju se </w:t>
      </w:r>
      <w:proofErr w:type="spellStart"/>
      <w:r>
        <w:t>z.z</w:t>
      </w:r>
      <w:proofErr w:type="spellEnd"/>
      <w:r>
        <w:t xml:space="preserve">. dužnika </w:t>
      </w:r>
      <w:r w:rsidR="008343D9">
        <w:t xml:space="preserve"> </w:t>
      </w:r>
      <w:r w:rsidR="008343D9" w:rsidRPr="001F76C7">
        <w:rPr>
          <w:b/>
          <w:color w:val="000000"/>
        </w:rPr>
        <w:t xml:space="preserve">Davor </w:t>
      </w:r>
      <w:proofErr w:type="spellStart"/>
      <w:r w:rsidR="008343D9" w:rsidRPr="001F76C7">
        <w:rPr>
          <w:b/>
          <w:color w:val="000000"/>
        </w:rPr>
        <w:t>Lerinc</w:t>
      </w:r>
      <w:proofErr w:type="spellEnd"/>
      <w:r w:rsidR="008343D9" w:rsidRPr="001F76C7">
        <w:rPr>
          <w:b/>
          <w:color w:val="000000"/>
        </w:rPr>
        <w:t xml:space="preserve">, Osijek, </w:t>
      </w:r>
      <w:proofErr w:type="spellStart"/>
      <w:r w:rsidR="008343D9" w:rsidRPr="001F76C7">
        <w:rPr>
          <w:b/>
          <w:color w:val="000000"/>
        </w:rPr>
        <w:t>Belišćanska</w:t>
      </w:r>
      <w:proofErr w:type="spellEnd"/>
      <w:r w:rsidR="008343D9" w:rsidRPr="001F76C7">
        <w:rPr>
          <w:b/>
          <w:color w:val="000000"/>
        </w:rPr>
        <w:t xml:space="preserve"> 35</w:t>
      </w:r>
      <w:r w:rsidR="008343D9">
        <w:t xml:space="preserve">, </w:t>
      </w:r>
      <w:r w:rsidR="008343D9">
        <w:rPr>
          <w:b/>
        </w:rPr>
        <w:t xml:space="preserve">OIB: 02317598751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  <w:r w:rsidR="00D079C2">
        <w:t xml:space="preserve"> </w:t>
      </w:r>
    </w:p>
    <w:p w:rsidRDefault="00E45C1E" w:rsidP="00E45C1E" w:rsidR="00E45C1E">
      <w:pPr>
        <w:jc w:val="both"/>
      </w:pPr>
    </w:p>
    <w:p w:rsidRDefault="00E45C1E" w:rsidP="00E45C1E" w:rsidR="00E45C1E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8343D9">
        <w:rPr>
          <w:b/>
        </w:rPr>
        <w:t>1212</w:t>
      </w:r>
      <w:r>
        <w:rPr>
          <w:b/>
        </w:rPr>
        <w:t>-15</w:t>
      </w:r>
      <w:r>
        <w:t xml:space="preserve"> i obustavi daljnju pljenidbu do iznosa iz st. 1 čl. 112 Stečajnog zakona (NN 105/15) ako iznos predujma nije zaplijenjen u cijelosti.</w:t>
      </w:r>
    </w:p>
    <w:p w:rsidRDefault="00D079C2" w:rsidP="00E45C1E" w:rsidR="005D49B4">
      <w:pPr>
        <w:ind w:left="720"/>
        <w:jc w:val="both"/>
      </w:pPr>
      <w:r>
        <w:lastRenderedPageBreak/>
        <w:t xml:space="preserve">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8343D9">
        <w:t>1212</w:t>
      </w:r>
      <w:r w:rsidR="003220B8">
        <w:t>/1</w:t>
      </w:r>
      <w:r w:rsidR="00E45C1E">
        <w:t>5</w:t>
      </w:r>
      <w:r w:rsidR="003220B8">
        <w:t xml:space="preserve"> od </w:t>
      </w:r>
      <w:r w:rsidR="008343D9">
        <w:t>28. rujna</w:t>
      </w:r>
      <w:r w:rsidR="003220B8">
        <w:t xml:space="preserve"> 2016. g.</w:t>
      </w:r>
      <w:r w:rsidRPr="005E551C">
        <w:t xml:space="preserve"> pokrenut je postupak nad dužnikom </w:t>
      </w:r>
      <w:r w:rsidR="008343D9" w:rsidRPr="001F76C7">
        <w:rPr>
          <w:b/>
          <w:color w:val="000000"/>
        </w:rPr>
        <w:t xml:space="preserve">Davor </w:t>
      </w:r>
      <w:proofErr w:type="spellStart"/>
      <w:r w:rsidR="008343D9" w:rsidRPr="001F76C7">
        <w:rPr>
          <w:b/>
          <w:color w:val="000000"/>
        </w:rPr>
        <w:t>Lerinc</w:t>
      </w:r>
      <w:proofErr w:type="spellEnd"/>
      <w:r w:rsidR="008343D9" w:rsidRPr="001F76C7">
        <w:rPr>
          <w:b/>
          <w:color w:val="000000"/>
        </w:rPr>
        <w:t xml:space="preserve">, Osijek, </w:t>
      </w:r>
      <w:proofErr w:type="spellStart"/>
      <w:r w:rsidR="008343D9" w:rsidRPr="001F76C7">
        <w:rPr>
          <w:b/>
          <w:color w:val="000000"/>
        </w:rPr>
        <w:t>Belišćanska</w:t>
      </w:r>
      <w:proofErr w:type="spellEnd"/>
      <w:r w:rsidR="008343D9" w:rsidRPr="001F76C7">
        <w:rPr>
          <w:b/>
          <w:color w:val="000000"/>
        </w:rPr>
        <w:t xml:space="preserve"> 35</w:t>
      </w:r>
      <w:r w:rsidR="008343D9">
        <w:t xml:space="preserve">, </w:t>
      </w:r>
      <w:r w:rsidR="008343D9">
        <w:rPr>
          <w:b/>
        </w:rPr>
        <w:t>OIB: 02317598751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8343D9">
        <w:t>Perica Mitrović</w:t>
      </w:r>
      <w:r w:rsidR="003220B8">
        <w:t xml:space="preserve"> iz Osijeka</w:t>
      </w:r>
      <w:r w:rsidRPr="005E551C">
        <w:t xml:space="preserve"> te je za </w:t>
      </w:r>
      <w:r w:rsidR="008343D9">
        <w:t>24. studeni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8343D9">
        <w:t>24. studenog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F01EE1" w:rsidP="00F01EE1" w:rsidR="00F01EE1">
      <w:pPr>
        <w:jc w:val="both"/>
        <w:rPr>
          <w:b/>
        </w:rPr>
      </w:pPr>
    </w:p>
    <w:p w:rsidRDefault="008343D9" w:rsidP="008343D9" w:rsidR="008343D9">
      <w:pPr>
        <w:jc w:val="both"/>
        <w:rPr>
          <w:bCs/>
        </w:rPr>
      </w:pPr>
      <w:r>
        <w:rPr>
          <w:bCs/>
        </w:rPr>
        <w:tab/>
        <w:t>Prijedlog za otvaranje stečajnog postupka podnijela je FINANCIJSKA AGENCIJA, Regionalni centar Osijek, dana 23.11.2015. godine.</w:t>
      </w:r>
    </w:p>
    <w:p w:rsidRDefault="008343D9" w:rsidP="008343D9" w:rsidR="008343D9">
      <w:pPr>
        <w:jc w:val="both"/>
      </w:pPr>
    </w:p>
    <w:p w:rsidRDefault="008343D9" w:rsidP="008343D9" w:rsidR="008343D9">
      <w:pPr>
        <w:ind w:firstLine="708"/>
        <w:jc w:val="both"/>
      </w:pPr>
      <w:r>
        <w:t xml:space="preserve">Uvidom u izvod iz sudskog registra </w:t>
      </w:r>
      <w:r w:rsidR="0064090D">
        <w:t>utvrđeno je</w:t>
      </w:r>
      <w:r>
        <w:t xml:space="preserve"> da je jedini osnivač društva Davor </w:t>
      </w:r>
      <w:proofErr w:type="spellStart"/>
      <w:r>
        <w:t>Lerinc</w:t>
      </w:r>
      <w:proofErr w:type="spellEnd"/>
      <w:r>
        <w:t xml:space="preserve"> iz Osijeka, </w:t>
      </w:r>
      <w:proofErr w:type="spellStart"/>
      <w:r>
        <w:t>Belišćanska</w:t>
      </w:r>
      <w:proofErr w:type="spellEnd"/>
      <w:r>
        <w:t xml:space="preserve"> 35, koji zastupa društvo samostalno i pojedinačno, te da temeljni kapital društva iznosi 20.000,00 kn.</w:t>
      </w:r>
    </w:p>
    <w:p w:rsidRDefault="008343D9" w:rsidP="0064090D" w:rsidR="008343D9">
      <w:pPr>
        <w:jc w:val="both"/>
      </w:pPr>
      <w:r>
        <w:tab/>
      </w:r>
      <w:r>
        <w:tab/>
      </w:r>
      <w:r>
        <w:tab/>
        <w:t xml:space="preserve"> </w:t>
      </w:r>
    </w:p>
    <w:p w:rsidRDefault="008343D9" w:rsidP="008343D9" w:rsidR="008343D9">
      <w:pPr>
        <w:jc w:val="both"/>
      </w:pPr>
      <w:r>
        <w:tab/>
        <w:t xml:space="preserve">Temeljem pisane izjave direktora, dužnik je od registriranih djelatnosti obavljao trgovinu na veliko. Dužnik je prestao s obavljanjem djelatnosti tokom 2015. godine, kada je prestao radni odnos svim radnicima, osim direktora dužnika. </w:t>
      </w:r>
    </w:p>
    <w:p w:rsidRDefault="008343D9" w:rsidP="008343D9" w:rsidR="008343D9">
      <w:pPr>
        <w:jc w:val="both"/>
      </w:pPr>
    </w:p>
    <w:p w:rsidRDefault="008343D9" w:rsidP="008343D9" w:rsidR="008343D9">
      <w:pPr>
        <w:ind w:firstLine="708"/>
        <w:jc w:val="both"/>
      </w:pPr>
      <w:r>
        <w:rPr>
          <w:b/>
        </w:rPr>
        <w:tab/>
      </w:r>
      <w:r>
        <w:t xml:space="preserve">Pisanom izjavom direktor dužnika navodi da dužnik nema otvoren transakcijski račun, te da je isti zatvoren dana 16.12.2015. godine. Stoga, nije niti moguće izvaditi potvrdu o blokadi žiro-računa </w:t>
      </w:r>
      <w:proofErr w:type="spellStart"/>
      <w:r>
        <w:t>ovršenika</w:t>
      </w:r>
      <w:proofErr w:type="spellEnd"/>
      <w:r>
        <w:t>, kao niti očevidnik o redoslijedu osnova za plaćanje Financijske agencije. Iz rješenja o pokretanju stečajnog postupka koji je dostavila FINA, dužnik IZIS d.o.o. na dan 28.09.2015. godine ima evidentirane neizvršene osnove za plaćanje u neprekinutom razdoblju duže od 120 dana u ukupnom iznosu od 5.044,33 kn, koje su u međuvremenu plaćene u cijelosti.</w:t>
      </w:r>
    </w:p>
    <w:p w:rsidRDefault="008343D9" w:rsidP="008343D9" w:rsidR="008343D9">
      <w:pPr>
        <w:jc w:val="both"/>
      </w:pPr>
    </w:p>
    <w:p w:rsidRDefault="008343D9" w:rsidP="008343D9" w:rsidR="008343D9">
      <w:pPr>
        <w:jc w:val="both"/>
      </w:pPr>
    </w:p>
    <w:p w:rsidRDefault="008343D9" w:rsidP="008343D9" w:rsidR="008343D9">
      <w:pPr>
        <w:jc w:val="both"/>
      </w:pPr>
      <w:r>
        <w:rPr>
          <w:b/>
        </w:rPr>
        <w:tab/>
      </w:r>
      <w:r>
        <w:t xml:space="preserve">Prema bruto bilanci dužnika na dan 31.12.2014. godine, budući da nije vođeno knjigovodstvo od početka 2015. godine, utvrdio sam da dužnik ima dospjele nepodmirene sljedeće obveze: </w:t>
      </w:r>
    </w:p>
    <w:p w:rsidRDefault="008343D9" w:rsidP="008343D9" w:rsidR="008343D9">
      <w:pPr>
        <w:ind w:firstLine="360"/>
        <w:jc w:val="both"/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55"/>
        <w:gridCol w:w="5507"/>
        <w:gridCol w:w="2694"/>
      </w:tblGrid>
      <w:tr w:rsidTr="009A1F45" w:rsidR="008343D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>1.</w:t>
            </w:r>
          </w:p>
        </w:tc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 xml:space="preserve">Obveze za zajmove </w:t>
            </w:r>
          </w:p>
        </w:tc>
        <w:tc>
          <w:tcPr>
            <w:tcW w:type="dxa" w:w="2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40.000,00 kn</w:t>
            </w:r>
          </w:p>
        </w:tc>
      </w:tr>
      <w:tr w:rsidTr="009A1F45" w:rsidR="008343D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>2.</w:t>
            </w:r>
          </w:p>
        </w:tc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>Obveze prema dobavljačima u zemlji</w:t>
            </w:r>
          </w:p>
        </w:tc>
        <w:tc>
          <w:tcPr>
            <w:tcW w:type="dxa" w:w="2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7.399,44 kn</w:t>
            </w:r>
          </w:p>
        </w:tc>
      </w:tr>
      <w:tr w:rsidTr="009A1F45" w:rsidR="008343D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>3.</w:t>
            </w:r>
          </w:p>
        </w:tc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 xml:space="preserve">Obveze prema dobavljačima iz inozemstva </w:t>
            </w:r>
          </w:p>
        </w:tc>
        <w:tc>
          <w:tcPr>
            <w:tcW w:type="dxa" w:w="2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47.462,81 kn</w:t>
            </w:r>
          </w:p>
        </w:tc>
      </w:tr>
      <w:tr w:rsidTr="009A1F45" w:rsidR="008343D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>4.</w:t>
            </w:r>
          </w:p>
        </w:tc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>Obveze za neto plaće</w:t>
            </w:r>
          </w:p>
        </w:tc>
        <w:tc>
          <w:tcPr>
            <w:tcW w:type="dxa" w:w="2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6.542,66 kn</w:t>
            </w:r>
          </w:p>
        </w:tc>
      </w:tr>
      <w:tr w:rsidTr="009A1F45" w:rsidR="008343D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>5.</w:t>
            </w:r>
          </w:p>
        </w:tc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>Obveze za doprinose iz i na plaće</w:t>
            </w:r>
          </w:p>
        </w:tc>
        <w:tc>
          <w:tcPr>
            <w:tcW w:type="dxa" w:w="2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3.169,93 kn</w:t>
            </w:r>
          </w:p>
        </w:tc>
      </w:tr>
      <w:tr w:rsidTr="009A1F45" w:rsidR="008343D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 xml:space="preserve">6. </w:t>
            </w:r>
          </w:p>
        </w:tc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both"/>
            </w:pPr>
            <w:r>
              <w:t>Obveze za javna davanja, članarina za HGK i PDV</w:t>
            </w:r>
          </w:p>
        </w:tc>
        <w:tc>
          <w:tcPr>
            <w:tcW w:type="dxa" w:w="2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11.400,68 kn</w:t>
            </w:r>
          </w:p>
        </w:tc>
      </w:tr>
      <w:tr w:rsidTr="009A1F45" w:rsidR="008343D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43D9" w:rsidP="009A1F45" w:rsidR="008343D9">
            <w:pPr>
              <w:jc w:val="both"/>
            </w:pPr>
          </w:p>
        </w:tc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center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115.975,52 kn</w:t>
            </w:r>
            <w:r>
              <w:rPr>
                <w:b/>
              </w:rPr>
              <w:fldChar w:fldCharType="end"/>
            </w:r>
          </w:p>
        </w:tc>
      </w:tr>
    </w:tbl>
    <w:p w:rsidRDefault="008343D9" w:rsidP="008343D9" w:rsidR="008343D9">
      <w:pPr>
        <w:jc w:val="both"/>
      </w:pPr>
      <w:r>
        <w:tab/>
      </w:r>
    </w:p>
    <w:p w:rsidRDefault="008343D9" w:rsidP="008343D9" w:rsidR="008343D9">
      <w:pPr>
        <w:ind w:left="3540"/>
        <w:jc w:val="both"/>
      </w:pPr>
    </w:p>
    <w:p w:rsidRDefault="008343D9" w:rsidP="008343D9" w:rsidR="008343D9">
      <w:pPr>
        <w:ind w:left="-120"/>
        <w:jc w:val="both"/>
      </w:pPr>
      <w:r>
        <w:tab/>
      </w:r>
      <w:r>
        <w:tab/>
        <w:t>Nadalje, na temelju potvrde Ministarstva financija - Porezna uprava, Područni ured Slavonija i Baranja, Ispostava Osijek od dana 04.11.2016. godine, stanje duga dužnika iznosi 18.606,64 kn na osnovu javnih davanja i to za PDV, doprinosa za mirovinsko i zdravstveno osiguranje te članarine za H.G.K i turističku zajednicu.</w:t>
      </w:r>
    </w:p>
    <w:p w:rsidRDefault="008343D9" w:rsidP="008343D9" w:rsidR="008343D9">
      <w:pPr>
        <w:ind w:left="-120"/>
        <w:jc w:val="both"/>
      </w:pPr>
    </w:p>
    <w:p w:rsidRDefault="008343D9" w:rsidP="008343D9" w:rsidR="008343D9" w:rsidRPr="00790D12">
      <w:pPr>
        <w:jc w:val="both"/>
        <w:rPr>
          <w:u w:val="single"/>
        </w:rPr>
      </w:pPr>
      <w:r>
        <w:tab/>
        <w:t xml:space="preserve">Na temelju bruto bilance dužnika na dan 31.12.2014. godine i </w:t>
      </w:r>
      <w:proofErr w:type="spellStart"/>
      <w:r>
        <w:t>prokaznog</w:t>
      </w:r>
      <w:proofErr w:type="spellEnd"/>
      <w:r>
        <w:t xml:space="preserve"> popisa imovine ovjerenog kod javnog bilježnika Tatjane Kovačev iz Osijeka, pod brojem OV-5333/16 od 28.10.2016. godine, te na temelju potvrde Općinskog suda u Osijeku, Zemljišno-knjižnog odjela Osijek od 17.10.2016. godine, razvidno je da dužnik nema u vlasništvu nekretnina. </w:t>
      </w:r>
    </w:p>
    <w:p w:rsidRDefault="008343D9" w:rsidP="008343D9" w:rsidR="008343D9">
      <w:pPr>
        <w:jc w:val="both"/>
      </w:pPr>
      <w:r>
        <w:tab/>
        <w:t xml:space="preserve"> </w:t>
      </w:r>
    </w:p>
    <w:p w:rsidRDefault="008343D9" w:rsidP="008343D9" w:rsidR="008343D9">
      <w:pPr>
        <w:jc w:val="both"/>
      </w:pPr>
      <w:r>
        <w:tab/>
        <w:t xml:space="preserve">Na osnovu bruto bilance na dan 31.12.2014. godine i </w:t>
      </w:r>
      <w:proofErr w:type="spellStart"/>
      <w:r>
        <w:t>prokaznog</w:t>
      </w:r>
      <w:proofErr w:type="spellEnd"/>
      <w:r>
        <w:t xml:space="preserve"> popisa imovine ovjerenog kod javnog bilježnika, pod brojem OV-5333/16 od 28.10.2016. godine te na osnovu uvjerenja Ministarstva unutarnjih poslova, Policijske uprave Osječko-baranjske, Služba upravnih i inspekcijskih poslova broj: 511-07-18/07-2-520/2016 od 18.10.2016. godine </w:t>
      </w:r>
      <w:r w:rsidR="0064090D">
        <w:t xml:space="preserve">utvrđeno je </w:t>
      </w:r>
      <w:r>
        <w:t xml:space="preserve">da dužnik nije evidentiran kao vlasnik vozila. </w:t>
      </w:r>
    </w:p>
    <w:p w:rsidRDefault="008343D9" w:rsidP="0064090D" w:rsidR="008343D9">
      <w:pPr>
        <w:jc w:val="both"/>
      </w:pPr>
      <w:r>
        <w:tab/>
      </w:r>
      <w:r>
        <w:tab/>
      </w:r>
    </w:p>
    <w:p w:rsidRDefault="008343D9" w:rsidP="008343D9" w:rsidR="008343D9">
      <w:pPr>
        <w:ind w:firstLine="720"/>
        <w:jc w:val="both"/>
      </w:pPr>
      <w:r>
        <w:t xml:space="preserve">Nadalje, uvidom u bruto bilancu dužnika te </w:t>
      </w:r>
      <w:proofErr w:type="spellStart"/>
      <w:r>
        <w:t>prokaznog</w:t>
      </w:r>
      <w:proofErr w:type="spellEnd"/>
      <w:r>
        <w:t xml:space="preserve"> popisa imovine ovjerenog kod javnog bilježnika od 28.10.2016. godine, </w:t>
      </w:r>
      <w:r w:rsidR="0064090D">
        <w:t>utvrđeno je</w:t>
      </w:r>
      <w:r>
        <w:t xml:space="preserve"> da dužnik nema pokretne imovine niti dospjelih potraživanja od kupaca.</w:t>
      </w:r>
    </w:p>
    <w:p w:rsidRDefault="008343D9" w:rsidP="008343D9" w:rsidR="008343D9">
      <w:pPr>
        <w:ind w:firstLine="720"/>
        <w:jc w:val="both"/>
        <w:rPr>
          <w:b/>
        </w:rPr>
      </w:pPr>
    </w:p>
    <w:p w:rsidRDefault="008343D9" w:rsidP="008343D9" w:rsidR="008343D9">
      <w:pPr>
        <w:jc w:val="both"/>
      </w:pPr>
      <w:r>
        <w:rPr>
          <w:b/>
        </w:rPr>
        <w:tab/>
      </w:r>
      <w:r>
        <w:t>Slijedom navedenog, budući da je stečajni dužnik prezadužen</w:t>
      </w:r>
      <w:r w:rsidR="0064090D">
        <w:t>,</w:t>
      </w:r>
      <w:r>
        <w:t xml:space="preserve"> postoji stečajni razlog predviđen člankom 7. Stečajnog zakona (NN 75/15), predl</w:t>
      </w:r>
      <w:r w:rsidR="0064090D">
        <w:t>ožio je da</w:t>
      </w:r>
      <w:r>
        <w:t xml:space="preserve"> sukladno članku 132. Stečajnog zakona (NN 75/15) </w:t>
      </w:r>
      <w:r w:rsidR="0064090D">
        <w:t xml:space="preserve">se </w:t>
      </w:r>
      <w:r>
        <w:t>pozov</w:t>
      </w:r>
      <w:r w:rsidR="0064090D">
        <w:t>u</w:t>
      </w:r>
      <w:r>
        <w:t xml:space="preserve"> osobe koje imaju pravni interes za provedbom stečajnog postupka da u roku od 15 dana uplate predujam za namirenje troškova prethodnog i otvorenog stečajnog postupka u iznosu od 31.605,00 kn. Okvirno, ukupni troškovi obračunati su temeljem na sljedeći način:</w:t>
      </w:r>
    </w:p>
    <w:p w:rsidRDefault="008343D9" w:rsidP="008343D9" w:rsidR="008343D9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06"/>
        <w:gridCol w:w="5241"/>
        <w:gridCol w:w="2409"/>
      </w:tblGrid>
      <w:tr w:rsidTr="009A1F45" w:rsidR="008343D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8343D9" w:rsidP="009A1F45" w:rsidR="008343D9">
            <w:pPr>
              <w:jc w:val="center"/>
            </w:pPr>
            <w: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8343D9" w:rsidP="009A1F45" w:rsidR="008343D9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8343D9" w:rsidP="009A1F45" w:rsidR="008343D9">
            <w:pPr>
              <w:jc w:val="center"/>
            </w:pPr>
            <w:r>
              <w:t>IZNOS</w:t>
            </w:r>
          </w:p>
        </w:tc>
      </w:tr>
      <w:tr w:rsidTr="009A1F45" w:rsidR="008343D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8343D9" w:rsidP="009A1F45" w:rsidR="008343D9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roofErr w:type="spellStart"/>
            <w:r>
              <w:t>Troškak</w:t>
            </w:r>
            <w:proofErr w:type="spellEnd"/>
            <w:r>
              <w:t xml:space="preserve">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105,00 kn</w:t>
            </w:r>
          </w:p>
        </w:tc>
      </w:tr>
      <w:tr w:rsidTr="009A1F45" w:rsidR="008343D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8343D9" w:rsidP="009A1F45" w:rsidR="008343D9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500,00 kn</w:t>
            </w:r>
          </w:p>
        </w:tc>
      </w:tr>
      <w:tr w:rsidTr="009A1F45" w:rsidR="008343D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8343D9" w:rsidP="009A1F45" w:rsidR="008343D9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r>
              <w:t>Trošak usluge knjigovodstvenog servisa (za najmanje godinu dana)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12.000,00 kn</w:t>
            </w:r>
          </w:p>
        </w:tc>
      </w:tr>
      <w:tr w:rsidTr="009A1F45" w:rsidR="008343D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8343D9" w:rsidP="009A1F45" w:rsidR="008343D9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15.000,00 kn</w:t>
            </w:r>
          </w:p>
        </w:tc>
      </w:tr>
      <w:tr w:rsidTr="009A1F45" w:rsidR="008343D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8343D9" w:rsidP="009A1F45" w:rsidR="008343D9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r>
              <w:t>Trošak procjene imovine ovlaštenog sudskog vještaka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3.000,00 kn</w:t>
            </w:r>
          </w:p>
        </w:tc>
      </w:tr>
      <w:tr w:rsidTr="009A1F45" w:rsidR="008343D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8343D9" w:rsidP="009A1F45" w:rsidR="008343D9">
            <w:pPr>
              <w:jc w:val="center"/>
            </w:pPr>
            <w:r>
              <w:t>6.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43D9" w:rsidP="009A1F45" w:rsidR="008343D9">
            <w:pPr>
              <w:jc w:val="right"/>
            </w:pPr>
            <w:r>
              <w:t>1.000,00 kn</w:t>
            </w:r>
          </w:p>
        </w:tc>
      </w:tr>
      <w:tr w:rsidTr="009A1F45" w:rsidR="008343D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</w:tcPr>
          <w:p w:rsidRDefault="008343D9" w:rsidP="009A1F45" w:rsidR="008343D9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8343D9" w:rsidP="009A1F45" w:rsidR="008343D9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8343D9" w:rsidP="009A1F45" w:rsidR="008343D9">
            <w:pPr>
              <w:jc w:val="right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31.605,00 kn</w:t>
            </w:r>
            <w:r>
              <w:fldChar w:fldCharType="end"/>
            </w:r>
          </w:p>
        </w:tc>
      </w:tr>
    </w:tbl>
    <w:p w:rsidRDefault="008343D9" w:rsidP="008343D9" w:rsidR="008343D9">
      <w:pPr>
        <w:jc w:val="both"/>
      </w:pPr>
    </w:p>
    <w:p w:rsidRDefault="008343D9" w:rsidP="008343D9" w:rsidR="008343D9">
      <w:pPr>
        <w:jc w:val="both"/>
      </w:pPr>
    </w:p>
    <w:p w:rsidRDefault="008343D9" w:rsidP="008343D9" w:rsidR="008343D9">
      <w:pPr>
        <w:ind w:firstLine="720"/>
        <w:jc w:val="both"/>
      </w:pPr>
      <w:r>
        <w:t xml:space="preserve">Ako osobe koje imaju pravni interes ne predujme traženi iznos, da </w:t>
      </w:r>
      <w:r w:rsidR="0064090D">
        <w:t>se donese odluka</w:t>
      </w:r>
      <w:r>
        <w:t xml:space="preserve"> o otvaranju stečajnog postupka i istovremenom zaključenju budući da dužnik nema imovine koja bi bila dostatna za pokriće troškova stečajnog postupka.</w:t>
      </w:r>
    </w:p>
    <w:p w:rsidRDefault="008343D9" w:rsidP="008343D9" w:rsidR="008343D9">
      <w:pPr>
        <w:ind w:firstLine="720"/>
        <w:jc w:val="both"/>
      </w:pPr>
    </w:p>
    <w:p w:rsidRDefault="008343D9" w:rsidP="008343D9" w:rsidR="008343D9">
      <w:pPr>
        <w:jc w:val="both"/>
      </w:pPr>
    </w:p>
    <w:p w:rsidRDefault="008343D9" w:rsidP="008343D9" w:rsidR="008343D9">
      <w:pPr>
        <w:jc w:val="both"/>
        <w:rPr>
          <w:bCs/>
        </w:rPr>
      </w:pPr>
      <w:r>
        <w:rPr>
          <w:bCs/>
        </w:rPr>
        <w:tab/>
        <w:t>Nazočna savjetnica ŽDO se suglasila s prijedlogom privremenog stečajnog upravitelja te s njegovim izvješćem.</w:t>
      </w:r>
    </w:p>
    <w:p w:rsidRDefault="008343D9" w:rsidP="00F01EE1" w:rsidR="008343D9">
      <w:pPr>
        <w:jc w:val="both"/>
        <w:rPr>
          <w:b/>
        </w:rPr>
      </w:pPr>
    </w:p>
    <w:p w:rsidRDefault="00D079C2" w:rsidP="00D079C2" w:rsidR="00D079C2">
      <w:pPr>
        <w:ind w:firstLine="708"/>
        <w:jc w:val="both"/>
      </w:pPr>
      <w:r w:rsidRPr="008343D9">
        <w:t>Rješenjem ovoga suda broj St-</w:t>
      </w:r>
      <w:r w:rsidR="008343D9">
        <w:t>1212</w:t>
      </w:r>
      <w:r w:rsidR="00E45C1E" w:rsidRPr="008343D9">
        <w:t>/15</w:t>
      </w:r>
      <w:r w:rsidRPr="008343D9">
        <w:t xml:space="preserve"> od </w:t>
      </w:r>
      <w:r w:rsidR="008343D9">
        <w:t>30. studenog</w:t>
      </w:r>
      <w:r w:rsidRPr="008343D9">
        <w:t xml:space="preserve"> 2016. g. pozvane su osobe koje imaju pravni interes da se provede stečajni postupak nad dužnikom da u roku od 15 dana solidarno uplate na sudski depozit ovoga suda iznos od </w:t>
      </w:r>
      <w:r w:rsidR="008343D9">
        <w:t>31.605,00</w:t>
      </w:r>
      <w:r w:rsidRPr="008343D9">
        <w:t xml:space="preserve"> kn na ime predujma za pokriće troškova kako prethodnog tako i otvorenog stečajnog postupka.</w:t>
      </w:r>
    </w:p>
    <w:p w:rsidRDefault="0085150B" w:rsidP="00D079C2" w:rsidR="0085150B" w:rsidRPr="008343D9">
      <w:pPr>
        <w:ind w:firstLine="708"/>
        <w:jc w:val="both"/>
      </w:pPr>
    </w:p>
    <w:p w:rsidRDefault="007D2041" w:rsidP="00D079C2" w:rsidR="007D2041">
      <w:pPr>
        <w:ind w:firstLine="708"/>
        <w:jc w:val="both"/>
      </w:pPr>
      <w:r w:rsidRPr="008343D9">
        <w:t xml:space="preserve">Navedeno rješenje objavljeno je </w:t>
      </w:r>
      <w:r w:rsidR="00831D30" w:rsidRPr="008343D9">
        <w:t xml:space="preserve">na e-oglasnoj ploči Trgovačkog suda u Osijeku dana </w:t>
      </w:r>
      <w:r w:rsidR="008343D9">
        <w:t>30. studenog</w:t>
      </w:r>
      <w:r w:rsidR="00831D30" w:rsidRPr="008343D9">
        <w:t xml:space="preserve"> 2016. g.</w:t>
      </w:r>
    </w:p>
    <w:p w:rsidRDefault="0085150B" w:rsidP="00D079C2" w:rsidR="0085150B" w:rsidRPr="008343D9">
      <w:pPr>
        <w:ind w:firstLine="708"/>
        <w:jc w:val="both"/>
      </w:pPr>
    </w:p>
    <w:p w:rsidRDefault="007D2041" w:rsidP="006A7184" w:rsidR="007D2041" w:rsidRPr="008343D9">
      <w:pPr>
        <w:ind w:firstLine="708"/>
        <w:jc w:val="both"/>
      </w:pPr>
      <w:r w:rsidRPr="008343D9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8343D9">
      <w:pPr>
        <w:jc w:val="both"/>
        <w:rPr>
          <w:b/>
        </w:rPr>
      </w:pPr>
    </w:p>
    <w:p w:rsidRDefault="007D2041" w:rsidP="008343D9" w:rsidR="008343D9" w:rsidRPr="00E209A5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8343D9" w:rsidRPr="00E209A5">
        <w:t xml:space="preserve">prijedlog </w:t>
      </w:r>
      <w:r w:rsidR="008343D9">
        <w:t xml:space="preserve">FINE </w:t>
      </w:r>
      <w:r w:rsidR="008343D9" w:rsidRPr="00E209A5">
        <w:t xml:space="preserve">za </w:t>
      </w:r>
      <w:r w:rsidR="008343D9">
        <w:t xml:space="preserve">otvaranje stečajnog postupka od 23.11.2015. g., povijesni izvadak iz sudskog registra za dužnika, Izjava </w:t>
      </w:r>
      <w:proofErr w:type="spellStart"/>
      <w:r w:rsidR="008343D9">
        <w:t>z.z</w:t>
      </w:r>
      <w:proofErr w:type="spellEnd"/>
      <w:r w:rsidR="008343D9">
        <w:t xml:space="preserve">. dužnika od 26.10.2016. g., bilanca na dan 31.12.2014. g., </w:t>
      </w:r>
      <w:proofErr w:type="spellStart"/>
      <w:r w:rsidR="008343D9">
        <w:t>prokazni</w:t>
      </w:r>
      <w:proofErr w:type="spellEnd"/>
      <w:r w:rsidR="008343D9">
        <w:t xml:space="preserve"> popis imovine dužnika od 26.10.2016. g. ovjerovljen kod javnog bilježnika Tatjana Kovačev iz Osijeka OV-5333/16 od 28.10.2016. g., Potvrda Porezne uprave od 4.11.2016. g., Potvrda </w:t>
      </w:r>
      <w:proofErr w:type="spellStart"/>
      <w:r w:rsidR="008343D9">
        <w:t>zk</w:t>
      </w:r>
      <w:proofErr w:type="spellEnd"/>
      <w:r w:rsidR="008343D9">
        <w:t>. odjela Osijeka od 17.10.2016. g., Uvjerenje MUP-a od 18.10.2016. g.</w:t>
      </w:r>
    </w:p>
    <w:p w:rsidRDefault="006A7184" w:rsidP="008343D9" w:rsidR="006A7184" w:rsidRPr="008343D9">
      <w:pPr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8343D9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8343D9">
        <w:t>Davor Lamza</w:t>
      </w:r>
      <w:r w:rsidR="005D49B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8343D9" w:rsidP="007D2041" w:rsidR="008343D9">
      <w:pPr>
        <w:jc w:val="both"/>
      </w:pPr>
    </w:p>
    <w:p w:rsidRDefault="00324E7F" w:rsidP="00D079C2" w:rsidR="00EB20E7">
      <w:pPr>
        <w:jc w:val="center"/>
      </w:pPr>
      <w:r w:rsidRPr="00D2596C">
        <w:t xml:space="preserve">U Osijeku </w:t>
      </w:r>
      <w:r w:rsidR="0085150B">
        <w:t>24</w:t>
      </w:r>
      <w:r w:rsidR="00E45C1E">
        <w:t>. siječnja 2017. g.</w:t>
      </w:r>
    </w:p>
    <w:p w:rsidRDefault="00590AC7" w:rsidP="00F058D9" w:rsidR="00590AC7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EB20E7" w:rsidR="007D2041" w:rsidRPr="008343D9">
      <w:pPr>
        <w:tabs>
          <w:tab w:pos="4425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8343D9" w:rsidRPr="008343D9">
        <w:t>Davor Lamza, Osijek, Zagrebačka 7</w:t>
      </w:r>
    </w:p>
    <w:p w:rsidRDefault="00DD1315" w:rsidP="006A7184" w:rsidR="00DF5F6A">
      <w:pPr>
        <w:tabs>
          <w:tab w:pos="558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D079C2">
        <w:t>Osijek</w:t>
      </w:r>
      <w:r w:rsidR="006A7184">
        <w:tab/>
      </w:r>
    </w:p>
    <w:p w:rsidRDefault="005D49B4" w:rsidP="00163859" w:rsidR="00EB20E7">
      <w:pPr>
        <w:tabs>
          <w:tab w:pos="3225" w:val="left"/>
          <w:tab w:pos="6105" w:val="left"/>
        </w:tabs>
        <w:jc w:val="both"/>
      </w:pPr>
      <w:r>
        <w:t>3</w:t>
      </w:r>
      <w:r w:rsidR="007D7E9A" w:rsidRPr="0017695F">
        <w:t>. dužnik</w:t>
      </w:r>
    </w:p>
    <w:p w:rsidRDefault="005D49B4" w:rsidP="00E45C1E" w:rsidR="008343D9">
      <w:pPr>
        <w:tabs>
          <w:tab w:pos="3225" w:val="left"/>
          <w:tab w:pos="6105" w:val="left"/>
        </w:tabs>
        <w:jc w:val="both"/>
      </w:pPr>
      <w:r>
        <w:t xml:space="preserve">4. </w:t>
      </w:r>
      <w:proofErr w:type="spellStart"/>
      <w:r>
        <w:t>z.z</w:t>
      </w:r>
      <w:proofErr w:type="spellEnd"/>
      <w:r>
        <w:t xml:space="preserve">. dužnika </w:t>
      </w:r>
      <w:r w:rsidR="008343D9" w:rsidRPr="008343D9">
        <w:rPr>
          <w:color w:val="000000"/>
        </w:rPr>
        <w:t xml:space="preserve">Davor </w:t>
      </w:r>
      <w:proofErr w:type="spellStart"/>
      <w:r w:rsidR="008343D9" w:rsidRPr="008343D9">
        <w:rPr>
          <w:color w:val="000000"/>
        </w:rPr>
        <w:t>Lerinc</w:t>
      </w:r>
      <w:proofErr w:type="spellEnd"/>
      <w:r w:rsidR="008343D9" w:rsidRPr="008343D9">
        <w:rPr>
          <w:color w:val="000000"/>
        </w:rPr>
        <w:t xml:space="preserve">, Osijek, </w:t>
      </w:r>
      <w:proofErr w:type="spellStart"/>
      <w:r w:rsidR="008343D9" w:rsidRPr="008343D9">
        <w:rPr>
          <w:color w:val="000000"/>
        </w:rPr>
        <w:t>Belišćanska</w:t>
      </w:r>
      <w:proofErr w:type="spellEnd"/>
      <w:r w:rsidR="008343D9" w:rsidRPr="008343D9">
        <w:rPr>
          <w:color w:val="000000"/>
        </w:rPr>
        <w:t xml:space="preserve"> 35</w:t>
      </w:r>
    </w:p>
    <w:p w:rsidRDefault="005D49B4" w:rsidP="00E45C1E" w:rsidR="00163859">
      <w:pPr>
        <w:tabs>
          <w:tab w:pos="3225" w:val="left"/>
          <w:tab w:pos="6105" w:val="left"/>
        </w:tabs>
        <w:jc w:val="both"/>
      </w:pPr>
      <w:r>
        <w:t xml:space="preserve">5.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  <w:r w:rsidR="00E45C1E">
        <w:tab/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 w:rsidR="00E45C1E">
        <w:t>23.</w:t>
      </w:r>
      <w:r w:rsidR="008343D9">
        <w:t>3</w:t>
      </w:r>
      <w:r w:rsidR="00E45C1E">
        <w:t>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7EA" w:rsidR="00B367EA">
      <w:r>
        <w:separator/>
      </w:r>
    </w:p>
  </w:endnote>
  <w:endnote w:id="0" w:type="continuationSeparator">
    <w:p w:rsidRDefault="00B367EA" w:rsidR="00B36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7EA" w:rsidR="00B367EA">
      <w:r>
        <w:separator/>
      </w:r>
    </w:p>
  </w:footnote>
  <w:footnote w:id="0" w:type="continuationSeparator">
    <w:p w:rsidRDefault="00B367EA" w:rsidR="00B367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330F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8343D9" w:rsidP="008343D9" w:rsidR="008343D9">
    <w:pPr>
      <w:jc w:val="right"/>
    </w:pPr>
    <w:r>
      <w:t>Broj: 6 St-1212/15-19</w:t>
    </w:r>
  </w:p>
  <w:p w:rsidRDefault="0092156A" w:rsidP="008343D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6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9"/>
  </w:num>
  <w:num w:numId="4">
    <w:abstractNumId w:val="10"/>
  </w:num>
  <w:num w:numId="5">
    <w:abstractNumId w:val="23"/>
  </w:num>
  <w:num w:numId="6">
    <w:abstractNumId w:val="26"/>
  </w:num>
  <w:num w:numId="7">
    <w:abstractNumId w:val="17"/>
  </w:num>
  <w:num w:numId="8">
    <w:abstractNumId w:val="22"/>
  </w:num>
  <w:num w:numId="9">
    <w:abstractNumId w:val="3"/>
  </w:num>
  <w:num w:numId="10">
    <w:abstractNumId w:val="1"/>
  </w:num>
  <w:num w:numId="11">
    <w:abstractNumId w:val="24"/>
  </w:num>
  <w:num w:numId="12">
    <w:abstractNumId w:val="6"/>
  </w:num>
  <w:num w:numId="13">
    <w:abstractNumId w:val="8"/>
  </w:num>
  <w:num w:numId="14">
    <w:abstractNumId w:val="20"/>
  </w:num>
  <w:num w:numId="15">
    <w:abstractNumId w:val="25"/>
  </w:num>
  <w:num w:numId="16">
    <w:abstractNumId w:val="0"/>
  </w:num>
  <w:num w:numId="17">
    <w:abstractNumId w:val="7"/>
  </w:num>
  <w:num w:numId="18">
    <w:abstractNumId w:val="14"/>
  </w:num>
  <w:num w:numId="19">
    <w:abstractNumId w:val="16"/>
  </w:num>
  <w:num w:numId="20">
    <w:abstractNumId w:val="4"/>
  </w:num>
  <w:num w:numId="21">
    <w:abstractNumId w:val="21"/>
  </w:num>
  <w:num w:numId="22">
    <w:abstractNumId w:val="12"/>
  </w:num>
  <w:num w:numId="23">
    <w:abstractNumId w:val="5"/>
  </w:num>
  <w:num w:numId="24">
    <w:abstractNumId w:val="15"/>
  </w:num>
  <w:num w:numId="25">
    <w:abstractNumId w:val="9"/>
  </w:num>
  <w:num w:numId="26">
    <w:abstractNumId w:val="18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04D4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2666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0278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49B4"/>
    <w:rsid w:val="005E0664"/>
    <w:rsid w:val="005F38B0"/>
    <w:rsid w:val="00631AD2"/>
    <w:rsid w:val="00631B6D"/>
    <w:rsid w:val="0064090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3D9"/>
    <w:rsid w:val="00834690"/>
    <w:rsid w:val="00837349"/>
    <w:rsid w:val="008444F3"/>
    <w:rsid w:val="0085150B"/>
    <w:rsid w:val="008527DE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0330F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E36D5"/>
    <w:rsid w:val="00AF7CD3"/>
    <w:rsid w:val="00B0663D"/>
    <w:rsid w:val="00B21D21"/>
    <w:rsid w:val="00B23E28"/>
    <w:rsid w:val="00B26081"/>
    <w:rsid w:val="00B27C9F"/>
    <w:rsid w:val="00B367EA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964DB"/>
    <w:rsid w:val="00CA1D43"/>
    <w:rsid w:val="00CB4985"/>
    <w:rsid w:val="00CC10AB"/>
    <w:rsid w:val="00CD2BF9"/>
    <w:rsid w:val="00D032F3"/>
    <w:rsid w:val="00D04D17"/>
    <w:rsid w:val="00D079C2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45C1E"/>
    <w:rsid w:val="00E60E30"/>
    <w:rsid w:val="00E6574D"/>
    <w:rsid w:val="00E91D99"/>
    <w:rsid w:val="00E93865"/>
    <w:rsid w:val="00E95409"/>
    <w:rsid w:val="00E96050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33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3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33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3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St-1212/2015</izvorni_sadrzaj>
    <derivirana_varijabla naziv="DomainObject.Predmet.OznakaBroj_1">St-1212/2015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IZIS d.o.o. za trgovinu</izvorni_sadrzaj>
    <derivirana_varijabla naziv="DomainObject.Predmet.ProtustrankaFormated_1">  IZIS d.o.o. za trgovinu</derivirana_varijabla>
  </DomainObject.Predmet.ProtustrankaFormated>
  <DomainObject.Predmet.ProtustrankaFormatedOIB>
    <izvorni_sadrzaj>  IZIS d.o.o. za trgovinu, OIB 48996722005</izvorni_sadrzaj>
    <derivirana_varijabla naziv="DomainObject.Predmet.ProtustrankaFormatedOIB_1">  IZIS d.o.o. za trgovinu, OIB 48996722005</derivirana_varijabla>
  </DomainObject.Predmet.ProtustrankaFormatedOIB>
  <DomainObject.Predmet.ProtustrankaFormatedWithAdress>
    <izvorni_sadrzaj> IZIS d.o.o. za trgovinu, Belišćanska 35, 31000 Osijek</izvorni_sadrzaj>
    <derivirana_varijabla naziv="DomainObject.Predmet.ProtustrankaFormatedWithAdress_1"> IZIS d.o.o. za trgovinu, Belišćanska 35, 31000 Osijek</derivirana_varijabla>
  </DomainObject.Predmet.ProtustrankaFormatedWithAdress>
  <DomainObject.Predmet.ProtustrankaFormatedWithAdressOIB>
    <izvorni_sadrzaj> IZIS d.o.o. za trgovinu, OIB 48996722005, Belišćanska 35, 31000 Osijek</izvorni_sadrzaj>
    <derivirana_varijabla naziv="DomainObject.Predmet.ProtustrankaFormatedWithAdressOIB_1"> IZIS d.o.o. za trgovinu, OIB 48996722005, Belišćanska 35, 31000 Osijek</derivirana_varijabla>
  </DomainObject.Predmet.ProtustrankaFormatedWithAdressOIB>
  <DomainObject.Predmet.ProtustrankaWithAdress>
    <izvorni_sadrzaj>IZIS d.o.o. za trgovinu Belišćanska 35, 31000 Osijek</izvorni_sadrzaj>
    <derivirana_varijabla naziv="DomainObject.Predmet.ProtustrankaWithAdress_1">IZIS d.o.o. za trgovinu Belišćanska 35, 31000 Osijek</derivirana_varijabla>
  </DomainObject.Predmet.ProtustrankaWithAdress>
  <DomainObject.Predmet.ProtustrankaWithAdressOIB>
    <izvorni_sadrzaj>IZIS d.o.o. za trgovinu, OIB 48996722005, Belišćanska 35, 31000 Osijek</izvorni_sadrzaj>
    <derivirana_varijabla naziv="DomainObject.Predmet.ProtustrankaWithAdressOIB_1">IZIS d.o.o. za trgovinu, OIB 48996722005, Belišćanska 35, 31000 Osijek</derivirana_varijabla>
  </DomainObject.Predmet.ProtustrankaWithAdressOIB>
  <DomainObject.Predmet.ProtustrankaNazivFormated>
    <izvorni_sadrzaj>IZIS d.o.o. za trgovinu</izvorni_sadrzaj>
    <derivirana_varijabla naziv="DomainObject.Predmet.ProtustrankaNazivFormated_1">IZIS d.o.o. za trgovinu</derivirana_varijabla>
  </DomainObject.Predmet.ProtustrankaNazivFormated>
  <DomainObject.Predmet.ProtustrankaNazivFormatedOIB>
    <izvorni_sadrzaj>IZIS d.o.o. za trgovinu, OIB 48996722005</izvorni_sadrzaj>
    <derivirana_varijabla naziv="DomainObject.Predmet.ProtustrankaNazivFormatedOIB_1">IZIS d.o.o. za trgovinu, OIB 48996722005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IZIS d.o.o. za trgovinu</item>
    </izvorni_sadrzaj>
    <derivirana_varijabla naziv="DomainObject.Predmet.ProtuStrankaListFormated_1">
      <item>IZIS d.o.o. za trgovinu</item>
    </derivirana_varijabla>
  </DomainObject.Predmet.ProtuStrankaListFormated>
  <DomainObject.Predmet.ProtuStrankaListFormatedOIB>
    <izvorni_sadrzaj>
      <item>IZIS d.o.o. za trgovinu, OIB 48996722005</item>
    </izvorni_sadrzaj>
    <derivirana_varijabla naziv="DomainObject.Predmet.ProtuStrankaListFormatedOIB_1">
      <item>IZIS d.o.o. za trgovinu, OIB 48996722005</item>
    </derivirana_varijabla>
  </DomainObject.Predmet.ProtuStrankaListFormatedOIB>
  <DomainObject.Predmet.ProtuStrankaListFormatedWithAdress>
    <izvorni_sadrzaj>
      <item>IZIS d.o.o. za trgovinu, Belišćanska 35, 31000 Osijek</item>
    </izvorni_sadrzaj>
    <derivirana_varijabla naziv="DomainObject.Predmet.ProtuStrankaListFormatedWithAdress_1">
      <item>IZIS d.o.o. za trgovinu, Belišćanska 35, 31000 Osijek</item>
    </derivirana_varijabla>
  </DomainObject.Predmet.ProtuStrankaListFormatedWithAdress>
  <DomainObject.Predmet.ProtuStrankaListFormatedWithAdressOIB>
    <izvorni_sadrzaj>
      <item>IZIS d.o.o. za trgovinu, OIB 48996722005, Belišćanska 35, 31000 Osijek</item>
    </izvorni_sadrzaj>
    <derivirana_varijabla naziv="DomainObject.Predmet.ProtuStrankaListFormatedWithAdressOIB_1">
      <item>IZIS d.o.o. za trgovinu, OIB 48996722005, Belišćanska 35, 31000 Osijek</item>
    </derivirana_varijabla>
  </DomainObject.Predmet.ProtuStrankaListFormatedWithAdressOIB>
  <DomainObject.Predmet.ProtuStrankaListNazivFormated>
    <izvorni_sadrzaj>
      <item>IZIS d.o.o. za trgovinu</item>
    </izvorni_sadrzaj>
    <derivirana_varijabla naziv="DomainObject.Predmet.ProtuStrankaListNazivFormated_1">
      <item>IZIS d.o.o. za trgovinu</item>
    </derivirana_varijabla>
  </DomainObject.Predmet.ProtuStrankaListNazivFormated>
  <DomainObject.Predmet.ProtuStrankaListNazivFormatedOIB>
    <izvorni_sadrzaj>
      <item>IZIS d.o.o. za trgovinu, OIB 48996722005</item>
    </izvorni_sadrzaj>
    <derivirana_varijabla naziv="DomainObject.Predmet.ProtuStrankaListNazivFormatedOIB_1">
      <item>IZIS d.o.o. za trgovinu, OIB 48996722005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IZIS d.o.o. za trgovinu</izvorni_sadrzaj>
    <derivirana_varijabla naziv="DomainObject.Predmet.ProtustrankaIDrugi_1">IZIS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IZIS d.o.o. za trgovinu, OIB 48996722005, Belišćanska 35, 31000 Osijek</izvorni_sadrzaj>
    <derivirana_varijabla naziv="DomainObject.Predmet.ProtustrankaIDrugiAdressOIB_1">IZIS d.o.o. za trgovinu, OIB 48996722005, Belišćanska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IZIS d.o.o. za trgovinu</item>
    </izvorni_sadrzaj>
    <derivirana_varijabla naziv="DomainObject.Predmet.SudioniciListNaziv_1">
      <item>FINA RC OSIJEK</item>
      <item>IZIS d.o.o. za trgovinu</item>
    </derivirana_varijabla>
  </DomainObject.Predmet.SudioniciListNaziv>
  <DomainObject.Predmet.SudioniciListAdressOIB>
    <izvorni_sadrzaj>
      <item>FINA RC OSIJEK, OIB 85821130368</item>
      <item>IZIS d.o.o. za trgovinu, OIB 48996722005, Belišćanska 35,31000 Osijek</item>
    </izvorni_sadrzaj>
    <derivirana_varijabla naziv="DomainObject.Predmet.SudioniciListAdressOIB_1">
      <item>FINA RC OSIJEK, OIB 85821130368</item>
      <item>IZIS d.o.o. za trgovinu, OIB 48996722005, Belišćanska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48996722005</item>
    </izvorni_sadrzaj>
    <derivirana_varijabla naziv="DomainObject.Predmet.SudioniciListNazivOIB_1">
      <item>, OIB 85821130368</item>
      <item>, OIB 48996722005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C183C-3602-4664-ABA4-DEFCBBF98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1279</properties:Words>
  <properties:Characters>7251</properties:Characters>
  <properties:Lines>265</properties:Lines>
  <properties:Paragraphs>92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2017-02-23T13:32:00Z</dcterms:created>
  <dc:creator>dsekulic</dc:creator>
  <cp:lastModifiedBy>Danijela Sekulić</cp:lastModifiedBy>
  <cp:lastPrinted>2017-02-24T12:22:00Z</cp:lastPrinted>
  <dcterms:modified xmlns:xsi="http://www.w3.org/2001/XMLSchema-instance" xsi:type="dcterms:W3CDTF">2017-02-24T12:23:00Z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