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023d9" w14:paraId="15023d9" w:rsidRDefault="004A721C" w:rsidP="004A721C" w:rsidR="004A721C" w:rsidRPr="00582B20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>
        <w:rPr>
          <w:rFonts w:eastAsia="Times New Roman"/>
          <w:lang w:eastAsia="hr-HR"/>
        </w:rPr>
        <w:t>-</w:t>
      </w:r>
      <w:r w:rsidRPr="00582B20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721C" w:rsidP="004A721C" w:rsidR="004A721C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4A721C" w:rsidP="004A721C" w:rsidR="004A721C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Trgovački sud u Zagrebu</w:t>
      </w:r>
    </w:p>
    <w:p w:rsidRDefault="004A721C" w:rsidP="004A721C" w:rsidR="004A721C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Zagreb, Amruševa 2/II</w:t>
      </w:r>
    </w:p>
    <w:p w:rsidRDefault="004A721C" w:rsidP="004A721C" w:rsidR="004A721C" w:rsidRPr="00582B20">
      <w:pPr>
        <w:ind w:firstLine="720"/>
        <w:jc w:val="both"/>
        <w:rPr>
          <w:rFonts w:eastAsia="Times New Roman"/>
          <w:lang w:eastAsia="hr-HR"/>
        </w:rPr>
      </w:pPr>
    </w:p>
    <w:p w:rsidRDefault="004A721C" w:rsidP="004A721C" w:rsidR="004A721C" w:rsidRPr="00582B20">
      <w:pPr>
        <w:ind w:firstLine="720"/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R E P U B L I K A    H R V A T S K A</w:t>
      </w:r>
    </w:p>
    <w:p w:rsidRDefault="004A721C" w:rsidP="004A721C" w:rsidR="004A721C" w:rsidRPr="00582B20">
      <w:pPr>
        <w:ind w:firstLine="720"/>
        <w:jc w:val="both"/>
        <w:rPr>
          <w:rFonts w:eastAsia="Times New Roman"/>
          <w:lang w:eastAsia="hr-HR"/>
        </w:rPr>
      </w:pPr>
    </w:p>
    <w:p w:rsidRDefault="004A721C" w:rsidP="004A721C" w:rsidR="004A721C" w:rsidRPr="00582B20">
      <w:pPr>
        <w:ind w:firstLine="720"/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R J E Š E N J E</w:t>
      </w:r>
    </w:p>
    <w:p w:rsidRDefault="004A721C" w:rsidP="004A721C" w:rsidR="004A721C" w:rsidRPr="00582B20">
      <w:pPr>
        <w:ind w:firstLine="720"/>
        <w:jc w:val="both"/>
        <w:rPr>
          <w:rFonts w:eastAsia="Times New Roman"/>
          <w:lang w:eastAsia="hr-HR"/>
        </w:rPr>
      </w:pPr>
    </w:p>
    <w:p w:rsidRDefault="004A721C" w:rsidP="004A721C" w:rsidR="004A721C" w:rsidRPr="00582B20">
      <w:pPr>
        <w:ind w:firstLine="720"/>
        <w:jc w:val="both"/>
        <w:rPr>
          <w:rFonts w:eastAsia="Times New Roman"/>
          <w:lang w:eastAsia="hr-HR"/>
        </w:rPr>
      </w:pPr>
    </w:p>
    <w:p w:rsidRDefault="004A721C" w:rsidP="004A721C" w:rsidR="004A721C" w:rsidRPr="00582B20">
      <w:pPr>
        <w:ind w:firstLine="720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</w:t>
      </w:r>
      <w:r>
        <w:rPr>
          <w:rFonts w:eastAsia="Times New Roman"/>
          <w:lang w:eastAsia="hr-HR"/>
        </w:rPr>
        <w:t>OTPREMNIŠTVO BARNI d.o.o. sa sjedištem Jankomir 25, 10000 Zagreb, OIB: 14633435230,</w:t>
      </w:r>
      <w:r w:rsidRPr="00582B20">
        <w:rPr>
          <w:rFonts w:eastAsia="Times New Roman"/>
          <w:lang w:eastAsia="hr-HR"/>
        </w:rPr>
        <w:t xml:space="preserve"> dana 18. siječnja 2016. godine</w:t>
      </w:r>
    </w:p>
    <w:p w:rsidRDefault="004A721C" w:rsidP="004A721C" w:rsidR="004A721C" w:rsidRPr="00582B20">
      <w:pPr>
        <w:ind w:firstLine="720"/>
        <w:jc w:val="both"/>
        <w:rPr>
          <w:rFonts w:eastAsia="Times New Roman"/>
          <w:lang w:eastAsia="hr-HR"/>
        </w:rPr>
      </w:pPr>
    </w:p>
    <w:p w:rsidRDefault="004A721C" w:rsidP="004A721C" w:rsidR="004A721C" w:rsidRPr="00582B20">
      <w:pPr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r i j e š i o    j e</w:t>
      </w:r>
    </w:p>
    <w:p w:rsidRDefault="004A721C" w:rsidP="004A721C" w:rsidR="004A721C" w:rsidRPr="00582B20">
      <w:pPr>
        <w:jc w:val="both"/>
        <w:rPr>
          <w:rFonts w:eastAsia="Times New Roman"/>
          <w:lang w:eastAsia="hr-HR"/>
        </w:rPr>
      </w:pPr>
    </w:p>
    <w:p w:rsidRDefault="004A721C" w:rsidP="004A721C" w:rsidR="004A721C" w:rsidRPr="00582B20">
      <w:pPr>
        <w:ind w:firstLine="12" w:left="708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Pokreće se skraćeni stečajni postupak nad dužnikom </w:t>
      </w:r>
      <w:r>
        <w:rPr>
          <w:rFonts w:eastAsia="Times New Roman"/>
          <w:lang w:eastAsia="hr-HR"/>
        </w:rPr>
        <w:t>OTPREMNIŠTVO BARNI d.o.o. sa sjedištem Jankomir 25, 10000 Zagreb, OIB: 14633435230</w:t>
      </w:r>
      <w:r w:rsidRPr="00582B20">
        <w:rPr>
          <w:rFonts w:eastAsia="Times New Roman"/>
          <w:lang w:eastAsia="hr-HR"/>
        </w:rPr>
        <w:t>.</w:t>
      </w:r>
    </w:p>
    <w:p w:rsidRDefault="004A721C" w:rsidP="004A721C" w:rsidR="004A721C" w:rsidRPr="00582B20">
      <w:pPr>
        <w:rPr>
          <w:rFonts w:eastAsia="Times New Roman"/>
          <w:lang w:eastAsia="hr-HR"/>
        </w:rPr>
      </w:pPr>
    </w:p>
    <w:p w:rsidRDefault="004A721C" w:rsidP="004A721C" w:rsidR="004A721C" w:rsidRPr="00582B20">
      <w:pPr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Obrazloženje</w:t>
      </w:r>
    </w:p>
    <w:p w:rsidRDefault="004A721C" w:rsidP="004A721C" w:rsidR="004A721C" w:rsidRPr="00582B20">
      <w:pPr>
        <w:jc w:val="both"/>
        <w:rPr>
          <w:rFonts w:eastAsia="Times New Roman"/>
          <w:lang w:eastAsia="hr-HR"/>
        </w:rPr>
      </w:pPr>
    </w:p>
    <w:p w:rsidRDefault="004A721C" w:rsidP="004A721C" w:rsidR="004A721C" w:rsidRPr="00582B20">
      <w:pPr>
        <w:ind w:firstLine="708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>
        <w:rPr>
          <w:rFonts w:eastAsia="Times New Roman"/>
          <w:lang w:eastAsia="hr-HR"/>
        </w:rPr>
        <w:t>OTPREMNIŠTVO BARNI d.o.o. sa sjedištem Jankomir 25, 10000 Zagreb, OIB: 14633435230.</w:t>
      </w:r>
    </w:p>
    <w:p w:rsidRDefault="004A721C" w:rsidP="004A721C" w:rsidR="004A721C" w:rsidRPr="00582B20">
      <w:pPr>
        <w:ind w:firstLine="708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A721C" w:rsidP="004A721C" w:rsidR="004A721C" w:rsidRPr="00582B20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582B20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4A721C" w:rsidP="004A721C" w:rsidR="004A721C" w:rsidRPr="00582B2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582B20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4A721C" w:rsidP="004A721C" w:rsidR="004A721C" w:rsidRPr="00582B2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582B20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4A721C" w:rsidP="004A721C" w:rsidR="004A721C" w:rsidRPr="00582B2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582B20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4A721C" w:rsidP="004A721C" w:rsidR="004A721C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4A721C" w:rsidP="004A721C" w:rsidR="004A721C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  <w:t xml:space="preserve">Nadalje, podnositelj zahtjeva naveo je da je dužnik na dan 01. rujna 2015. godine u Očevidniku redoslijeda osnova za plaćanje imao evidentirane neizvršene osnove za plaćanje u neprekinutom razdoblju od </w:t>
      </w:r>
      <w:r>
        <w:rPr>
          <w:rFonts w:eastAsia="Times New Roman"/>
          <w:lang w:eastAsia="hr-HR"/>
        </w:rPr>
        <w:t>196</w:t>
      </w:r>
      <w:r w:rsidRPr="00582B20">
        <w:rPr>
          <w:rFonts w:eastAsia="Times New Roman"/>
          <w:lang w:eastAsia="hr-HR"/>
        </w:rPr>
        <w:t xml:space="preserve"> dana. S obzirom na to da podnositelj zahtjeva vodi Očevidnik redoslijeda osnova za plaćanje te iako podnositelj zahtjeva nije dostavio Očevidnik redoslijeda osnova za plaćanje ni potvrdu u smislu čl. 6. st. 4. SZ-a, sud je mišljenja kako je </w:t>
      </w:r>
      <w:r w:rsidRPr="00582B20">
        <w:rPr>
          <w:rFonts w:eastAsia="Times New Roman"/>
          <w:lang w:eastAsia="hr-HR"/>
        </w:rPr>
        <w:lastRenderedPageBreak/>
        <w:t xml:space="preserve">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4A721C" w:rsidP="004A721C" w:rsidR="004A721C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  <w:t>Prema podacima Hrvatskog zavoda za mirovinsko osiguranje dostavljenim Financijskoj agenciji dužnik nema prijavljenih radnika.</w:t>
      </w:r>
    </w:p>
    <w:p w:rsidRDefault="004A721C" w:rsidP="004A721C" w:rsidR="004A721C" w:rsidRPr="00582B20">
      <w:pPr>
        <w:ind w:firstLine="720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4A721C" w:rsidP="004A721C" w:rsidR="004A721C" w:rsidRPr="00582B20">
      <w:pPr>
        <w:jc w:val="both"/>
        <w:rPr>
          <w:rFonts w:eastAsia="Times New Roman"/>
          <w:lang w:eastAsia="hr-HR"/>
        </w:rPr>
      </w:pPr>
    </w:p>
    <w:p w:rsidRDefault="004A721C" w:rsidP="004A721C" w:rsidR="004A721C" w:rsidRPr="00582B20">
      <w:pPr>
        <w:jc w:val="both"/>
        <w:rPr>
          <w:rFonts w:eastAsia="Times New Roman"/>
          <w:lang w:eastAsia="hr-HR"/>
        </w:rPr>
      </w:pPr>
    </w:p>
    <w:p w:rsidRDefault="004A721C" w:rsidP="004A721C" w:rsidR="004A721C" w:rsidRPr="00582B20">
      <w:pPr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U Zagrebu 18. siječnja 2016.</w:t>
      </w:r>
    </w:p>
    <w:p w:rsidRDefault="004A721C" w:rsidP="004A721C" w:rsidR="004A721C" w:rsidRPr="00582B20">
      <w:pPr>
        <w:jc w:val="center"/>
        <w:rPr>
          <w:rFonts w:eastAsia="Times New Roman"/>
          <w:lang w:eastAsia="hr-HR"/>
        </w:rPr>
      </w:pPr>
    </w:p>
    <w:p w:rsidRDefault="004A721C" w:rsidP="004A721C" w:rsidR="004A721C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  <w:t xml:space="preserve">    </w:t>
      </w:r>
      <w:r w:rsidRPr="00582B20">
        <w:rPr>
          <w:rFonts w:eastAsia="Times New Roman"/>
          <w:lang w:eastAsia="hr-HR"/>
        </w:rPr>
        <w:tab/>
        <w:t xml:space="preserve">           S U D A C</w:t>
      </w:r>
    </w:p>
    <w:p w:rsidRDefault="004A721C" w:rsidP="004A721C" w:rsidR="004A721C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  <w:t xml:space="preserve">          </w:t>
      </w:r>
      <w:r w:rsidRPr="00582B20">
        <w:rPr>
          <w:rFonts w:eastAsia="Times New Roman"/>
          <w:lang w:eastAsia="hr-HR"/>
        </w:rPr>
        <w:tab/>
      </w:r>
    </w:p>
    <w:p w:rsidRDefault="004A721C" w:rsidP="004A721C" w:rsidR="004A721C" w:rsidRPr="00582B20">
      <w:pPr>
        <w:jc w:val="right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MIRJANA CHOUR HRŠAK</w:t>
      </w:r>
    </w:p>
    <w:p w:rsidRDefault="004A721C" w:rsidP="004A721C" w:rsidR="004A721C" w:rsidRPr="00582B20">
      <w:pPr>
        <w:jc w:val="both"/>
        <w:rPr>
          <w:rFonts w:eastAsia="Times New Roman"/>
          <w:b/>
          <w:lang w:eastAsia="hr-HR"/>
        </w:rPr>
      </w:pPr>
    </w:p>
    <w:p w:rsidRDefault="004A721C" w:rsidP="004A721C" w:rsidR="004A721C" w:rsidRPr="00582B20">
      <w:pPr>
        <w:jc w:val="both"/>
        <w:rPr>
          <w:rFonts w:eastAsia="Times New Roman"/>
          <w:b/>
          <w:lang w:eastAsia="hr-HR"/>
        </w:rPr>
      </w:pPr>
    </w:p>
    <w:p w:rsidRDefault="004A721C" w:rsidP="004A721C" w:rsidR="004A721C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UPUTA O PRAVNOM LIJEKU:</w:t>
      </w:r>
    </w:p>
    <w:p w:rsidRDefault="004A721C" w:rsidP="004A721C" w:rsidR="004A721C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4A721C" w:rsidP="004A721C" w:rsidR="004A721C" w:rsidRPr="00582B20">
      <w:pPr>
        <w:jc w:val="both"/>
        <w:rPr>
          <w:rFonts w:eastAsia="Times New Roman"/>
          <w:lang w:eastAsia="hr-HR"/>
        </w:rPr>
      </w:pPr>
    </w:p>
    <w:p w:rsidRDefault="004A721C" w:rsidP="004A721C" w:rsidR="004A721C"/>
    <w:p w:rsidRDefault="004A721C" w:rsidP="004A721C" w:rsidR="004A721C"/>
    <w:p w:rsidRDefault="004A721C" w:rsidP="004A721C" w:rsidR="004A721C"/>
    <w:p w:rsidRDefault="004A721C" w:rsidP="004A721C" w:rsidR="004A721C" w:rsidRPr="007F4BF2"/>
    <w:p w:rsidRDefault="004A721C" w:rsidP="004A721C" w:rsidR="004A721C" w:rsidRPr="00432DB1"/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721C" w:rsidP="004A721C" w:rsidR="004A721C">
      <w:r>
        <w:separator/>
      </w:r>
    </w:p>
  </w:endnote>
  <w:endnote w:id="0" w:type="continuationSeparator">
    <w:p w:rsidRDefault="004A721C" w:rsidP="004A721C" w:rsidR="004A72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721C" w:rsidP="004A721C" w:rsidR="004A721C">
      <w:r>
        <w:separator/>
      </w:r>
    </w:p>
  </w:footnote>
  <w:footnote w:id="0" w:type="continuationSeparator">
    <w:p w:rsidRDefault="004A721C" w:rsidP="004A721C" w:rsidR="004A72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2492465"/>
      <w:docPartObj>
        <w:docPartGallery w:val="Page Numbers (Top of Page)"/>
        <w:docPartUnique/>
      </w:docPartObj>
    </w:sdtPr>
    <w:sdtEndPr/>
    <w:sdtContent>
      <w:p w:rsidRDefault="004A721C" w:rsidR="008516B5" w:rsidRPr="008516B5">
        <w:pPr>
          <w:pStyle w:val="Zaglavlje"/>
          <w:jc w:val="center"/>
        </w:pPr>
        <w:r w:rsidRPr="008516B5">
          <w:fldChar w:fldCharType="begin"/>
        </w:r>
        <w:r w:rsidRPr="008516B5">
          <w:instrText>PAGE   \* MERGEFORMAT</w:instrText>
        </w:r>
        <w:r w:rsidRPr="008516B5">
          <w:fldChar w:fldCharType="separate"/>
        </w:r>
        <w:r w:rsidR="0031527A">
          <w:rPr>
            <w:noProof/>
          </w:rPr>
          <w:t>1</w:t>
        </w:r>
        <w:r w:rsidRPr="008516B5">
          <w:fldChar w:fldCharType="end"/>
        </w:r>
      </w:p>
    </w:sdtContent>
  </w:sdt>
  <w:p w:rsidRDefault="004A721C" w:rsidP="008516B5" w:rsidR="008516B5">
    <w:pPr>
      <w:pStyle w:val="Zaglavlje"/>
      <w:jc w:val="right"/>
    </w:pPr>
    <w:r>
      <w:t>34. St-366/2016-3</w:t>
    </w:r>
  </w:p>
  <w:p w:rsidRDefault="004A721C" w:rsidP="005C16F8" w:rsidR="008516B5" w:rsidRPr="008516B5">
    <w:pPr>
      <w:pStyle w:val="Zaglavlje"/>
      <w:tabs>
        <w:tab w:pos="6690" w:val="left"/>
      </w:tabs>
    </w:pPr>
    <w:r>
      <w:tab/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721C"/>
    <w:rsid w:val="0002382C"/>
    <w:rsid w:val="000A3E2D"/>
    <w:rsid w:val="000C6923"/>
    <w:rsid w:val="000D1200"/>
    <w:rsid w:val="00177EED"/>
    <w:rsid w:val="002460D4"/>
    <w:rsid w:val="00277821"/>
    <w:rsid w:val="0031527A"/>
    <w:rsid w:val="003502D7"/>
    <w:rsid w:val="003E6A20"/>
    <w:rsid w:val="00474D14"/>
    <w:rsid w:val="004A3CF8"/>
    <w:rsid w:val="004A721C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721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72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A721C"/>
  </w:style>
  <w:style w:styleId="Tekstbalonia" w:type="paragraph">
    <w:name w:val="Balloon Text"/>
    <w:basedOn w:val="Normal"/>
    <w:link w:val="TekstbaloniaChar"/>
    <w:uiPriority w:val="99"/>
    <w:semiHidden/>
    <w:unhideWhenUsed/>
    <w:rsid w:val="004A72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721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A72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A721C"/>
  </w:style>
  <w:style w:styleId="Tekstrezerviranogmjesta" w:type="character">
    <w:name w:val="Placeholder Text"/>
    <w:basedOn w:val="Zadanifontodlomka"/>
    <w:uiPriority w:val="99"/>
    <w:semiHidden/>
    <w:rsid w:val="003152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27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1527A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1527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1527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721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72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A721C"/>
  </w:style>
  <w:style w:styleId="Tekstbalonia" w:type="paragraph">
    <w:name w:val="Balloon Text"/>
    <w:basedOn w:val="Normal"/>
    <w:link w:val="TekstbaloniaChar"/>
    <w:uiPriority w:val="99"/>
    <w:semiHidden/>
    <w:unhideWhenUsed/>
    <w:rsid w:val="004A72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721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A721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A721C"/>
  </w:style>
  <w:style w:styleId="Tekstrezerviranogmjesta" w:type="character">
    <w:name w:val="Placeholder Text"/>
    <w:basedOn w:val="Zadanifontodlomka"/>
    <w:uiPriority w:val="99"/>
    <w:semiHidden/>
    <w:rsid w:val="003152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27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1527A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1527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1527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St-366/2016</izvorni_sadrzaj>
    <derivirana_varijabla naziv="DomainObject.Predmet.OznakaBroj_1">St-366/2016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OTPREMNIŠTVO BARNI d.o.o. zastupanog po punomoćniku Andro Jambrošić</izvorni_sadrzaj>
    <derivirana_varijabla naziv="DomainObject.Predmet.ProtustrankaFormated_1">  OTPREMNIŠTVO BARNI d.o.o. zastupanog po punomoćniku Andro Jambrošić</derivirana_varijabla>
  </DomainObject.Predmet.ProtustrankaFormated>
  <DomainObject.Predmet.ProtustrankaFormatedOIB>
    <izvorni_sadrzaj>  OTPREMNIŠTVO BARNI d.o.o., OIB 14633435230 zastupanog po punomoćniku Andro Jambrošić</izvorni_sadrzaj>
    <derivirana_varijabla naziv="DomainObject.Predmet.ProtustrankaFormatedOIB_1">  OTPREMNIŠTVO BARNI d.o.o., OIB 14633435230 zastupanog po punomoćniku Andro Jambrošić</derivirana_varijabla>
  </DomainObject.Predmet.ProtustrankaFormatedOIB>
  <DomainObject.Predmet.ProtustrankaFormatedWithAdress>
    <izvorni_sadrzaj> OTPREMNIŠTVO BARNI d.o.o., Jankomir 25, 10000 Zagreb zastupanog po punomoćniku Andro Jambrošić</izvorni_sadrzaj>
    <derivirana_varijabla naziv="DomainObject.Predmet.ProtustrankaFormatedWithAdress_1"> OTPREMNIŠTVO BARNI d.o.o., Jankomir 25, 10000 Zagreb zastupanog po punomoćniku Andro Jambrošić</derivirana_varijabla>
  </DomainObject.Predmet.ProtustrankaFormatedWithAdress>
  <DomainObject.Predmet.ProtustrankaFormatedWithAdressOIB>
    <izvorni_sadrzaj> OTPREMNIŠTVO BARNI d.o.o., OIB 14633435230, Jankomir 25, 10000 Zagreb zastupanog po punomoćniku Andro Jambrošić</izvorni_sadrzaj>
    <derivirana_varijabla naziv="DomainObject.Predmet.ProtustrankaFormatedWithAdressOIB_1"> OTPREMNIŠTVO BARNI d.o.o., OIB 14633435230, Jankomir 25, 10000 Zagreb zastupanog po punomoćniku Andro Jambrošić</derivirana_varijabla>
  </DomainObject.Predmet.ProtustrankaFormatedWithAdressOIB>
  <DomainObject.Predmet.ProtustrankaWithAdress>
    <izvorni_sadrzaj>OTPREMNIŠTVO BARNI d.o.o. Jankomir 25, 10000 Zagreb</izvorni_sadrzaj>
    <derivirana_varijabla naziv="DomainObject.Predmet.ProtustrankaWithAdress_1">OTPREMNIŠTVO BARNI d.o.o. Jankomir 25, 10000 Zagreb</derivirana_varijabla>
  </DomainObject.Predmet.ProtustrankaWithAdress>
  <DomainObject.Predmet.ProtustrankaWithAdressOIB>
    <izvorni_sadrzaj>OTPREMNIŠTVO BARNI d.o.o., OIB 14633435230, Jankomir 25, 10000 Zagreb</izvorni_sadrzaj>
    <derivirana_varijabla naziv="DomainObject.Predmet.ProtustrankaWithAdressOIB_1">OTPREMNIŠTVO BARNI d.o.o., OIB 14633435230, Jankomir 25, 10000 Zagreb</derivirana_varijabla>
  </DomainObject.Predmet.ProtustrankaWithAdressOIB>
  <DomainObject.Predmet.ProtustrankaNazivFormated>
    <izvorni_sadrzaj>OTPREMNIŠTVO BARNI d.o.o.</izvorni_sadrzaj>
    <derivirana_varijabla naziv="DomainObject.Predmet.ProtustrankaNazivFormated_1">OTPREMNIŠTVO BARNI d.o.o.</derivirana_varijabla>
  </DomainObject.Predmet.ProtustrankaNazivFormated>
  <DomainObject.Predmet.ProtustrankaNazivFormatedOIB>
    <izvorni_sadrzaj>OTPREMNIŠTVO BARNI d.o.o., OIB 14633435230</izvorni_sadrzaj>
    <derivirana_varijabla naziv="DomainObject.Predmet.ProtustrankaNazivFormatedOIB_1">OTPREMNIŠTVO BARNI d.o.o., OIB 14633435230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OTPREMNIŠTVO BARNI d.o.o. zastupanog po punomoćniku Andro Jambrošić</item>
    </izvorni_sadrzaj>
    <derivirana_varijabla naziv="DomainObject.Predmet.ProtuStrankaListFormated_1">
      <item>OTPREMNIŠTVO BARNI d.o.o. zastupanog po punomoćniku Andro Jambrošić</item>
    </derivirana_varijabla>
  </DomainObject.Predmet.ProtuStrankaListFormated>
  <DomainObject.Predmet.ProtuStrankaListFormatedOIB>
    <izvorni_sadrzaj>
      <item>OTPREMNIŠTVO BARNI d.o.o., OIB 14633435230 zastupanog po punomoćniku Andro Jambrošić</item>
    </izvorni_sadrzaj>
    <derivirana_varijabla naziv="DomainObject.Predmet.ProtuStrankaListFormatedOIB_1">
      <item>OTPREMNIŠTVO BARNI d.o.o., OIB 14633435230 zastupanog po punomoćniku Andro Jambrošić</item>
    </derivirana_varijabla>
  </DomainObject.Predmet.ProtuStrankaListFormatedOIB>
  <DomainObject.Predmet.ProtuStrankaListFormatedWithAdress>
    <izvorni_sadrzaj>
      <item>OTPREMNIŠTVO BARNI d.o.o., Jankomir 25, 10000 Zagreb zastupanog po punomoćniku Andro Jambrošić</item>
    </izvorni_sadrzaj>
    <derivirana_varijabla naziv="DomainObject.Predmet.ProtuStrankaListFormatedWithAdress_1">
      <item>OTPREMNIŠTVO BARNI d.o.o., Jankomir 25, 10000 Zagreb zastupanog po punomoćniku Andro Jambrošić</item>
    </derivirana_varijabla>
  </DomainObject.Predmet.ProtuStrankaListFormatedWithAdress>
  <DomainObject.Predmet.ProtuStrankaListFormatedWithAdressOIB>
    <izvorni_sadrzaj>
      <item>OTPREMNIŠTVO BARNI d.o.o., OIB 14633435230, Jankomir 25, 10000 Zagreb zastupanog po punomoćniku Andro Jambrošić</item>
    </izvorni_sadrzaj>
    <derivirana_varijabla naziv="DomainObject.Predmet.ProtuStrankaListFormatedWithAdressOIB_1">
      <item>OTPREMNIŠTVO BARNI d.o.o., OIB 14633435230, Jankomir 25, 10000 Zagreb zastupanog po punomoćniku Andro Jambrošić</item>
    </derivirana_varijabla>
  </DomainObject.Predmet.ProtuStrankaListFormatedWithAdressOIB>
  <DomainObject.Predmet.ProtuStrankaListNazivFormated>
    <izvorni_sadrzaj>
      <item>OTPREMNIŠTVO BARNI d.o.o.</item>
    </izvorni_sadrzaj>
    <derivirana_varijabla naziv="DomainObject.Predmet.ProtuStrankaListNazivFormated_1">
      <item>OTPREMNIŠTVO BARNI d.o.o.</item>
    </derivirana_varijabla>
  </DomainObject.Predmet.ProtuStrankaListNazivFormated>
  <DomainObject.Predmet.ProtuStrankaListNazivFormatedOIB>
    <izvorni_sadrzaj>
      <item>OTPREMNIŠTVO BARNI d.o.o., OIB 14633435230</item>
    </izvorni_sadrzaj>
    <derivirana_varijabla naziv="DomainObject.Predmet.ProtuStrankaListNazivFormatedOIB_1">
      <item>OTPREMNIŠTVO BARNI d.o.o., OIB 14633435230</item>
    </derivirana_varijabla>
  </DomainObject.Predmet.ProtuStrankaListNazivFormatedOIB>
  <DomainObject.Predmet.OstaliListFormated>
    <izvorni_sadrzaj>
      <item>Andro Jambrošić punomoćnik sudionika u postupku OTPREMNIŠTVO BARNI d.o.o.</item>
    </izvorni_sadrzaj>
    <derivirana_varijabla naziv="DomainObject.Predmet.OstaliListFormated_1">
      <item>Andro Jambrošić punomoćnik sudionika u postupku OTPREMNIŠTVO BARNI d.o.o.</item>
    </derivirana_varijabla>
  </DomainObject.Predmet.OstaliListFormated>
  <DomainObject.Predmet.OstaliListFormatedOIB>
    <izvorni_sadrzaj>
      <item>Andro Jambrošić, OIB 19235860246 punomoćnik sudionika u postupku OTPREMNIŠTVO BARNI d.o.o.</item>
    </izvorni_sadrzaj>
    <derivirana_varijabla naziv="DomainObject.Predmet.OstaliListFormatedOIB_1">
      <item>Andro Jambrošić, OIB 19235860246 punomoćnik sudionika u postupku OTPREMNIŠTVO BARNI d.o.o.</item>
    </derivirana_varijabla>
  </DomainObject.Predmet.OstaliListFormatedOIB>
  <DomainObject.Predmet.OstaliListFormatedWithAdress>
    <izvorni_sadrzaj>
      <item>Andro Jambrošić, Krležin Gvozd 7, 10000 Zagreb punomoćnik sudionika u postupku OTPREMNIŠTVO BARNI d.o.o.</item>
    </izvorni_sadrzaj>
    <derivirana_varijabla naziv="DomainObject.Predmet.OstaliListFormatedWithAdress_1">
      <item>Andro Jambrošić, Krležin Gvozd 7, 10000 Zagreb punomoćnik sudionika u postupku OTPREMNIŠTVO BARNI d.o.o.</item>
    </derivirana_varijabla>
  </DomainObject.Predmet.OstaliListFormatedWithAdress>
  <DomainObject.Predmet.OstaliListFormatedWithAdressOIB>
    <izvorni_sadrzaj>
      <item>Andro Jambrošić, OIB 19235860246, Krležin Gvozd 7, 10000 Zagreb punomoćnik sudionika u postupku OTPREMNIŠTVO BARNI d.o.o.</item>
    </izvorni_sadrzaj>
    <derivirana_varijabla naziv="DomainObject.Predmet.OstaliListFormatedWithAdressOIB_1">
      <item>Andro Jambrošić, OIB 19235860246, Krležin Gvozd 7, 10000 Zagreb punomoćnik sudionika u postupku OTPREMNIŠTVO BARNI d.o.o.</item>
    </derivirana_varijabla>
  </DomainObject.Predmet.OstaliListFormatedWithAdressOIB>
  <DomainObject.Predmet.OstaliListNazivFormated>
    <izvorni_sadrzaj>
      <item>Andro Jambrošić</item>
    </izvorni_sadrzaj>
    <derivirana_varijabla naziv="DomainObject.Predmet.OstaliListNazivFormated_1">
      <item>Andro Jambrošić</item>
    </derivirana_varijabla>
  </DomainObject.Predmet.OstaliListNazivFormated>
  <DomainObject.Predmet.OstaliListNazivFormatedOIB>
    <izvorni_sadrzaj>
      <item>Andro Jambrošić, OIB 19235860246</item>
    </izvorni_sadrzaj>
    <derivirana_varijabla naziv="DomainObject.Predmet.OstaliListNazivFormatedOIB_1">
      <item>Andro Jambrošić, OIB 19235860246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OTPREMNIŠTVO BARNI d.o.o.</izvorni_sadrzaj>
    <derivirana_varijabla naziv="DomainObject.Predmet.ProtustrankaIDrugi_1">OTPREMNIŠTVO BARNI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OTPREMNIŠTVO BARNI d.o.o., OIB 14633435230, Jankomir 25, 10000 Zagreb</izvorni_sadrzaj>
    <derivirana_varijabla naziv="DomainObject.Predmet.ProtustrankaIDrugiAdressOIB_1">OTPREMNIŠTVO BARNI d.o.o., OIB 14633435230, Jankomir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OTPREMNIŠTVO BARNI d.o.o.</item>
      <item>FINA Regionalni centar Zagreb</item>
      <item>Andro Jambrošić</item>
    </izvorni_sadrzaj>
    <derivirana_varijabla naziv="DomainObject.Predmet.SudioniciListNaziv_1">
      <item>OTPREMNIŠTVO BARNI d.o.o.</item>
      <item>FINA Regionalni centar Zagreb</item>
      <item>Andro Jambrošić</item>
    </derivirana_varijabla>
  </DomainObject.Predmet.SudioniciListNaziv>
  <DomainObject.Predmet.SudioniciListAdressOIB>
    <izvorni_sadrzaj>
      <item>OTPREMNIŠTVO BARNI d.o.o., OIB 14633435230, Jankomir 25,10000 Zagreb</item>
      <item>FINA Regionalni centar Zagreb, OIB 85821130368, Trg svibanjskih žrtava 1995. 1,10000 Zagreb</item>
      <item>Andro Jambrošić, OIB 19235860246, Krležin Gvozd 7,10000 Zagreb</item>
    </izvorni_sadrzaj>
    <derivirana_varijabla naziv="DomainObject.Predmet.SudioniciListAdressOIB_1">
      <item>OTPREMNIŠTVO BARNI d.o.o., OIB 14633435230, Jankomir 25,10000 Zagreb</item>
      <item>FINA Regionalni centar Zagreb, OIB 85821130368, Trg svibanjskih žrtava 1995. 1,10000 Zagreb</item>
      <item>Andro Jambrošić, OIB 19235860246, Krležin Gvozd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14633435230</item>
      <item>, OIB 85821130368</item>
      <item>, OIB 19235860246</item>
    </izvorni_sadrzaj>
    <derivirana_varijabla naziv="DomainObject.Predmet.SudioniciListNazivOIB_1">
      <item>, OIB 14633435230</item>
      <item>, OIB 85821130368</item>
      <item>, OIB 19235860246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2696</properties:Characters>
  <properties:Lines>72</properties:Lines>
  <properties:Paragraphs>25</properties:Paragraphs>
  <properties:TotalTime>3</properties:TotalTime>
  <properties:ScaleCrop>false</properties:ScaleCrop>
  <properties:LinksUpToDate>false</properties:LinksUpToDate>
  <properties:CharactersWithSpaces>3311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2016-01-18T12:12:00Z</dcterms:created>
  <dc:creator>Vlasta Bogović Milisavljević</dc:creator>
  <cp:lastModifiedBy>Vlasta Bogović Milisavljević</cp:lastModifiedBy>
  <dcterms:modified xmlns:xsi="http://www.w3.org/2001/XMLSchema-instance" xsi:type="dcterms:W3CDTF">2016-01-18T12:16:00Z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