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7db0" w14:paraId="d7c7db0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  <w:t xml:space="preserve"> </w:t>
      </w:r>
      <w:r w:rsidR="00624C30">
        <w:t xml:space="preserve">  </w:t>
      </w:r>
      <w:r w:rsidR="00642240" w:rsidRPr="00642240">
        <w:t>94.</w:t>
      </w:r>
      <w:r w:rsidR="00642240">
        <w:t xml:space="preserve"> </w:t>
      </w:r>
      <w:r w:rsidR="00CE70D3">
        <w:t xml:space="preserve">   St-</w:t>
      </w:r>
      <w:r w:rsidR="00624C30">
        <w:t>5</w:t>
      </w:r>
      <w:r w:rsidR="00725599">
        <w:t>154</w:t>
      </w:r>
      <w:r w:rsidR="00642240" w:rsidRPr="00642240">
        <w:t>/15</w:t>
      </w:r>
      <w:r w:rsidR="00725599">
        <w:t>-9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 po sucu toga suda Nikoli Ribariću, na prijedlog sudskog savjetnika Bojana Petraša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725599" w:rsidRPr="00725599">
        <w:t>DEMI GRUPA d.o.o. OIB:46461633780, Zagreb, Trg Petra Preradovića 4-6</w:t>
      </w:r>
      <w:r w:rsidR="00624C30" w:rsidRPr="00624C30">
        <w:t xml:space="preserve">, </w:t>
      </w:r>
      <w:r w:rsidR="0017789F">
        <w:rPr>
          <w:rFonts w:eastAsia="Times New Roman"/>
          <w:szCs w:val="24"/>
          <w:lang w:eastAsia="hr-HR"/>
        </w:rPr>
        <w:t>1</w:t>
      </w:r>
      <w:r w:rsidR="00725599">
        <w:rPr>
          <w:rFonts w:eastAsia="Times New Roman"/>
          <w:szCs w:val="24"/>
          <w:lang w:eastAsia="hr-HR"/>
        </w:rPr>
        <w:t>3</w:t>
      </w:r>
      <w:r w:rsidR="00A22223">
        <w:rPr>
          <w:rFonts w:eastAsia="Times New Roman"/>
          <w:szCs w:val="24"/>
          <w:lang w:eastAsia="hr-HR"/>
        </w:rPr>
        <w:t>. sr</w:t>
      </w:r>
      <w:r w:rsidR="00A5635C">
        <w:rPr>
          <w:rFonts w:eastAsia="Times New Roman"/>
          <w:szCs w:val="24"/>
          <w:lang w:eastAsia="hr-HR"/>
        </w:rPr>
        <w:t>p</w:t>
      </w:r>
      <w:r w:rsidR="00BC1512">
        <w:rPr>
          <w:rFonts w:eastAsia="Times New Roman"/>
          <w:szCs w:val="24"/>
          <w:lang w:eastAsia="hr-HR"/>
        </w:rPr>
        <w:t>nja 2016</w:t>
      </w:r>
      <w:r w:rsidR="001B3169">
        <w:rPr>
          <w:rFonts w:eastAsia="Times New Roman"/>
          <w:szCs w:val="24"/>
          <w:lang w:eastAsia="hr-HR"/>
        </w:rPr>
        <w:t>.</w:t>
      </w:r>
    </w:p>
    <w:p w:rsidRDefault="00A22223" w:rsidP="001B3169" w:rsidR="00A2222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4C2084" w:rsidP="00EC3D23" w:rsidR="004C2084">
      <w:pPr>
        <w:rPr>
          <w:rFonts w:eastAsia="Times New Roman"/>
          <w:szCs w:val="24"/>
          <w:lang w:eastAsia="hr-HR"/>
        </w:rPr>
      </w:pPr>
    </w:p>
    <w:p w:rsidRDefault="00A22223" w:rsidP="00EC3D23" w:rsidR="00A22223" w:rsidRPr="001B3169">
      <w:pPr>
        <w:rPr>
          <w:rFonts w:eastAsia="Times New Roman"/>
          <w:szCs w:val="24"/>
          <w:lang w:eastAsia="hr-HR"/>
        </w:rPr>
      </w:pPr>
    </w:p>
    <w:p w:rsidRDefault="001B3169" w:rsidP="0072559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 xml:space="preserve">Otvara se stečajni postupak nad dužnikom </w:t>
      </w:r>
      <w:r w:rsidR="00725599" w:rsidRPr="00725599">
        <w:t>DEMI GRUPA d.o.o. OIB:46461633780, Zagreb, Trg Petra Preradovića 4-6</w:t>
      </w:r>
      <w:r w:rsidRPr="00F93944">
        <w:rPr>
          <w:rFonts w:eastAsia="Times New Roman"/>
          <w:szCs w:val="24"/>
          <w:lang w:eastAsia="hr-HR"/>
        </w:rPr>
        <w:t>. S</w:t>
      </w:r>
      <w:r w:rsidR="00725599">
        <w:rPr>
          <w:rFonts w:eastAsia="Times New Roman"/>
          <w:szCs w:val="24"/>
          <w:lang w:eastAsia="hr-HR"/>
        </w:rPr>
        <w:t>tečajni postupak otvoren je 13</w:t>
      </w:r>
      <w:r w:rsidR="00CC4665" w:rsidRPr="00F93944">
        <w:rPr>
          <w:rFonts w:eastAsia="Times New Roman"/>
          <w:szCs w:val="24"/>
          <w:lang w:eastAsia="hr-HR"/>
        </w:rPr>
        <w:t xml:space="preserve">. </w:t>
      </w:r>
      <w:r w:rsidR="004A3C58">
        <w:rPr>
          <w:rFonts w:eastAsia="Times New Roman"/>
          <w:szCs w:val="24"/>
          <w:lang w:eastAsia="hr-HR"/>
        </w:rPr>
        <w:t>sr</w:t>
      </w:r>
      <w:r w:rsidR="00A5635C" w:rsidRPr="00F93944">
        <w:rPr>
          <w:rFonts w:eastAsia="Times New Roman"/>
          <w:szCs w:val="24"/>
          <w:lang w:eastAsia="hr-HR"/>
        </w:rPr>
        <w:t>p</w:t>
      </w:r>
      <w:r w:rsidR="00C823B5" w:rsidRPr="00F93944">
        <w:rPr>
          <w:rFonts w:eastAsia="Times New Roman"/>
          <w:szCs w:val="24"/>
          <w:lang w:eastAsia="hr-HR"/>
        </w:rPr>
        <w:t>nja</w:t>
      </w:r>
      <w:r w:rsidR="00892899" w:rsidRPr="00F93944">
        <w:rPr>
          <w:rFonts w:eastAsia="Times New Roman"/>
          <w:szCs w:val="24"/>
          <w:lang w:eastAsia="hr-HR"/>
        </w:rPr>
        <w:t xml:space="preserve"> 2016.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1</w:t>
      </w:r>
      <w:r w:rsidR="00210E5E">
        <w:rPr>
          <w:rFonts w:eastAsia="Times New Roman"/>
          <w:szCs w:val="24"/>
          <w:lang w:eastAsia="hr-HR"/>
        </w:rPr>
        <w:t>1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F04B1E" w:rsidRPr="00F93944">
        <w:rPr>
          <w:rFonts w:eastAsia="Times New Roman"/>
          <w:szCs w:val="24"/>
          <w:lang w:eastAsia="hr-HR"/>
        </w:rPr>
        <w:t xml:space="preserve">sati i </w:t>
      </w:r>
      <w:r w:rsidR="00210E5E">
        <w:rPr>
          <w:rFonts w:eastAsia="Times New Roman"/>
          <w:szCs w:val="24"/>
          <w:lang w:eastAsia="hr-HR"/>
        </w:rPr>
        <w:t>1</w:t>
      </w:r>
      <w:r w:rsidR="00624C30">
        <w:rPr>
          <w:rFonts w:eastAsia="Times New Roman"/>
          <w:szCs w:val="24"/>
          <w:lang w:eastAsia="hr-HR"/>
        </w:rPr>
        <w:t>0</w:t>
      </w:r>
      <w:r w:rsidR="00804BA7" w:rsidRPr="00F93944">
        <w:rPr>
          <w:rFonts w:eastAsia="Times New Roman"/>
          <w:szCs w:val="24"/>
          <w:lang w:eastAsia="hr-HR"/>
        </w:rPr>
        <w:t xml:space="preserve"> </w:t>
      </w:r>
      <w:r w:rsidR="00BC1512" w:rsidRPr="00F93944">
        <w:rPr>
          <w:rFonts w:eastAsia="Times New Roman"/>
          <w:szCs w:val="24"/>
          <w:lang w:eastAsia="hr-HR"/>
        </w:rPr>
        <w:t>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40731B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 s</w:t>
      </w:r>
      <w:r w:rsidR="004C467D" w:rsidRPr="00F93944">
        <w:rPr>
          <w:rFonts w:eastAsia="Times New Roman"/>
          <w:szCs w:val="24"/>
          <w:lang w:eastAsia="hr-HR"/>
        </w:rPr>
        <w:t xml:space="preserve">tečajnog upravitelja imenuje se </w:t>
      </w:r>
      <w:r w:rsidR="00725599">
        <w:rPr>
          <w:rFonts w:eastAsia="Times New Roman"/>
          <w:szCs w:val="24"/>
          <w:lang w:eastAsia="hr-HR"/>
        </w:rPr>
        <w:t>Ivan Hudoletnjak iz Ivanca, Zavojna ulica 3</w:t>
      </w:r>
      <w:r w:rsidR="00944133" w:rsidRPr="00F93944">
        <w:rPr>
          <w:rFonts w:eastAsia="Times New Roman"/>
          <w:szCs w:val="24"/>
          <w:lang w:eastAsia="hr-HR"/>
        </w:rPr>
        <w:t xml:space="preserve">, </w:t>
      </w:r>
      <w:r w:rsidRPr="00F93944">
        <w:rPr>
          <w:rFonts w:eastAsia="Times New Roman"/>
          <w:szCs w:val="24"/>
          <w:lang w:eastAsia="hr-HR"/>
        </w:rPr>
        <w:t>OIB:</w:t>
      </w:r>
      <w:r w:rsidR="007C0887" w:rsidRPr="00F93944">
        <w:rPr>
          <w:rFonts w:eastAsia="Times New Roman"/>
          <w:szCs w:val="24"/>
          <w:lang w:eastAsia="hr-HR"/>
        </w:rPr>
        <w:t xml:space="preserve"> </w:t>
      </w:r>
      <w:r w:rsidR="00725599">
        <w:rPr>
          <w:rFonts w:eastAsia="Times New Roman"/>
          <w:szCs w:val="24"/>
          <w:lang w:eastAsia="hr-HR"/>
        </w:rPr>
        <w:t>809243956</w:t>
      </w:r>
      <w:r w:rsidR="00210E5E">
        <w:rPr>
          <w:rFonts w:eastAsia="Times New Roman"/>
          <w:szCs w:val="24"/>
          <w:lang w:eastAsia="hr-HR"/>
        </w:rPr>
        <w:t>53</w:t>
      </w:r>
      <w:r w:rsidR="00944133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725599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Zaključuje se stečajni postupak nad dužnikom</w:t>
      </w:r>
      <w:r w:rsidR="009D607F" w:rsidRPr="00F93944">
        <w:rPr>
          <w:rFonts w:eastAsia="Times New Roman"/>
          <w:szCs w:val="24"/>
          <w:lang w:eastAsia="hr-HR"/>
        </w:rPr>
        <w:t xml:space="preserve"> </w:t>
      </w:r>
      <w:r w:rsidR="00725599" w:rsidRPr="00725599">
        <w:t>DEMI GRUPA d.o.o. OIB:46461633780, Zagreb, Trg Petra Preradovića 4-6</w:t>
      </w:r>
      <w:r w:rsidR="009D607F" w:rsidRPr="00F93944">
        <w:rPr>
          <w:rFonts w:eastAsia="Times New Roman"/>
          <w:szCs w:val="24"/>
          <w:lang w:eastAsia="hr-HR"/>
        </w:rPr>
        <w:t>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po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426D08" w:rsidP="00426D08" w:rsidR="00426D08" w:rsidRPr="00426D08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EF3F8B" w:rsidP="001B3169" w:rsidR="00EF3F8B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 xml:space="preserve">Zahtjev za provedbu skraćenog stečajnog postupka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17789F">
        <w:rPr>
          <w:rFonts w:eastAsia="Times New Roman"/>
          <w:szCs w:val="24"/>
          <w:lang w:eastAsia="hr-HR"/>
        </w:rPr>
        <w:t>30. listopad</w:t>
      </w:r>
      <w:r w:rsidR="00BC1512">
        <w:rPr>
          <w:rFonts w:eastAsia="Times New Roman"/>
          <w:szCs w:val="24"/>
          <w:lang w:eastAsia="hr-HR"/>
        </w:rPr>
        <w:t xml:space="preserve">a 2015. </w:t>
      </w:r>
      <w:r w:rsidR="00B5532F">
        <w:rPr>
          <w:rFonts w:eastAsia="Times New Roman"/>
          <w:szCs w:val="24"/>
          <w:lang w:eastAsia="hr-HR"/>
        </w:rPr>
        <w:t xml:space="preserve">podnijela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Pr="001B3169">
        <w:rPr>
          <w:rFonts w:eastAsia="Times New Roman"/>
          <w:szCs w:val="20"/>
          <w:lang w:eastAsia="hr-HR"/>
        </w:rPr>
        <w:t xml:space="preserve">, nakon čega je ovaj sud rješenjem od </w:t>
      </w:r>
      <w:r w:rsidR="00624C30">
        <w:rPr>
          <w:rFonts w:eastAsia="Times New Roman"/>
          <w:szCs w:val="20"/>
          <w:lang w:eastAsia="hr-HR"/>
        </w:rPr>
        <w:t>2. svibnj</w:t>
      </w:r>
      <w:r w:rsidR="009D607F">
        <w:rPr>
          <w:rFonts w:eastAsia="Times New Roman"/>
          <w:szCs w:val="20"/>
          <w:lang w:eastAsia="hr-HR"/>
        </w:rPr>
        <w:t>a 2016.</w:t>
      </w:r>
      <w:r w:rsidRPr="001B3169">
        <w:rPr>
          <w:rFonts w:eastAsia="Times New Roman"/>
          <w:szCs w:val="20"/>
          <w:lang w:eastAsia="hr-HR"/>
        </w:rPr>
        <w:t xml:space="preserve"> pokrenuo skraćeni stečajni postup</w:t>
      </w:r>
      <w:r w:rsidR="009D607F">
        <w:rPr>
          <w:rFonts w:eastAsia="Times New Roman"/>
          <w:szCs w:val="20"/>
          <w:lang w:eastAsia="hr-HR"/>
        </w:rPr>
        <w:t>ak nad gore navedenim dužnikom, s obzirom na to</w:t>
      </w:r>
      <w:r w:rsidRPr="001B3169">
        <w:rPr>
          <w:rFonts w:eastAsia="Times New Roman"/>
          <w:szCs w:val="20"/>
          <w:lang w:eastAsia="hr-HR"/>
        </w:rPr>
        <w:t xml:space="preserve"> da su ostvareni uvjeti iz čl. 428.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5C116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5C116A">
        <w:rPr>
          <w:rFonts w:eastAsia="Times New Roman"/>
          <w:szCs w:val="20"/>
          <w:lang w:eastAsia="hr-HR"/>
        </w:rPr>
        <w:t>Sud je z</w:t>
      </w:r>
      <w:r w:rsidRPr="001B3169">
        <w:rPr>
          <w:rFonts w:eastAsia="Times New Roman"/>
          <w:szCs w:val="20"/>
          <w:lang w:eastAsia="hr-HR"/>
        </w:rPr>
        <w:t>aključkom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624C30">
        <w:rPr>
          <w:rFonts w:eastAsia="Times New Roman"/>
          <w:szCs w:val="20"/>
          <w:lang w:eastAsia="hr-HR"/>
        </w:rPr>
        <w:t>2. svibnj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>.</w:t>
      </w:r>
      <w:r w:rsidR="00A108D1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A108D1">
        <w:rPr>
          <w:rFonts w:eastAsia="Times New Roman"/>
          <w:szCs w:val="20"/>
          <w:lang w:eastAsia="hr-HR"/>
        </w:rPr>
        <w:t>aštenu</w:t>
      </w:r>
      <w:r w:rsidRPr="001B3169">
        <w:rPr>
          <w:rFonts w:eastAsia="Times New Roman"/>
          <w:szCs w:val="20"/>
          <w:lang w:eastAsia="hr-HR"/>
        </w:rPr>
        <w:t xml:space="preserve"> za zastupanje dužnika po zakonu, dostaviti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Pr="001B3169">
        <w:rPr>
          <w:rFonts w:eastAsia="Times New Roman"/>
          <w:szCs w:val="20"/>
          <w:lang w:eastAsia="hr-HR"/>
        </w:rPr>
        <w:t>dužnika na propisanom obrascu, s</w:t>
      </w:r>
      <w:r w:rsidR="00D76049">
        <w:rPr>
          <w:rFonts w:eastAsia="Times New Roman"/>
          <w:szCs w:val="20"/>
          <w:lang w:eastAsia="hr-HR"/>
        </w:rPr>
        <w:t>ukladno čl. 430., 17. i 13. SZ-a</w:t>
      </w:r>
      <w:r w:rsidR="00694358">
        <w:rPr>
          <w:rFonts w:eastAsia="Times New Roman"/>
          <w:szCs w:val="20"/>
          <w:lang w:eastAsia="hr-HR"/>
        </w:rPr>
        <w:t xml:space="preserve">. </w:t>
      </w:r>
      <w:r w:rsidR="00CE3142">
        <w:rPr>
          <w:rFonts w:eastAsia="Times New Roman"/>
          <w:szCs w:val="20"/>
          <w:lang w:eastAsia="hr-HR"/>
        </w:rPr>
        <w:t>Zakonski</w:t>
      </w:r>
      <w:r w:rsidR="00F93944">
        <w:rPr>
          <w:rFonts w:eastAsia="Times New Roman"/>
          <w:szCs w:val="20"/>
          <w:lang w:eastAsia="hr-HR"/>
        </w:rPr>
        <w:t xml:space="preserve"> zastup</w:t>
      </w:r>
      <w:r w:rsidR="005D1393">
        <w:rPr>
          <w:rFonts w:eastAsia="Times New Roman"/>
          <w:szCs w:val="20"/>
          <w:lang w:eastAsia="hr-HR"/>
        </w:rPr>
        <w:t>nik</w:t>
      </w:r>
      <w:r w:rsidR="00624C30">
        <w:rPr>
          <w:rFonts w:eastAsia="Times New Roman"/>
          <w:szCs w:val="20"/>
          <w:lang w:eastAsia="hr-HR"/>
        </w:rPr>
        <w:t xml:space="preserve"> dužnik</w:t>
      </w:r>
      <w:r w:rsidR="00210E5E">
        <w:rPr>
          <w:rFonts w:eastAsia="Times New Roman"/>
          <w:szCs w:val="20"/>
          <w:lang w:eastAsia="hr-HR"/>
        </w:rPr>
        <w:t>a Hamdija Kopčić</w:t>
      </w:r>
      <w:r w:rsidR="005D1393">
        <w:rPr>
          <w:rFonts w:eastAsia="Times New Roman"/>
          <w:szCs w:val="20"/>
          <w:lang w:eastAsia="hr-HR"/>
        </w:rPr>
        <w:t xml:space="preserve"> je</w:t>
      </w:r>
      <w:r w:rsidR="00CE3142">
        <w:rPr>
          <w:rFonts w:eastAsia="Times New Roman"/>
          <w:szCs w:val="20"/>
          <w:lang w:eastAsia="hr-HR"/>
        </w:rPr>
        <w:t xml:space="preserve"> </w:t>
      </w:r>
      <w:r w:rsidR="00210E5E">
        <w:rPr>
          <w:rFonts w:eastAsia="Times New Roman"/>
          <w:szCs w:val="20"/>
          <w:lang w:eastAsia="hr-HR"/>
        </w:rPr>
        <w:t>zaključak zaprimio 10</w:t>
      </w:r>
      <w:r w:rsidR="005D1393">
        <w:rPr>
          <w:rFonts w:eastAsia="Times New Roman"/>
          <w:szCs w:val="20"/>
          <w:lang w:eastAsia="hr-HR"/>
        </w:rPr>
        <w:t>. svibnja 2016.</w:t>
      </w:r>
      <w:r w:rsidR="00210E5E">
        <w:rPr>
          <w:rFonts w:eastAsia="Times New Roman"/>
          <w:szCs w:val="20"/>
          <w:lang w:eastAsia="hr-HR"/>
        </w:rPr>
        <w:t xml:space="preserve"> preko web stranice e-oglasna ploča sudova</w:t>
      </w:r>
      <w:r w:rsidR="00CE3142">
        <w:rPr>
          <w:rFonts w:eastAsia="Times New Roman"/>
          <w:szCs w:val="20"/>
          <w:lang w:eastAsia="hr-HR"/>
        </w:rPr>
        <w:t xml:space="preserve">, </w:t>
      </w:r>
      <w:r w:rsidR="00624C30">
        <w:rPr>
          <w:rFonts w:eastAsia="Times New Roman"/>
          <w:szCs w:val="20"/>
          <w:lang w:eastAsia="hr-HR"/>
        </w:rPr>
        <w:t>ali</w:t>
      </w:r>
      <w:r w:rsidR="00D661F6">
        <w:rPr>
          <w:rFonts w:eastAsia="Times New Roman"/>
          <w:szCs w:val="20"/>
          <w:lang w:eastAsia="hr-HR"/>
        </w:rPr>
        <w:t xml:space="preserve"> po istom</w:t>
      </w:r>
      <w:r w:rsidR="005D1393">
        <w:rPr>
          <w:rFonts w:eastAsia="Times New Roman"/>
          <w:szCs w:val="20"/>
          <w:lang w:eastAsia="hr-HR"/>
        </w:rPr>
        <w:t xml:space="preserve"> nije postupio</w:t>
      </w:r>
      <w:r w:rsidR="0017789F">
        <w:rPr>
          <w:rFonts w:eastAsia="Times New Roman"/>
          <w:szCs w:val="20"/>
          <w:lang w:eastAsia="hr-HR"/>
        </w:rPr>
        <w:t>.</w:t>
      </w:r>
    </w:p>
    <w:p w:rsidRDefault="005C116A" w:rsidP="005C116A" w:rsidR="005C116A">
      <w:pPr>
        <w:jc w:val="both"/>
        <w:rPr>
          <w:rFonts w:eastAsia="Times New Roman"/>
          <w:szCs w:val="20"/>
          <w:lang w:eastAsia="hr-HR"/>
        </w:rPr>
      </w:pPr>
    </w:p>
    <w:p w:rsidRDefault="001B3169" w:rsidP="005C116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lastRenderedPageBreak/>
        <w:t xml:space="preserve">Zaključkom od </w:t>
      </w:r>
      <w:r w:rsidR="00624C30">
        <w:rPr>
          <w:rFonts w:eastAsia="Times New Roman"/>
          <w:szCs w:val="20"/>
          <w:lang w:eastAsia="hr-HR"/>
        </w:rPr>
        <w:t>2. svibnj</w:t>
      </w:r>
      <w:r w:rsidR="00A22223">
        <w:rPr>
          <w:rFonts w:eastAsia="Times New Roman"/>
          <w:szCs w:val="20"/>
          <w:lang w:eastAsia="hr-HR"/>
        </w:rPr>
        <w:t xml:space="preserve">a </w:t>
      </w:r>
      <w:r w:rsidR="00D76049" w:rsidRPr="00D76049">
        <w:rPr>
          <w:rFonts w:eastAsia="Times New Roman"/>
          <w:szCs w:val="20"/>
          <w:lang w:eastAsia="hr-HR"/>
        </w:rPr>
        <w:t>2016</w:t>
      </w:r>
      <w:r w:rsidR="00D76049">
        <w:rPr>
          <w:rFonts w:eastAsia="Times New Roman"/>
          <w:szCs w:val="20"/>
          <w:lang w:eastAsia="hr-HR"/>
        </w:rPr>
        <w:t xml:space="preserve">. </w:t>
      </w:r>
      <w:r w:rsidR="00E00AE1">
        <w:rPr>
          <w:rFonts w:eastAsia="Times New Roman"/>
          <w:szCs w:val="20"/>
          <w:lang w:eastAsia="hr-HR"/>
        </w:rPr>
        <w:t>sud je pozvao dužnikove vjerovnike</w:t>
      </w:r>
      <w:r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FF3B6D">
        <w:rPr>
          <w:rFonts w:eastAsia="Times New Roman"/>
          <w:szCs w:val="20"/>
          <w:lang w:eastAsia="hr-HR"/>
        </w:rPr>
        <w:t xml:space="preserve"> 430. i 431. SZ-a, da predlože</w:t>
      </w:r>
      <w:r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Pr="001B3169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1B3169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725599">
        <w:rPr>
          <w:rFonts w:eastAsia="Times New Roman"/>
          <w:szCs w:val="20"/>
          <w:lang w:eastAsia="hr-HR"/>
        </w:rPr>
        <w:t xml:space="preserve"> 13</w:t>
      </w:r>
      <w:r w:rsidR="00A22223">
        <w:rPr>
          <w:rFonts w:eastAsia="Times New Roman"/>
          <w:szCs w:val="20"/>
          <w:lang w:eastAsia="hr-HR"/>
        </w:rPr>
        <w:t>. sr</w:t>
      </w:r>
      <w:r w:rsidR="00A5635C">
        <w:rPr>
          <w:rFonts w:eastAsia="Times New Roman"/>
          <w:szCs w:val="20"/>
          <w:lang w:eastAsia="hr-HR"/>
        </w:rPr>
        <w:t>p</w:t>
      </w:r>
      <w:r w:rsidR="008322BC">
        <w:rPr>
          <w:rFonts w:eastAsia="Times New Roman"/>
          <w:szCs w:val="20"/>
          <w:lang w:eastAsia="hr-HR"/>
        </w:rPr>
        <w:t>nja 2016.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NIKOLA RIBARIĆ</w:t>
      </w:r>
      <w:r w:rsidR="002D5BEB">
        <w:rPr>
          <w:rFonts w:eastAsia="Times New Roman"/>
          <w:szCs w:val="24"/>
        </w:rPr>
        <w:t>,v.r.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>
        <w:rPr>
          <w:rFonts w:eastAsia="Times New Roman"/>
          <w:szCs w:val="24"/>
        </w:rPr>
        <w:t>ski savjetnik BOJAN PETRAŠ</w:t>
      </w:r>
      <w:r w:rsidR="002D5BEB">
        <w:rPr>
          <w:rFonts w:eastAsia="Times New Roman"/>
          <w:szCs w:val="24"/>
        </w:rPr>
        <w:t>,v.r.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rPr>
          <w:rFonts w:eastAsia="Times New Roman"/>
          <w:szCs w:val="24"/>
        </w:rPr>
      </w:pPr>
    </w:p>
    <w:p w:rsidRDefault="00642240" w:rsidP="008322BC" w:rsidR="00642240" w:rsidRPr="00642240">
      <w:pPr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  <w:lang w:eastAsia="hr-HR"/>
        </w:rPr>
        <w:t>Za točnost otpravka, ovl. službenik:</w:t>
      </w:r>
    </w:p>
    <w:p w:rsidRDefault="008322BC" w:rsidP="008322BC" w:rsidR="00131E95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   </w:t>
      </w:r>
      <w:r w:rsidR="00E9732B">
        <w:rPr>
          <w:rFonts w:eastAsia="Times New Roman"/>
          <w:szCs w:val="24"/>
          <w:lang w:eastAsia="hr-HR"/>
        </w:rPr>
        <w:t xml:space="preserve">  </w:t>
      </w:r>
      <w:r w:rsidR="00642240" w:rsidRPr="00642240">
        <w:rPr>
          <w:rFonts w:eastAsia="Times New Roman"/>
          <w:szCs w:val="24"/>
          <w:lang w:eastAsia="hr-HR"/>
        </w:rPr>
        <w:t>DARINKA ČUSAK</w:t>
      </w: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6E31" w:rsidP="00266E31" w:rsidR="00266E31">
      <w:r>
        <w:separator/>
      </w:r>
    </w:p>
  </w:endnote>
  <w:endnote w:id="0" w:type="continuationSeparator">
    <w:p w:rsidRDefault="00266E31" w:rsidP="00266E31" w:rsidR="0026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6E31" w:rsidP="00266E31" w:rsidR="00266E31">
      <w:r>
        <w:separator/>
      </w:r>
    </w:p>
  </w:footnote>
  <w:footnote w:id="0" w:type="continuationSeparator">
    <w:p w:rsidRDefault="00266E31" w:rsidP="00266E31" w:rsidR="00266E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63B1" w:rsidP="007D19E4" w:rsidR="007D19E4">
    <w:pPr>
      <w:pStyle w:val="Zaglavlje"/>
      <w:ind w:firstLine="4248"/>
    </w:pPr>
    <w:sdt>
      <w:sdtPr>
        <w:id w:val="-1093552652"/>
        <w:docPartObj>
          <w:docPartGallery w:val="Page Numbers (Top of Page)"/>
          <w:docPartUnique/>
        </w:docPartObj>
      </w:sdtPr>
      <w:sdtEndPr/>
      <w:sdtContent>
        <w:r w:rsidR="0017789F">
          <w:t xml:space="preserve"> </w:t>
        </w:r>
        <w:r w:rsidR="00624C30">
          <w:tab/>
        </w:r>
        <w:r w:rsidR="00624C30">
          <w:tab/>
        </w:r>
        <w:r w:rsidR="007D19E4">
          <w:fldChar w:fldCharType="begin"/>
        </w:r>
        <w:r w:rsidR="007D19E4">
          <w:instrText>PAGE   \* MERGEFORMAT</w:instrText>
        </w:r>
        <w:r w:rsidR="007D19E4">
          <w:fldChar w:fldCharType="separate"/>
        </w:r>
        <w:r>
          <w:rPr>
            <w:noProof/>
          </w:rPr>
          <w:t>2</w:t>
        </w:r>
        <w:r w:rsidR="007D19E4">
          <w:fldChar w:fldCharType="end"/>
        </w:r>
        <w:r w:rsidR="007D19E4">
          <w:t xml:space="preserve">                </w:t>
        </w:r>
        <w:r w:rsidR="00664A75">
          <w:t xml:space="preserve">                             </w:t>
        </w:r>
        <w:r w:rsidR="00F36322">
          <w:t>94.    St-</w:t>
        </w:r>
        <w:r w:rsidR="00725599" w:rsidRPr="00725599">
          <w:t>5154/15-9</w:t>
        </w:r>
      </w:sdtContent>
    </w:sdt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4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30DBE"/>
    <w:rsid w:val="000360B1"/>
    <w:rsid w:val="000B640E"/>
    <w:rsid w:val="0010257C"/>
    <w:rsid w:val="001032F4"/>
    <w:rsid w:val="0011263E"/>
    <w:rsid w:val="00131E95"/>
    <w:rsid w:val="0015367E"/>
    <w:rsid w:val="00160350"/>
    <w:rsid w:val="0017789F"/>
    <w:rsid w:val="00193EAF"/>
    <w:rsid w:val="0019711A"/>
    <w:rsid w:val="001A1D04"/>
    <w:rsid w:val="001B3169"/>
    <w:rsid w:val="00210E5E"/>
    <w:rsid w:val="00266E31"/>
    <w:rsid w:val="002D5BEB"/>
    <w:rsid w:val="002F2B51"/>
    <w:rsid w:val="003040C2"/>
    <w:rsid w:val="00384BC2"/>
    <w:rsid w:val="003B3347"/>
    <w:rsid w:val="003C63C7"/>
    <w:rsid w:val="0040156F"/>
    <w:rsid w:val="0040731B"/>
    <w:rsid w:val="00426D08"/>
    <w:rsid w:val="00457EF8"/>
    <w:rsid w:val="0049038C"/>
    <w:rsid w:val="00497358"/>
    <w:rsid w:val="004A3C58"/>
    <w:rsid w:val="004C2084"/>
    <w:rsid w:val="004C467D"/>
    <w:rsid w:val="00554EB4"/>
    <w:rsid w:val="005C116A"/>
    <w:rsid w:val="005D1393"/>
    <w:rsid w:val="005F67DA"/>
    <w:rsid w:val="0061384C"/>
    <w:rsid w:val="00624C30"/>
    <w:rsid w:val="00642240"/>
    <w:rsid w:val="00646B9D"/>
    <w:rsid w:val="00657523"/>
    <w:rsid w:val="00664A75"/>
    <w:rsid w:val="00694358"/>
    <w:rsid w:val="00697965"/>
    <w:rsid w:val="00725182"/>
    <w:rsid w:val="00725599"/>
    <w:rsid w:val="00753751"/>
    <w:rsid w:val="007A1913"/>
    <w:rsid w:val="007C0887"/>
    <w:rsid w:val="007D19E4"/>
    <w:rsid w:val="00804BA7"/>
    <w:rsid w:val="00831467"/>
    <w:rsid w:val="008322BC"/>
    <w:rsid w:val="00842C7E"/>
    <w:rsid w:val="00892899"/>
    <w:rsid w:val="008E63B1"/>
    <w:rsid w:val="00944133"/>
    <w:rsid w:val="00950F54"/>
    <w:rsid w:val="00996101"/>
    <w:rsid w:val="009D607F"/>
    <w:rsid w:val="00A108D1"/>
    <w:rsid w:val="00A22223"/>
    <w:rsid w:val="00A53DC3"/>
    <w:rsid w:val="00A5635C"/>
    <w:rsid w:val="00A7455E"/>
    <w:rsid w:val="00AC493B"/>
    <w:rsid w:val="00B4105F"/>
    <w:rsid w:val="00B5532F"/>
    <w:rsid w:val="00B74A75"/>
    <w:rsid w:val="00BC1512"/>
    <w:rsid w:val="00BF580F"/>
    <w:rsid w:val="00C34A3C"/>
    <w:rsid w:val="00C823B5"/>
    <w:rsid w:val="00C91BD3"/>
    <w:rsid w:val="00CA63C1"/>
    <w:rsid w:val="00CC4665"/>
    <w:rsid w:val="00CE3142"/>
    <w:rsid w:val="00CE36D3"/>
    <w:rsid w:val="00CE70D3"/>
    <w:rsid w:val="00D05353"/>
    <w:rsid w:val="00D64F33"/>
    <w:rsid w:val="00D661F6"/>
    <w:rsid w:val="00D76049"/>
    <w:rsid w:val="00D82C2B"/>
    <w:rsid w:val="00D90085"/>
    <w:rsid w:val="00DE3AFC"/>
    <w:rsid w:val="00E00AE1"/>
    <w:rsid w:val="00E80F9F"/>
    <w:rsid w:val="00E9732B"/>
    <w:rsid w:val="00EC2D62"/>
    <w:rsid w:val="00EC3D23"/>
    <w:rsid w:val="00EF3F8B"/>
    <w:rsid w:val="00F04B1E"/>
    <w:rsid w:val="00F36322"/>
    <w:rsid w:val="00F93944"/>
    <w:rsid w:val="00FB34BE"/>
    <w:rsid w:val="00FD0B83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St-5154/2015-9</izvorni_sadrzaj>
    <derivirana_varijabla naziv="DomainObject.Oznaka_1">St-5154/2015-9</derivirana_varijabla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5154</izvorni_sadrzaj>
    <derivirana_varijabla naziv="DomainObject.Predmet.Broj_1">5154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St-5154/2015</izvorni_sadrzaj>
    <derivirana_varijabla naziv="DomainObject.Predmet.OznakaBroj_1">St-5154/2015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DEMI GRUPA d.o.o.</izvorni_sadrzaj>
    <derivirana_varijabla naziv="DomainObject.Predmet.ProtustrankaFormated_1">  DEMI GRUPA d.o.o.</derivirana_varijabla>
  </DomainObject.Predmet.ProtustrankaFormated>
  <DomainObject.Predmet.ProtustrankaFormatedOIB>
    <izvorni_sadrzaj>  DEMI GRUPA d.o.o., OIB 46461633780</izvorni_sadrzaj>
    <derivirana_varijabla naziv="DomainObject.Predmet.ProtustrankaFormatedOIB_1">  DEMI GRUPA d.o.o., OIB 46461633780</derivirana_varijabla>
  </DomainObject.Predmet.ProtustrankaFormatedOIB>
  <DomainObject.Predmet.ProtustrankaFormatedWithAdress>
    <izvorni_sadrzaj> DEMI GRUPA d.o.o., Trg Petra Preradovića 4-6, 10000 Zagreb</izvorni_sadrzaj>
    <derivirana_varijabla naziv="DomainObject.Predmet.ProtustrankaFormatedWithAdress_1"> DEMI GRUPA d.o.o., Trg Petra Preradovića 4-6, 10000 Zagreb</derivirana_varijabla>
  </DomainObject.Predmet.ProtustrankaFormatedWithAdress>
  <DomainObject.Predmet.ProtustrankaFormatedWithAdressOIB>
    <izvorni_sadrzaj> DEMI GRUPA d.o.o., OIB 46461633780, Trg Petra Preradovića 4-6, 10000 Zagreb</izvorni_sadrzaj>
    <derivirana_varijabla naziv="DomainObject.Predmet.ProtustrankaFormatedWithAdressOIB_1"> DEMI GRUPA d.o.o., OIB 46461633780, Trg Petra Preradovića 4-6, 10000 Zagreb</derivirana_varijabla>
  </DomainObject.Predmet.ProtustrankaFormatedWithAdressOIB>
  <DomainObject.Predmet.ProtustrankaWithAdress>
    <izvorni_sadrzaj>DEMI GRUPA d.o.o. Trg Petra Preradovića 4-6, 10000 Zagreb</izvorni_sadrzaj>
    <derivirana_varijabla naziv="DomainObject.Predmet.ProtustrankaWithAdress_1">DEMI GRUPA d.o.o. Trg Petra Preradovića 4-6, 10000 Zagreb</derivirana_varijabla>
  </DomainObject.Predmet.ProtustrankaWithAdress>
  <DomainObject.Predmet.ProtustrankaWithAdressOIB>
    <izvorni_sadrzaj>DEMI GRUPA d.o.o., OIB 46461633780, Trg Petra Preradovića 4-6, 10000 Zagreb</izvorni_sadrzaj>
    <derivirana_varijabla naziv="DomainObject.Predmet.ProtustrankaWithAdressOIB_1">DEMI GRUPA d.o.o., OIB 46461633780, Trg Petra Preradovića 4-6, 10000 Zagreb</derivirana_varijabla>
  </DomainObject.Predmet.ProtustrankaWithAdressOIB>
  <DomainObject.Predmet.ProtustrankaNazivFormated>
    <izvorni_sadrzaj>DEMI GRUPA d.o.o.</izvorni_sadrzaj>
    <derivirana_varijabla naziv="DomainObject.Predmet.ProtustrankaNazivFormated_1">DEMI GRUPA d.o.o.</derivirana_varijabla>
  </DomainObject.Predmet.ProtustrankaNazivFormated>
  <DomainObject.Predmet.ProtustrankaNazivFormatedOIB>
    <izvorni_sadrzaj>DEMI GRUPA d.o.o., OIB 46461633780</izvorni_sadrzaj>
    <derivirana_varijabla naziv="DomainObject.Predmet.ProtustrankaNazivFormatedOIB_1">DEMI GRUPA d.o.o., OIB 46461633780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DEMI GRUPA d.o.o.</item>
    </izvorni_sadrzaj>
    <derivirana_varijabla naziv="DomainObject.Predmet.ProtuStrankaListFormated_1">
      <item>DEMI GRUPA d.o.o.</item>
    </derivirana_varijabla>
  </DomainObject.Predmet.ProtuStrankaListFormated>
  <DomainObject.Predmet.ProtuStrankaListFormatedOIB>
    <izvorni_sadrzaj>
      <item>DEMI GRUPA d.o.o., OIB 46461633780</item>
    </izvorni_sadrzaj>
    <derivirana_varijabla naziv="DomainObject.Predmet.ProtuStrankaListFormatedOIB_1">
      <item>DEMI GRUPA d.o.o., OIB 46461633780</item>
    </derivirana_varijabla>
  </DomainObject.Predmet.ProtuStrankaListFormatedOIB>
  <DomainObject.Predmet.ProtuStrankaListFormatedWithAdress>
    <izvorni_sadrzaj>
      <item>DEMI GRUPA d.o.o., Trg Petra Preradovića 4-6, 10000 Zagreb</item>
    </izvorni_sadrzaj>
    <derivirana_varijabla naziv="DomainObject.Predmet.ProtuStrankaListFormatedWithAdress_1">
      <item>DEMI GRUPA d.o.o., Trg Petra Preradovića 4-6, 10000 Zagreb</item>
    </derivirana_varijabla>
  </DomainObject.Predmet.ProtuStrankaListFormatedWithAdress>
  <DomainObject.Predmet.ProtuStrankaListFormatedWithAdressOIB>
    <izvorni_sadrzaj>
      <item>DEMI GRUPA d.o.o., OIB 46461633780, Trg Petra Preradovića 4-6, 10000 Zagreb</item>
    </izvorni_sadrzaj>
    <derivirana_varijabla naziv="DomainObject.Predmet.ProtuStrankaListFormatedWithAdressOIB_1">
      <item>DEMI GRUPA d.o.o., OIB 46461633780, Trg Petra Preradovića 4-6, 10000 Zagreb</item>
    </derivirana_varijabla>
  </DomainObject.Predmet.ProtuStrankaListFormatedWithAdressOIB>
  <DomainObject.Predmet.ProtuStrankaListNazivFormated>
    <izvorni_sadrzaj>
      <item>DEMI GRUPA d.o.o.</item>
    </izvorni_sadrzaj>
    <derivirana_varijabla naziv="DomainObject.Predmet.ProtuStrankaListNazivFormated_1">
      <item>DEMI GRUPA d.o.o.</item>
    </derivirana_varijabla>
  </DomainObject.Predmet.ProtuStrankaListNazivFormated>
  <DomainObject.Predmet.ProtuStrankaListNazivFormatedOIB>
    <izvorni_sadrzaj>
      <item>DEMI GRUPA d.o.o., OIB 46461633780</item>
    </izvorni_sadrzaj>
    <derivirana_varijabla naziv="DomainObject.Predmet.ProtuStrankaListNazivFormatedOIB_1">
      <item>DEMI GRUPA d.o.o., OIB 46461633780</item>
    </derivirana_varijabla>
  </DomainObject.Predmet.ProtuStrankaListNazivFormatedOIB>
  <DomainObject.Predmet.OstaliListFormated>
    <izvorni_sadrzaj>
      <item>Hamdija Kopčić</item>
    </izvorni_sadrzaj>
    <derivirana_varijabla naziv="DomainObject.Predmet.OstaliListFormated_1">
      <item>Hamdija Kopčić</item>
    </derivirana_varijabla>
  </DomainObject.Predmet.OstaliListFormated>
  <DomainObject.Predmet.OstaliListFormatedOIB>
    <izvorni_sadrzaj>
      <item>Hamdija Kopčić, OIB 87539305199</item>
    </izvorni_sadrzaj>
    <derivirana_varijabla naziv="DomainObject.Predmet.OstaliListFormatedOIB_1">
      <item>Hamdija Kopčić, OIB 87539305199</item>
    </derivirana_varijabla>
  </DomainObject.Predmet.OstaliListFormatedOIB>
  <DomainObject.Predmet.OstaliListFormatedWithAdress>
    <izvorni_sadrzaj>
      <item>Hamdija Kopčić, S. Bega Bašagića 48, Sarajevo</item>
    </izvorni_sadrzaj>
    <derivirana_varijabla naziv="DomainObject.Predmet.OstaliListFormatedWithAdress_1">
      <item>Hamdija Kopčić, S. Bega Bašagića 48, Sarajevo</item>
    </derivirana_varijabla>
  </DomainObject.Predmet.OstaliListFormatedWithAdress>
  <DomainObject.Predmet.OstaliListFormatedWithAdressOIB>
    <izvorni_sadrzaj>
      <item>Hamdija Kopčić, OIB 87539305199, S. Bega Bašagića 48, Sarajevo</item>
    </izvorni_sadrzaj>
    <derivirana_varijabla naziv="DomainObject.Predmet.OstaliListFormatedWithAdressOIB_1">
      <item>Hamdija Kopčić, OIB 87539305199, S. Bega Bašagića 48, Sarajevo</item>
    </derivirana_varijabla>
  </DomainObject.Predmet.OstaliListFormatedWithAdressOIB>
  <DomainObject.Predmet.OstaliListNazivFormated>
    <izvorni_sadrzaj>
      <item>Hamdija Kopčić</item>
    </izvorni_sadrzaj>
    <derivirana_varijabla naziv="DomainObject.Predmet.OstaliListNazivFormated_1">
      <item>Hamdija Kopčić</item>
    </derivirana_varijabla>
  </DomainObject.Predmet.OstaliListNazivFormated>
  <DomainObject.Predmet.OstaliListNazivFormatedOIB>
    <izvorni_sadrzaj>
      <item>Hamdija Kopčić, OIB 87539305199</item>
    </izvorni_sadrzaj>
    <derivirana_varijabla naziv="DomainObject.Predmet.OstaliListNazivFormatedOIB_1">
      <item>Hamdija Kopčić, OIB 87539305199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St-5154/2015-9</izvorni_sadrzaj>
    <derivirana_varijabla naziv="DomainObject.PoslovniBrojDokumenta_1">St-5154/2015-9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DEMI GRUPA d.o.o.</izvorni_sadrzaj>
    <derivirana_varijabla naziv="DomainObject.Predmet.ProtustrankaIDrugi_1">DEMI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DEMI GRUPA d.o.o., OIB 46461633780, Trg Petra Preradovića 4-6, 10000 Zagreb</izvorni_sadrzaj>
    <derivirana_varijabla naziv="DomainObject.Predmet.ProtustrankaIDrugiAdressOIB_1">DEMI GRUPA d.o.o., OIB 46461633780, Trg Petra Preradovića 4-6,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DEMI GRUPA d.o.o.</item>
      <item>Hamdija Kopčić</item>
    </izvorni_sadrzaj>
    <derivirana_varijabla naziv="DomainObject.Predmet.SudioniciListNaziv_1">
      <item>FINA Regionalni centar Zagreb</item>
      <item>DEMI GRUPA d.o.o.</item>
      <item>Hamdija Kopčić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DEMI GRUPA d.o.o., OIB 46461633780, Trg Petra Preradovića 4-6,10000 Zagreb</item>
      <item>Hamdija Kopčić, OIB 87539305199, S. Bega Bašagića 48,Sarajevo</item>
    </izvorni_sadrzaj>
    <derivirana_varijabla naziv="DomainObject.Predmet.SudioniciListAdressOIB_1">
      <item>FINA Regionalni centar Zagreb, OIB 85821130368, Trg svibanjskih žrtava 1995. 1,10000 Zagreb</item>
      <item>DEMI GRUPA d.o.o., OIB 46461633780, Trg Petra Preradovića 4-6,10000 Zagreb</item>
      <item>Hamdija Kopčić, OIB 87539305199, S. Bega Bašagića 48,Sarajevo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46461633780</item>
      <item>, OIB 87539305199</item>
    </izvorni_sadrzaj>
    <derivirana_varijabla naziv="DomainObject.Predmet.SudioniciListNazivOIB_1">
      <item>, OIB 85821130368</item>
      <item>, OIB 46461633780</item>
      <item>, OIB 87539305199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439</properties:Words>
  <properties:Characters>2321</properties:Characters>
  <properties:Lines>83</properties:Lines>
  <properties:Paragraphs>27</properties:Paragraphs>
  <properties:TotalTime>287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2016-05-25T09:47:00Z</dcterms:created>
  <dc:creator>Ivana Manestar</dc:creator>
  <cp:lastModifiedBy>Darinka Čusak</cp:lastModifiedBy>
  <cp:lastPrinted>2016-07-13T08:15:00Z</cp:lastPrinted>
  <dcterms:modified xmlns:xsi="http://www.w3.org/2001/XMLSchema-instance" xsi:type="dcterms:W3CDTF">2016-07-13T08:16:00Z</dcterms:modified>
  <cp:revision>43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St-5154/2015-9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