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4b69" w14:paraId="e764b69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C6812">
        <w:rPr>
          <w:noProof/>
          <w:lang w:eastAsia="hr-HR" w:val="hr-HR"/>
        </w:rPr>
        <w:t xml:space="preserve"> </w:t>
      </w:r>
      <w:r w:rsidR="009D32D3"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9D32D3">
        <w:rPr>
          <w:noProof/>
          <w:lang w:eastAsia="hr-HR" w:val="hr-HR"/>
        </w:rPr>
        <w:t xml:space="preserve">  </w:t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8C6812">
        <w:rPr>
          <w:b/>
          <w:lang w:val="hr-HR"/>
        </w:rPr>
        <w:t>1120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8C6812" w:rsidRPr="008C6812">
        <w:t>TATIĆ I SIN d.o.o. Žrnovnica, Ulica Hrvatskih velikana 27, OIB: 83124745391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090A90" w:rsidRPr="00090A90">
        <w:rPr>
          <w:lang w:val="hr-HR"/>
        </w:rPr>
        <w:t>15. siječnja 2018.</w:t>
      </w:r>
    </w:p>
    <w:p w:rsidRDefault="00382327" w:rsidP="00D4027A" w:rsidR="00382327" w:rsidRPr="00BB51E7">
      <w:pPr>
        <w:rPr>
          <w:sz w:val="20"/>
          <w:szCs w:val="20"/>
          <w:lang w:val="hr-HR"/>
        </w:rPr>
      </w:pPr>
    </w:p>
    <w:p w:rsidRDefault="006F3B71" w:rsidP="00D4027A" w:rsidR="006F3B71" w:rsidRPr="008C6812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922E64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8C6812" w:rsidRPr="008C6812">
        <w:rPr>
          <w:b w:val="false"/>
        </w:rPr>
        <w:t>TATIĆ I SIN d.o.o. Žrnovnica, Ulica Hrvatskih velikana 27, OIB: 83124745391</w:t>
      </w:r>
      <w:r w:rsidRPr="00651E2D">
        <w:rPr>
          <w:b w:val="false"/>
          <w:szCs w:val="24"/>
          <w:lang w:val="hr-HR"/>
        </w:rPr>
        <w:t>.</w:t>
      </w:r>
      <w:r w:rsidRPr="00922E64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090A90">
        <w:rPr>
          <w:lang w:val="hr-HR"/>
        </w:rPr>
        <w:t>15. siječnja 2018.</w:t>
      </w:r>
      <w:r w:rsidRPr="00093EB2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090A90">
        <w:rPr>
          <w:lang w:val="hr-HR"/>
        </w:rPr>
        <w:t>13</w:t>
      </w:r>
      <w:r w:rsidR="009D32D3">
        <w:rPr>
          <w:lang w:val="hr-HR"/>
        </w:rPr>
        <w:t>,0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090A90" w:rsidR="00BF08D9" w:rsidRPr="00090A90">
      <w:pPr>
        <w:ind w:left="708"/>
        <w:jc w:val="both"/>
      </w:pPr>
      <w:r w:rsidRPr="00093EB2">
        <w:rPr>
          <w:lang w:val="hr-HR"/>
        </w:rPr>
        <w:t>III. Za stečajnog upravitelja imenuje se</w:t>
      </w:r>
      <w:r w:rsidR="009D32D3">
        <w:t xml:space="preserve"> </w:t>
      </w:r>
      <w:r w:rsidR="00EE5E4D" w:rsidRPr="00F36278">
        <w:t>Marina Mamić, magistra prava iz Zagreb, Kruge 9, OIB: 12021589075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8C6812" w:rsidRPr="008C6812">
        <w:rPr>
          <w:b w:val="false"/>
        </w:rPr>
        <w:t>TATIĆ I SIN d.o.o. Žrnovnica, Ulica Hrvatskih velikana 27, OIB: 83124745391</w:t>
      </w:r>
      <w:r w:rsidR="00273DBD">
        <w:rPr>
          <w:b w:val="false"/>
        </w:rPr>
        <w:t>, MBS: 060</w:t>
      </w:r>
      <w:r w:rsidR="008C6812">
        <w:rPr>
          <w:b w:val="false"/>
          <w:lang w:val="hr-HR"/>
        </w:rPr>
        <w:t>276734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 xml:space="preserve">Financijska agencija, Regionalni centar Split (u daljnjem tekstu: FINA) podnijela je ovom sudu 21. travnja 2016. prijedlog za otvaranje stečajnog postupka nad dužnikom TATIĆ </w:t>
      </w:r>
      <w:r w:rsidRPr="008C6812">
        <w:rPr>
          <w:lang w:val="hr-HR"/>
        </w:rPr>
        <w:lastRenderedPageBreak/>
        <w:t>I SIN d.o.o. Žrnovnica, a sukladno odredbama čl. 444. st. 2. Stečajnog zakona (Narodne novine 71/15 i 104/17, dalje SZ).</w:t>
      </w:r>
    </w:p>
    <w:p w:rsidRDefault="008C6812" w:rsidP="008C6812" w:rsidR="008C6812">
      <w:pPr>
        <w:ind w:firstLine="708"/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 xml:space="preserve">U prijedlogu FINE u bitnom je navedeno da dužnik na dan 1. rujna 2015., u Očevidniku redoslijeda osnova za plaćanje, ima evidentirane neizvršene osnove za plaćanje u neprekinutom razdoblju od 392 dana u ukupnom iznosu od 46.680,85 kn, kao i da prema podacima koji su dostavljeni od Hrvatskog zavoda za mirovinsko osiguranje dužnik ima jednog zaposlenog, a predlagatelj da ne raspolaže s podacima o imovini dužnika. </w:t>
      </w:r>
    </w:p>
    <w:p w:rsidRDefault="008C6812" w:rsidP="008C6812" w:rsidR="008C6812">
      <w:pPr>
        <w:ind w:firstLine="708"/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Povodom podnesenog prijedloga, rješenjem ovog suda posl. br. 12. St-1120/2016 od 1. ožujka 2017. pokrenut je prethodni postupak radi utvrđivanja uvjeta za otvaranje stečajnog postupka nad dužnikom.</w:t>
      </w:r>
    </w:p>
    <w:p w:rsidRDefault="008C6812" w:rsidP="008C6812" w:rsidR="008C6812">
      <w:pPr>
        <w:ind w:firstLine="708"/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Dužnik se tijekom prethodnog postupka nije očitovao na podneseni prijedlog, a isto tako osobe ovlaštene za zastupanje dužnika nisu pristupile na zakazano ročište u prethodnom postupku.</w:t>
      </w:r>
    </w:p>
    <w:p w:rsidRDefault="008C6812" w:rsidP="008C6812" w:rsidR="008C6812">
      <w:pPr>
        <w:ind w:firstLine="708"/>
        <w:jc w:val="both"/>
      </w:pPr>
    </w:p>
    <w:p w:rsidRDefault="008C6812" w:rsidP="008C6812" w:rsidR="008C6812" w:rsidRP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Tijekom prethodnog postupka, utvrđeno je da je kod dužnika ispunjen stečajni razlog nesposobnosti za plaćanje. Naime, FINA je za potrebe prethodnog postupka dostavila ovom sudu potvrdu o neizvršenim osnovama za plaćanje dužnika (list 12 spisa) kojom se potvrđuje da dužnik na dan 24.03.2017., u Očevidniku redoslijeda osnova za plaćanje, ima evidentirane neizvršne osnove za plaćanje u neprekinutom razdoblju od 961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8C6812" w:rsidP="008C6812" w:rsidR="008C6812">
      <w:pPr>
        <w:ind w:firstLine="708"/>
        <w:jc w:val="both"/>
      </w:pPr>
    </w:p>
    <w:p w:rsidRDefault="008C6812" w:rsidP="008C6812" w:rsidR="008C6812">
      <w:pPr>
        <w:ind w:firstLine="708"/>
        <w:jc w:val="both"/>
        <w:rPr>
          <w:lang w:val="hr-HR"/>
        </w:rPr>
      </w:pPr>
      <w:r w:rsidRPr="008C6812">
        <w:rPr>
          <w:lang w:val="hr-HR"/>
        </w:rPr>
        <w:t>Međutim, osim postojanj</w:t>
      </w:r>
      <w:r w:rsidR="00090A90">
        <w:rPr>
          <w:lang w:val="hr-HR"/>
        </w:rPr>
        <w:t>a stečajnog razloga kod dužnika</w:t>
      </w:r>
      <w:r w:rsidRPr="008C6812">
        <w:rPr>
          <w:lang w:val="hr-HR"/>
        </w:rPr>
        <w:t xml:space="preserve"> iz rezultata prethodnog postupka također proizlazi i da dužnik nema imovine koju bi ušla u stečajnu masu i iz koje bi se mogli namiriti troškovi stečajnog postupka. Naime, osobe ovlaštene za zastupanje dužnika nisu se očitovale o postojanju imovine kod dužnika, a niti su dostavile sudu popis imovine i obveza dužnika. </w:t>
      </w:r>
      <w:r w:rsidRPr="00980E8C">
        <w:rPr>
          <w:lang w:val="hr-HR"/>
        </w:rPr>
        <w:t>Ovaj sud je, radi utvrđivanja stanja imovine dužnika, službenim putem zatražio podatke o imovini dužnika od: Općinskog suda u Splitu, Porezne uprave i MUP RH, PU Splitsko-dalmatinske.</w:t>
      </w:r>
    </w:p>
    <w:p w:rsidRDefault="008C6812" w:rsidP="008C6812" w:rsidR="008C6812" w:rsidRPr="008C6812">
      <w:pPr>
        <w:ind w:firstLine="708"/>
        <w:jc w:val="both"/>
        <w:rPr>
          <w:lang w:val="hr-HR"/>
        </w:rPr>
      </w:pPr>
    </w:p>
    <w:p w:rsidRDefault="008C6812" w:rsidP="00EE5920" w:rsidR="008C6812" w:rsidRPr="00EE5920">
      <w:pPr>
        <w:ind w:firstLine="708"/>
        <w:jc w:val="both"/>
        <w:rPr>
          <w:lang w:val="hr-HR"/>
        </w:rPr>
      </w:pPr>
      <w:r w:rsidRPr="008C6812">
        <w:rPr>
          <w:lang w:val="hr-HR"/>
        </w:rPr>
        <w:t>Općinski sud u Splitu, Zemljišnoknjižni odjel Split dostavio je ovom sudu 14.04.2017. potvrdu (list 18 spisa) kojom se potvrđuje da dužnik nije upisan kao vlasnik nekretnina. Isto tako, Ministarstvo unutarnjih poslova RH, PU Splits</w:t>
      </w:r>
      <w:r>
        <w:rPr>
          <w:lang w:val="hr-HR"/>
        </w:rPr>
        <w:t>ko-dalmatinska</w:t>
      </w:r>
      <w:r w:rsidRPr="008C6812">
        <w:rPr>
          <w:lang w:val="hr-HR"/>
        </w:rPr>
        <w:t xml:space="preserve"> dostavilo je ovom sudu uvjerenje od 07.04.2017. (list 21 spisa) iz kojeg je razvidno da dužnik nije evidentiran kao vlasnik vozila. Nadalje, Porezna uprava – Područni ured Dalmacija nije dostavila ovom sudu podatke o bilo kakvoj imovini dužnika, dok je iz posljednjih javno objavljenih financijskih izvještaja dužnika za 2013. godinu (list 22-23 spisa) razvidno da dužnik nema bilo kakve materijalne imovine, već da njegovu imovinu čine jedino potraživanja odnosno financijska imovina. Nenaplaćena potraživanja odnosno novčane tražbine</w:t>
      </w:r>
      <w:r w:rsidR="00EE5920">
        <w:rPr>
          <w:lang w:val="hr-HR"/>
        </w:rPr>
        <w:t>, po ocjeni ovog suda,</w:t>
      </w:r>
      <w:r w:rsidRPr="008C6812">
        <w:rPr>
          <w:lang w:val="hr-HR"/>
        </w:rPr>
        <w:t xml:space="preserve"> ne predstavljaju likvidnu imovinu dostatnu za podmirenje troškova stečajnog postupka, jer se samim potraživanjima neizbježni troškovi koji nastaju u stečajnom postupku ne mogu podmiriti, a niti je bez raspoloživih novčanih sredstava moguće pokrenuti ili voditi postupke radi prisilne naplate tih</w:t>
      </w:r>
      <w:r w:rsidR="00EE5920">
        <w:rPr>
          <w:lang w:val="hr-HR"/>
        </w:rPr>
        <w:t xml:space="preserve"> potraživanja</w:t>
      </w:r>
      <w:r w:rsidRPr="008C6812">
        <w:rPr>
          <w:lang w:val="hr-HR"/>
        </w:rPr>
        <w:t>.</w:t>
      </w:r>
    </w:p>
    <w:p w:rsidRDefault="00980E8C" w:rsidP="00980E8C" w:rsidR="00980E8C" w:rsidRPr="00980E8C">
      <w:pPr>
        <w:jc w:val="both"/>
        <w:rPr>
          <w:lang w:val="hr-HR"/>
        </w:rPr>
      </w:pPr>
    </w:p>
    <w:p w:rsidRDefault="00980E8C" w:rsidP="00980E8C" w:rsidR="005E017E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="00EE5920">
        <w:rPr>
          <w:lang w:val="hr-HR"/>
        </w:rPr>
        <w:t>,</w:t>
      </w:r>
      <w:r w:rsidRPr="00980E8C">
        <w:rPr>
          <w:lang w:val="hr-HR"/>
        </w:rPr>
        <w:t xml:space="preserve"> iz </w:t>
      </w:r>
      <w:r w:rsidR="00EE5920" w:rsidRPr="008C6812">
        <w:rPr>
          <w:lang w:val="hr-HR"/>
        </w:rPr>
        <w:t xml:space="preserve">naprijed navedenih dostupnih podataka </w:t>
      </w:r>
      <w:r w:rsidR="00EE5920">
        <w:rPr>
          <w:lang w:val="hr-HR"/>
        </w:rPr>
        <w:t>o imovini dužnika,</w:t>
      </w:r>
      <w:r w:rsidRPr="00980E8C">
        <w:rPr>
          <w:lang w:val="hr-HR"/>
        </w:rPr>
        <w:t xml:space="preserve"> </w:t>
      </w:r>
      <w:r>
        <w:rPr>
          <w:lang w:val="hr-HR"/>
        </w:rPr>
        <w:t>razvidno</w:t>
      </w:r>
      <w:r w:rsidR="00EE5920">
        <w:rPr>
          <w:lang w:val="hr-HR"/>
        </w:rPr>
        <w:t xml:space="preserve"> da</w:t>
      </w:r>
      <w:r w:rsidR="00EE5920" w:rsidRPr="008C6812">
        <w:rPr>
          <w:lang w:val="hr-HR"/>
        </w:rPr>
        <w:t xml:space="preserve"> dužnik nema vrjednije likvidne imovine koja bi ušla u stečajnu masu i iz koje bi se mogli podmiriti barem troškovi stečajnog postupka</w:t>
      </w:r>
      <w:r>
        <w:rPr>
          <w:lang w:val="hr-HR"/>
        </w:rPr>
        <w:t>,</w:t>
      </w:r>
      <w:r w:rsidRPr="00980E8C">
        <w:rPr>
          <w:lang w:val="hr-HR"/>
        </w:rPr>
        <w:t xml:space="preserve">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8C090F">
        <w:rPr>
          <w:lang w:val="hr-HR"/>
        </w:rPr>
        <w:t>1120</w:t>
      </w:r>
      <w:r>
        <w:rPr>
          <w:lang w:val="hr-HR"/>
        </w:rPr>
        <w:t xml:space="preserve">/2016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9D32D3" w:rsidP="00980E8C" w:rsidR="009D32D3" w:rsidRPr="00656ED7">
      <w:pPr>
        <w:ind w:firstLine="708"/>
        <w:jc w:val="both"/>
        <w:rPr>
          <w:lang w:val="hr-HR"/>
        </w:rPr>
      </w:pPr>
    </w:p>
    <w:p w:rsidRDefault="00980E8C" w:rsidP="005E017E" w:rsidR="005E017E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656ED7">
        <w:rPr>
          <w:lang w:val="hr-HR"/>
        </w:rPr>
        <w:t xml:space="preserve">odredbom </w:t>
      </w:r>
      <w:r w:rsidR="005E017E" w:rsidRPr="00656ED7">
        <w:rPr>
          <w:lang w:val="hr-HR"/>
        </w:rPr>
        <w:t>čl. 132. st. 1. SZ-a propisano je da ako prije o</w:t>
      </w:r>
      <w:r w:rsidR="005E017E" w:rsidRPr="00093EB2">
        <w:rPr>
          <w:lang w:val="hr-HR"/>
        </w:rPr>
        <w:t xml:space="preserve"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420E4D">
        <w:rPr>
          <w:lang w:val="hr-HR"/>
        </w:rPr>
        <w:t>20. studenog</w:t>
      </w:r>
      <w:r w:rsidRPr="00093EB2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420E4D">
        <w:rPr>
          <w:lang w:val="hr-HR"/>
        </w:rPr>
        <w:t>13. prosinca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090A90" w:rsidRPr="00090A90">
        <w:rPr>
          <w:lang w:val="hr-HR"/>
        </w:rPr>
        <w:t xml:space="preserve">15. siječnja 2018. </w:t>
      </w:r>
      <w:r w:rsidRPr="008366EE">
        <w:rPr>
          <w:lang w:val="hr-HR"/>
        </w:rPr>
        <w:t xml:space="preserve">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EE5E4D">
      <w:pPr>
        <w:jc w:val="both"/>
        <w:rPr>
          <w:u w:val="single"/>
          <w:lang w:val="hr-HR"/>
        </w:rPr>
      </w:pPr>
    </w:p>
    <w:p w:rsidRDefault="00736EF6" w:rsidP="00D4027A" w:rsidR="00736EF6" w:rsidRPr="00EE5E4D">
      <w:pPr>
        <w:jc w:val="both"/>
        <w:rPr>
          <w:u w:val="single"/>
          <w:lang w:val="hr-HR"/>
        </w:rPr>
      </w:pPr>
    </w:p>
    <w:p w:rsidRDefault="00AF762C" w:rsidP="00D4027A" w:rsidR="00AF762C" w:rsidRPr="00EE5E4D">
      <w:pPr>
        <w:jc w:val="both"/>
        <w:rPr>
          <w:u w:val="single"/>
          <w:lang w:val="hr-HR"/>
        </w:rPr>
      </w:pPr>
    </w:p>
    <w:p w:rsidRDefault="00FE6CFD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75779" w:rsidP="00D4027A" w:rsidR="00675779">
      <w:pPr>
        <w:jc w:val="both"/>
        <w:rPr>
          <w:lang w:val="hr-HR"/>
        </w:rPr>
      </w:pPr>
    </w:p>
    <w:p w:rsidRDefault="00675779" w:rsidP="00D4027A" w:rsidR="00675779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306D16" w:rsidRPr="008366EE">
      <w:pPr>
        <w:jc w:val="both"/>
        <w:rPr>
          <w:lang w:val="hr-HR"/>
        </w:rPr>
      </w:pPr>
      <w:r w:rsidRPr="008366EE">
        <w:rPr>
          <w:lang w:val="hr-HR"/>
        </w:rPr>
        <w:t>-  dužniku</w:t>
      </w:r>
      <w:r w:rsidR="00A27CB3">
        <w:rPr>
          <w:lang w:val="hr-HR"/>
        </w:rPr>
        <w:t xml:space="preserve"> 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9D32D3" w:rsidR="00EE1FB4" w:rsidRPr="008366EE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65A42" w:rsidRPr="00265A42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8C6812">
      <w:t>1120</w:t>
    </w:r>
    <w:r w:rsidR="00656ED7">
      <w:t>/</w:t>
    </w:r>
    <w:r w:rsidR="00996F29">
      <w:t>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0A90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65A42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5920"/>
    <w:rsid w:val="00EE5E4D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A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5A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5A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5A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A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5A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5A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5A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TATIĆ I SIN za promidžbu i usluge, društvo s ograničenom odgovornošću</izvorni_sadrzaj>
    <derivirana_varijabla naziv="DomainObject.Predmet.ProtustrankaFormated_1">  TATIĆ I SIN za promidžbu i usluge, društvo s ograničenom odgovornošću</derivirana_varijabla>
  </DomainObject.Predmet.ProtustrankaFormated>
  <DomainObject.Predmet.ProtustrankaFormatedOIB>
    <izvorni_sadrzaj>  TATIĆ I SIN za promidžbu i usluge, društvo s ograničenom odgovornošću, OIB 83124745391</izvorni_sadrzaj>
    <derivirana_varijabla naziv="DomainObject.Predmet.ProtustrankaFormatedOIB_1">  TATIĆ I SIN za promidžbu i usluge, društvo s ograničenom odgovornošću, OIB 83124745391</derivirana_varijabla>
  </DomainObject.Predmet.ProtustrankaFormatedOIB>
  <DomainObject.Predmet.ProtustrankaFormatedWithAdress>
    <izvorni_sadrzaj> TATIĆ I SIN za promidžbu i usluge, društvo s ograničenom odgovornošću, Ulica Hrvatskih velikana 27, 21311 Žrnovnica</izvorni_sadrzaj>
    <derivirana_varijabla naziv="DomainObject.Predmet.ProtustrankaFormatedWithAdress_1"> TATIĆ I SIN za promidžbu i usluge, društvo s ograničenom odgovornošću, Ulica Hrvatskih velikana 27, 21311 Žrnovnica</derivirana_varijabla>
  </DomainObject.Predmet.ProtustrankaFormatedWithAdress>
  <DomainObject.Predmet.ProtustrankaFormatedWithAdressOIB>
    <izvorni_sadrzaj> TATIĆ I SIN za promidžbu i usluge, društvo s ograničenom odgovornošću, OIB 83124745391, Ulica Hrvatskih velikana 27, 21311 Žrnovnica</izvorni_sadrzaj>
    <derivirana_varijabla naziv="DomainObject.Predmet.ProtustrankaFormatedWithAdressOIB_1"> TATIĆ I SIN za promidžbu i usluge, društvo s ograničenom odgovornošću, OIB 83124745391, Ulica Hrvatskih velikana 27, 21311 Žrnovnica</derivirana_varijabla>
  </DomainObject.Predmet.ProtustrankaFormatedWithAdressOIB>
  <DomainObject.Predmet.ProtustrankaWithAdress>
    <izvorni_sadrzaj>TATIĆ I SIN za promidžbu i usluge, društvo s ograničenom odgovornošću Ulica Hrvatskih velikana 27, 21311 Žrnovnica</izvorni_sadrzaj>
    <derivirana_varijabla naziv="DomainObject.Predmet.ProtustrankaWithAdress_1">TATIĆ I SIN za promidžbu i usluge, društvo s ograničenom odgovornošću Ulica Hrvatskih velikana 27, 21311 Žrnovnica</derivirana_varijabla>
  </DomainObject.Predmet.ProtustrankaWithAdress>
  <DomainObject.Predmet.ProtustrankaWithAdressOIB>
    <izvorni_sadrzaj>TATIĆ I SIN za promidžbu i usluge, društvo s ograničenom odgovornošću, OIB 83124745391, Ulica Hrvatskih velikana 27, 21311 Žrnovnica</izvorni_sadrzaj>
    <derivirana_varijabla naziv="DomainObject.Predmet.ProtustrankaWithAdressOIB_1">TATIĆ I SIN za promidžbu i usluge, društvo s ograničenom odgovornošću, OIB 83124745391, Ulica Hrvatskih velikana 27, 21311 Žrnovnica</derivirana_varijabla>
  </DomainObject.Predmet.ProtustrankaWithAdressOIB>
  <DomainObject.Predmet.ProtustrankaNazivFormated>
    <izvorni_sadrzaj>TATIĆ I SIN za promidžbu i usluge, društvo s ograničenom odgovornošću</izvorni_sadrzaj>
    <derivirana_varijabla naziv="DomainObject.Predmet.ProtustrankaNazivFormated_1">TATIĆ I SIN za promidžbu i usluge, društvo s ograničenom odgovornošću</derivirana_varijabla>
  </DomainObject.Predmet.ProtustrankaNazivFormated>
  <DomainObject.Predmet.ProtustrankaNazivFormatedOIB>
    <izvorni_sadrzaj>TATIĆ I SIN za promidžbu i usluge, društvo s ograničenom odgovornošću, OIB 83124745391</izvorni_sadrzaj>
    <derivirana_varijabla naziv="DomainObject.Predmet.ProtustrankaNazivFormatedOIB_1">TATIĆ I SIN za promidžbu i usluge, društvo s ograničenom odgovornošću, OIB 83124745391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46680.85</izvorni_sadrzaj>
    <derivirana_varijabla naziv="DomainObject.Predmet.TrenutnaVrijednost_1">46680.85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TATIĆ I SIN za promidžbu i usluge, društvo s ograničenom odgovornošću</item>
    </izvorni_sadrzaj>
    <derivirana_varijabla naziv="DomainObject.Predmet.ProtuStrankaListFormated_1">
      <item>TATIĆ I SIN za promidžbu i usluge, društvo s ograničenom odgovornošću</item>
    </derivirana_varijabla>
  </DomainObject.Predmet.ProtuStrankaListFormated>
  <DomainObject.Predmet.ProtuStrankaListFormatedOIB>
    <izvorni_sadrzaj>
      <item>TATIĆ I SIN za promidžbu i usluge, društvo s ograničenom odgovornošću, OIB 83124745391</item>
    </izvorni_sadrzaj>
    <derivirana_varijabla naziv="DomainObject.Predmet.ProtuStrankaListFormatedOIB_1">
      <item>TATIĆ I SIN za promidžbu i usluge, društvo s ograničenom odgovornošću, OIB 83124745391</item>
    </derivirana_varijabla>
  </DomainObject.Predmet.ProtuStrankaListFormatedOIB>
  <DomainObject.Predmet.ProtuStrankaListFormatedWithAdress>
    <izvorni_sadrzaj>
      <item>TATIĆ I SIN za promidžbu i usluge, društvo s ograničenom odgovornošću, Ulica Hrvatskih velikana 27, 21311 Žrnovnica</item>
    </izvorni_sadrzaj>
    <derivirana_varijabla naziv="DomainObject.Predmet.ProtuStrankaListFormatedWithAdress_1">
      <item>TATIĆ I SIN za promidžbu i usluge, društvo s ograničenom odgovornošću, Ulica Hrvatskih velikana 27, 21311 Žrnovnica</item>
    </derivirana_varijabla>
  </DomainObject.Predmet.ProtuStrankaListFormatedWithAdress>
  <DomainObject.Predmet.ProtuStrankaListFormatedWithAdressOIB>
    <izvorni_sadrzaj>
      <item>TATIĆ I SIN za promidžbu i usluge, društvo s ograničenom odgovornošću, OIB 83124745391, Ulica Hrvatskih velikana 27, 21311 Žrnovnica</item>
    </izvorni_sadrzaj>
    <derivirana_varijabla naziv="DomainObject.Predmet.ProtuStrankaListFormatedWithAdressOIB_1">
      <item>TATIĆ I SIN za promidžbu i usluge, društvo s ograničenom odgovornošću, OIB 83124745391, Ulica Hrvatskih velikana 27, 21311 Žrnovnica</item>
    </derivirana_varijabla>
  </DomainObject.Predmet.ProtuStrankaListFormatedWithAdressOIB>
  <DomainObject.Predmet.ProtuStrankaListNazivFormated>
    <izvorni_sadrzaj>
      <item>TATIĆ I SIN za promidžbu i usluge, društvo s ograničenom odgovornošću</item>
    </izvorni_sadrzaj>
    <derivirana_varijabla naziv="DomainObject.Predmet.ProtuStrankaListNazivFormated_1">
      <item>TATIĆ I SIN za promidžbu i usluge, društvo s ograničenom odgovornošću</item>
    </derivirana_varijabla>
  </DomainObject.Predmet.ProtuStrankaListNazivFormated>
  <DomainObject.Predmet.ProtuStrankaListNazivFormatedOIB>
    <izvorni_sadrzaj>
      <item>TATIĆ I SIN za promidžbu i usluge, društvo s ograničenom odgovornošću, OIB 83124745391</item>
    </izvorni_sadrzaj>
    <derivirana_varijabla naziv="DomainObject.Predmet.ProtuStrankaListNazivFormatedOIB_1">
      <item>TATIĆ I SIN za promidžbu i usluge, društvo s ograničenom odgovornošću, OIB 83124745391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TATIĆ I SIN za promidžbu i usluge, društvo s ograničenom odgovornošću</izvorni_sadrzaj>
    <derivirana_varijabla naziv="DomainObject.Predmet.ProtustrankaIDrugi_1">TATIĆ I SIN za promidžbu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TATIĆ I SIN za promidžbu i usluge, društvo s ograničenom odgovornošću, OIB 83124745391, Ulica Hrvatskih velikana 27, 21311 Žrnovnica</izvorni_sadrzaj>
    <derivirana_varijabla naziv="DomainObject.Predmet.ProtustrankaIDrugiAdressOIB_1">TATIĆ I SIN za promidžbu i usluge, društvo s ograničenom odgovornošću, OIB 83124745391, Ulica Hrvatskih velikana 27,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TATIĆ I SIN za promidžbu i usluge, društvo s ograničenom odgovornošću</item>
      <item>FINANCIJSKA AGENCIJA, RC SPLIT</item>
    </izvorni_sadrzaj>
    <derivirana_varijabla naziv="DomainObject.Predmet.SudioniciListNaziv_1">
      <item>TATIĆ I SIN za promidžbu i usluge, društvo s ograničenom odgovornošću</item>
      <item>FINANCIJSKA AGENCIJA, RC SPLIT</item>
    </derivirana_varijabla>
  </DomainObject.Predmet.SudioniciListNaziv>
  <DomainObject.Predmet.SudioniciListAdressOIB>
    <izvorni_sadrzaj>
      <item>TATIĆ I SIN za promidžbu i usluge, društvo s ograničenom odgovornošću, OIB 83124745391, Ulica Hrvatskih velikana 27,21311 Žrnovnica</item>
      <item>FINANCIJSKA AGENCIJA, RC SPLIT, OIB 85821130368, Mažuranićevo šetalište 24 b,21000 Split</item>
    </izvorni_sadrzaj>
    <derivirana_varijabla naziv="DomainObject.Predmet.SudioniciListAdressOIB_1">
      <item>TATIĆ I SIN za promidžbu i usluge, društvo s ograničenom odgovornošću, OIB 83124745391, Ulica Hrvatskih velikana 27,21311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83124745391</item>
      <item>, OIB 85821130368</item>
    </izvorni_sadrzaj>
    <derivirana_varijabla naziv="DomainObject.Predmet.SudioniciListNazivOIB_1">
      <item>, OIB 83124745391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1361</properties:Words>
  <properties:Characters>7373</properties:Characters>
  <properties:Lines>164</properties:Lines>
  <properties:Paragraphs>44</properties:Paragraphs>
  <properties:TotalTime>447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2018-01-15T11:11:00Z</cp:lastPrinted>
  <dcterms:modified xmlns:xsi="http://www.w3.org/2001/XMLSchema-instance" xsi:type="dcterms:W3CDTF">2018-01-15T11:13:00Z</dcterms:modified>
  <cp:revision>41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