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9835b" w14:paraId="fb9835b" w:rsidRDefault="00E50C42" w:rsidP="00E50C42" w:rsidR="00724CDF">
      <w:pPr>
        <w:jc w:val="right"/>
        <w15:collapsed w:val="false"/>
      </w:pPr>
      <w:bookmarkStart w:name="_GoBack" w:id="0"/>
      <w:bookmarkEnd w:id="0"/>
      <w:r>
        <w:t>Poslovni broj: 1 St-</w:t>
      </w:r>
      <w:r w:rsidR="00541365">
        <w:t>22</w:t>
      </w:r>
      <w:r w:rsidR="00C151D7">
        <w:t>/</w:t>
      </w:r>
      <w:r w:rsidR="00541365">
        <w:t>15</w:t>
      </w:r>
      <w:r w:rsidR="00C151D7">
        <w:t>-</w:t>
      </w:r>
      <w:r w:rsidR="00541365">
        <w:t>47</w:t>
      </w:r>
    </w:p>
    <w:p w:rsidRDefault="00AD0164" w:rsidP="00724CDF" w:rsidR="00AD0164"/>
    <w:p w:rsidRDefault="00AD0164" w:rsidP="00724CDF" w:rsidR="00AD0164" w:rsidRPr="00A524FA"/>
    <w:p w:rsidRDefault="00724CDF" w:rsidP="00724CDF" w:rsidR="00724CDF" w:rsidRPr="00A524FA">
      <w:r w:rsidRPr="00A524FA">
        <w:t>REPUBLIKA HRVATSKA</w:t>
      </w:r>
    </w:p>
    <w:p w:rsidRDefault="00724CDF" w:rsidP="00724CDF" w:rsidR="00724CDF">
      <w:r w:rsidRPr="00A524FA">
        <w:t>TRGOVAČKI SUD U ZADRU</w:t>
      </w:r>
    </w:p>
    <w:p w:rsidRDefault="006465BB" w:rsidP="00724CDF" w:rsidR="006465BB">
      <w:r>
        <w:t>Dr. Franje Tuđmana 35</w:t>
      </w:r>
    </w:p>
    <w:p w:rsidRDefault="009A1BBF" w:rsidP="00724CDF" w:rsidR="009A1BBF" w:rsidRPr="00A524FA"/>
    <w:p w:rsidRDefault="006465BB" w:rsidP="006465BB" w:rsidR="00724CDF">
      <w:pPr>
        <w:jc w:val="center"/>
      </w:pPr>
      <w:r>
        <w:t xml:space="preserve">R E P U B L I K A   H R V A T S K A </w:t>
      </w:r>
    </w:p>
    <w:p w:rsidRDefault="00724CDF" w:rsidP="00E50C42" w:rsidR="00724CDF" w:rsidRPr="00A524FA"/>
    <w:p w:rsidRDefault="00724CDF" w:rsidP="00724CDF" w:rsidR="00724CDF" w:rsidRPr="00A524FA">
      <w:pPr>
        <w:jc w:val="center"/>
      </w:pPr>
      <w:r w:rsidRPr="00A524FA">
        <w:t>R J E Š E N J E</w:t>
      </w:r>
    </w:p>
    <w:p w:rsidRDefault="00724CDF" w:rsidP="00724CDF" w:rsidR="00724CDF" w:rsidRPr="00A524FA"/>
    <w:p w:rsidRDefault="00EC74CA" w:rsidP="00724CDF" w:rsidR="00724CDF" w:rsidRPr="00A524FA">
      <w:pPr>
        <w:jc w:val="both"/>
      </w:pPr>
      <w:r w:rsidRPr="00A524FA">
        <w:t xml:space="preserve">         </w:t>
      </w:r>
      <w:r w:rsidR="00724CDF" w:rsidRPr="00A524FA">
        <w:t>Trgovački sud u Zadru</w:t>
      </w:r>
      <w:r w:rsidRPr="00A524FA">
        <w:t xml:space="preserve"> (OIB:39670464653)</w:t>
      </w:r>
      <w:r w:rsidR="00724CDF" w:rsidRPr="00A524FA">
        <w:t xml:space="preserve"> po sucu tog suda Ardeni Bajlo u stečajnom postupku nad stečajn</w:t>
      </w:r>
      <w:r w:rsidR="00AE1127">
        <w:t xml:space="preserve">im </w:t>
      </w:r>
      <w:r w:rsidR="00724CDF" w:rsidRPr="00A524FA">
        <w:t>dužnik</w:t>
      </w:r>
      <w:r w:rsidR="00AE1127">
        <w:t>om</w:t>
      </w:r>
      <w:r w:rsidR="00F96E6F">
        <w:t xml:space="preserve"> </w:t>
      </w:r>
      <w:r w:rsidR="00541365">
        <w:t xml:space="preserve">ZADARSKO OTPREMNIŠTVO </w:t>
      </w:r>
      <w:r w:rsidR="00A336A7" w:rsidRPr="001B2859">
        <w:t>d.o.o.</w:t>
      </w:r>
      <w:r w:rsidR="00541365">
        <w:t xml:space="preserve"> Zadar</w:t>
      </w:r>
      <w:r w:rsidR="00A336A7" w:rsidRPr="001B2859">
        <w:t>,</w:t>
      </w:r>
      <w:r w:rsidR="00A336A7">
        <w:t xml:space="preserve"> OIB:</w:t>
      </w:r>
      <w:r w:rsidR="00541365">
        <w:t xml:space="preserve"> 71618156224</w:t>
      </w:r>
      <w:r w:rsidR="000F21DE">
        <w:t xml:space="preserve">, </w:t>
      </w:r>
      <w:r w:rsidR="005F204F" w:rsidRPr="00A524FA">
        <w:t xml:space="preserve">dana </w:t>
      </w:r>
      <w:r w:rsidR="00541365">
        <w:t>1</w:t>
      </w:r>
      <w:r w:rsidR="005652BE">
        <w:t>5</w:t>
      </w:r>
      <w:r w:rsidR="00425D42">
        <w:t xml:space="preserve">. </w:t>
      </w:r>
      <w:r w:rsidR="00541365">
        <w:t xml:space="preserve">lipnja </w:t>
      </w:r>
      <w:r w:rsidR="009A1BBF">
        <w:t>2015</w:t>
      </w:r>
      <w:r w:rsidR="00724CDF" w:rsidRPr="00A524FA">
        <w:t>. godine,</w:t>
      </w:r>
    </w:p>
    <w:p w:rsidRDefault="009A1BBF" w:rsidP="009A1BBF" w:rsidR="009A1BBF" w:rsidRPr="00A524FA"/>
    <w:p w:rsidRDefault="00724CDF" w:rsidP="00724CDF" w:rsidR="00724CDF" w:rsidRPr="00A524FA">
      <w:pPr>
        <w:jc w:val="center"/>
      </w:pPr>
      <w:r w:rsidRPr="00A524FA">
        <w:t>r i j e š i o   j e</w:t>
      </w:r>
    </w:p>
    <w:p w:rsidRDefault="00724CDF" w:rsidP="00724CDF" w:rsidR="00724CDF" w:rsidRPr="00A524FA">
      <w:r w:rsidRPr="00A524FA">
        <w:t xml:space="preserve"> </w:t>
      </w:r>
    </w:p>
    <w:p w:rsidRDefault="00724CDF" w:rsidP="009A1BBF" w:rsidR="00724CDF" w:rsidRPr="00A524FA">
      <w:pPr>
        <w:numPr>
          <w:ilvl w:val="0"/>
          <w:numId w:val="5"/>
        </w:numPr>
        <w:ind w:firstLine="360" w:left="0"/>
        <w:jc w:val="both"/>
      </w:pPr>
      <w:r w:rsidRPr="00A524FA">
        <w:t xml:space="preserve">Pozivaju se vjerovnici </w:t>
      </w:r>
      <w:r w:rsidR="005F204F" w:rsidRPr="00A524FA">
        <w:t>stečajnog</w:t>
      </w:r>
      <w:r w:rsidRPr="00A524FA">
        <w:t xml:space="preserve"> d</w:t>
      </w:r>
      <w:r w:rsidR="005F204F" w:rsidRPr="00A524FA">
        <w:t>užnika</w:t>
      </w:r>
      <w:r w:rsidR="00E20EB7">
        <w:t xml:space="preserve"> </w:t>
      </w:r>
      <w:r w:rsidR="00541365">
        <w:t xml:space="preserve">ZADARSKO OTPREMNIŠTVO </w:t>
      </w:r>
      <w:r w:rsidR="00541365" w:rsidRPr="001B2859">
        <w:t>d.o.o.</w:t>
      </w:r>
      <w:r w:rsidR="00541365">
        <w:t xml:space="preserve"> Zadar</w:t>
      </w:r>
      <w:r w:rsidR="009A1BBF">
        <w:t>,</w:t>
      </w:r>
      <w:r w:rsidR="005F204F" w:rsidRPr="00A524FA">
        <w:t xml:space="preserve"> </w:t>
      </w:r>
      <w:r w:rsidRPr="00A524FA">
        <w:t xml:space="preserve">da </w:t>
      </w:r>
      <w:r w:rsidR="009A1BBF">
        <w:t xml:space="preserve">u roku od 8 </w:t>
      </w:r>
      <w:r w:rsidRPr="00A524FA">
        <w:t xml:space="preserve">dana od isteka osmog dana od </w:t>
      </w:r>
      <w:r w:rsidR="0068669B">
        <w:t>javne</w:t>
      </w:r>
      <w:r w:rsidR="009A1BBF">
        <w:t xml:space="preserve"> objave</w:t>
      </w:r>
      <w:r w:rsidRPr="00A524FA">
        <w:t xml:space="preserve"> ovog rješenja solidarno predujme iznos </w:t>
      </w:r>
      <w:r w:rsidR="009A1BBF">
        <w:t xml:space="preserve">od </w:t>
      </w:r>
      <w:r w:rsidR="005652BE">
        <w:t>56.000,00</w:t>
      </w:r>
      <w:r w:rsidR="000C1F34">
        <w:t xml:space="preserve"> </w:t>
      </w:r>
      <w:r w:rsidRPr="00A524FA">
        <w:t>kun</w:t>
      </w:r>
      <w:r w:rsidR="00FC2F10">
        <w:t>a</w:t>
      </w:r>
      <w:r w:rsidRPr="00A524FA">
        <w:t xml:space="preserve"> potreban za pokriće troškova vođenja stečajnog postu</w:t>
      </w:r>
      <w:r w:rsidR="009A1BBF">
        <w:t>pka nad ovim stečajnim dužnikom</w:t>
      </w:r>
      <w:r w:rsidRPr="00A524FA">
        <w:t xml:space="preserve"> (čl. 63. Stečajnog zakona Narodne novine br.  44/96, 29/99, 129/00, 123/03, 82/06, 116/10, 25/12 i 133/12).</w:t>
      </w:r>
    </w:p>
    <w:p w:rsidRDefault="00724CDF" w:rsidP="00724CDF" w:rsidR="00724CDF" w:rsidRPr="00A524FA"/>
    <w:p w:rsidRDefault="00724CDF" w:rsidP="009A1BBF" w:rsidR="00724CDF" w:rsidRPr="00A524FA">
      <w:pPr>
        <w:numPr>
          <w:ilvl w:val="0"/>
          <w:numId w:val="5"/>
        </w:numPr>
        <w:ind w:firstLine="360" w:left="0"/>
        <w:jc w:val="both"/>
      </w:pPr>
      <w:r w:rsidRPr="00A524FA">
        <w:t>Uplata se ima izvršiti na depozitni račun ovog suda broj HR4323900011300000857 s pozivom na broj odobrenja 05 221-</w:t>
      </w:r>
      <w:r w:rsidR="003F0386">
        <w:t>22</w:t>
      </w:r>
      <w:r w:rsidRPr="00A524FA">
        <w:t>-</w:t>
      </w:r>
      <w:r w:rsidR="00B15BBC">
        <w:t>20</w:t>
      </w:r>
      <w:r w:rsidRPr="00A524FA">
        <w:t>1</w:t>
      </w:r>
      <w:r w:rsidR="003F0386">
        <w:t>5</w:t>
      </w:r>
      <w:r w:rsidRPr="00A524FA">
        <w:t>.</w:t>
      </w:r>
    </w:p>
    <w:p w:rsidRDefault="00724CDF" w:rsidP="009A1BBF" w:rsidR="00724CDF" w:rsidRPr="00A524FA">
      <w:pPr>
        <w:jc w:val="both"/>
      </w:pPr>
    </w:p>
    <w:p w:rsidRDefault="009A1BBF" w:rsidP="009A1BBF" w:rsidR="00724CDF" w:rsidRPr="00A524FA">
      <w:pPr>
        <w:numPr>
          <w:ilvl w:val="0"/>
          <w:numId w:val="5"/>
        </w:numPr>
        <w:ind w:firstLine="360" w:left="0"/>
        <w:jc w:val="both"/>
      </w:pPr>
      <w:r>
        <w:t xml:space="preserve"> </w:t>
      </w:r>
      <w:r w:rsidR="00724CDF" w:rsidRPr="00A524FA">
        <w:t xml:space="preserve">Ukoliko vjerovnici ne postupe po nalogu suda iz točke 2. donijet će se rješenje o otvaranju  i zaključenju stečajnog postupka. </w:t>
      </w:r>
    </w:p>
    <w:p w:rsidRDefault="009A1BBF" w:rsidP="009A1BBF" w:rsidR="009A1BBF" w:rsidRPr="00A524FA"/>
    <w:p w:rsidRDefault="00724CDF" w:rsidP="00724CDF" w:rsidR="00724CDF" w:rsidRPr="00A524FA">
      <w:pPr>
        <w:jc w:val="center"/>
      </w:pPr>
      <w:r w:rsidRPr="00A524FA">
        <w:t>Obrazloženje</w:t>
      </w:r>
    </w:p>
    <w:p w:rsidRDefault="00724CDF" w:rsidP="00724CDF" w:rsidR="00724CDF"/>
    <w:p w:rsidRDefault="00724CDF" w:rsidP="00FC2F10" w:rsidR="00FC2F10" w:rsidRPr="00A524FA">
      <w:pPr>
        <w:jc w:val="both"/>
      </w:pPr>
      <w:r w:rsidRPr="00A524FA">
        <w:t xml:space="preserve">      </w:t>
      </w:r>
      <w:r w:rsidR="00EB3798">
        <w:t xml:space="preserve"> </w:t>
      </w:r>
      <w:r w:rsidR="00FC2F10">
        <w:tab/>
      </w:r>
      <w:r w:rsidR="00B15BBC">
        <w:t>Privremen</w:t>
      </w:r>
      <w:r w:rsidR="003F0386">
        <w:t>i</w:t>
      </w:r>
      <w:r w:rsidR="00B15BBC">
        <w:t xml:space="preserve"> stečajn</w:t>
      </w:r>
      <w:r w:rsidR="00541365">
        <w:t>i</w:t>
      </w:r>
      <w:r w:rsidRPr="00A524FA">
        <w:t xml:space="preserve"> upravitelj</w:t>
      </w:r>
      <w:r w:rsidR="00B15BBC">
        <w:t xml:space="preserve"> koj</w:t>
      </w:r>
      <w:r w:rsidR="00541365">
        <w:t>i</w:t>
      </w:r>
      <w:r w:rsidRPr="00A524FA">
        <w:t xml:space="preserve"> je imenovan</w:t>
      </w:r>
      <w:r w:rsidR="00B15BBC">
        <w:t xml:space="preserve"> u ovom postupku utvrdi</w:t>
      </w:r>
      <w:r w:rsidR="00541365">
        <w:t>o</w:t>
      </w:r>
      <w:r w:rsidRPr="00A524FA">
        <w:t xml:space="preserve"> je da je    stečajni dužnik prezadužen i nesposoban za plaćanje</w:t>
      </w:r>
      <w:r w:rsidR="00EC74CA" w:rsidRPr="00A524FA">
        <w:t xml:space="preserve"> te da </w:t>
      </w:r>
      <w:r w:rsidR="009A1BBF">
        <w:t>ne</w:t>
      </w:r>
      <w:r w:rsidR="00EC74CA" w:rsidRPr="00A524FA">
        <w:t xml:space="preserve">ma </w:t>
      </w:r>
      <w:r w:rsidRPr="00A524FA">
        <w:t>imovin</w:t>
      </w:r>
      <w:r w:rsidR="00AA086F">
        <w:t>e,</w:t>
      </w:r>
      <w:r w:rsidR="00EC74CA" w:rsidRPr="00A524FA">
        <w:t xml:space="preserve"> </w:t>
      </w:r>
      <w:r w:rsidR="00B15BBC">
        <w:t>pa je predloži</w:t>
      </w:r>
      <w:r w:rsidR="00541365">
        <w:t>o</w:t>
      </w:r>
      <w:r w:rsidR="00FC2F10">
        <w:t xml:space="preserve"> da vjerovnici predujme sredstva za pokriće troškova stečajnog postupka u iznosu od </w:t>
      </w:r>
      <w:r w:rsidR="005652BE">
        <w:t>56.000,00</w:t>
      </w:r>
      <w:r w:rsidR="00A336A7">
        <w:t xml:space="preserve"> </w:t>
      </w:r>
      <w:r w:rsidR="00FC2F10">
        <w:t>kuna</w:t>
      </w:r>
      <w:r w:rsidR="00AA086F">
        <w:t>.</w:t>
      </w:r>
      <w:r w:rsidR="00FC2F10">
        <w:t xml:space="preserve"> </w:t>
      </w:r>
    </w:p>
    <w:p w:rsidRDefault="00724CDF" w:rsidP="00EB3798" w:rsidR="000277E7" w:rsidRPr="00B15BBC">
      <w:pPr>
        <w:jc w:val="both"/>
      </w:pPr>
      <w:r w:rsidRPr="00A524FA">
        <w:t xml:space="preserve">        </w:t>
      </w:r>
      <w:r w:rsidR="00FC2F10">
        <w:tab/>
      </w:r>
      <w:r w:rsidRPr="00A524FA">
        <w:t xml:space="preserve">Člankom </w:t>
      </w:r>
      <w:r w:rsidR="005214D8" w:rsidRPr="00A524FA">
        <w:t>63</w:t>
      </w:r>
      <w:r w:rsidRPr="00A524FA">
        <w:t xml:space="preserve">. st. </w:t>
      </w:r>
      <w:r w:rsidR="005214D8" w:rsidRPr="00A524FA">
        <w:t>1</w:t>
      </w:r>
      <w:r w:rsidRPr="00A524FA">
        <w:t>. Stečajnog zakona propisano da se postupak neće zaključiti ukoliko vjerovnici predujme dostatan iznos novca za pokriće troškova vođenja stečajnog postupka, koje troškove je stečajn</w:t>
      </w:r>
      <w:r w:rsidR="00541365">
        <w:t>i</w:t>
      </w:r>
      <w:r w:rsidRPr="00A524FA">
        <w:t xml:space="preserve"> upravitelj procijeni</w:t>
      </w:r>
      <w:r w:rsidR="00541365">
        <w:t>o</w:t>
      </w:r>
      <w:r w:rsidR="004978F5">
        <w:t xml:space="preserve"> u </w:t>
      </w:r>
      <w:r w:rsidRPr="00A524FA">
        <w:t>iznos</w:t>
      </w:r>
      <w:r w:rsidR="004978F5">
        <w:t>u</w:t>
      </w:r>
      <w:r w:rsidRPr="00A524FA">
        <w:t xml:space="preserve"> </w:t>
      </w:r>
      <w:r w:rsidRPr="000277E7">
        <w:t xml:space="preserve">od </w:t>
      </w:r>
      <w:r w:rsidR="005652BE">
        <w:t>56.000,00</w:t>
      </w:r>
      <w:r w:rsidR="00A336A7">
        <w:t xml:space="preserve"> </w:t>
      </w:r>
      <w:r w:rsidRPr="00B15BBC">
        <w:t>kun</w:t>
      </w:r>
      <w:r w:rsidR="00AA086F" w:rsidRPr="00B15BBC">
        <w:t>a</w:t>
      </w:r>
      <w:r w:rsidR="004978F5" w:rsidRPr="00F96E6F">
        <w:rPr>
          <w:b/>
        </w:rPr>
        <w:t xml:space="preserve">, </w:t>
      </w:r>
      <w:r w:rsidRPr="00B15BBC">
        <w:t xml:space="preserve">a koji se sastoje </w:t>
      </w:r>
      <w:r w:rsidR="005214D8" w:rsidRPr="00B15BBC">
        <w:t>od</w:t>
      </w:r>
      <w:r w:rsidR="00B15BBC" w:rsidRPr="00B15BBC">
        <w:t xml:space="preserve"> nagrade stečajno</w:t>
      </w:r>
      <w:r w:rsidR="000C1F34">
        <w:t>m</w:t>
      </w:r>
      <w:r w:rsidR="00B15BBC" w:rsidRPr="00B15BBC">
        <w:t xml:space="preserve"> upravitelj</w:t>
      </w:r>
      <w:r w:rsidR="000C1F34">
        <w:t>u</w:t>
      </w:r>
      <w:r w:rsidR="00B15BBC" w:rsidRPr="00B15BBC">
        <w:t xml:space="preserve"> u</w:t>
      </w:r>
      <w:r w:rsidR="00B15BBC">
        <w:t xml:space="preserve"> iznosu od </w:t>
      </w:r>
      <w:r w:rsidR="003F0386">
        <w:t>30</w:t>
      </w:r>
      <w:r w:rsidR="00425D42">
        <w:t>.000,00</w:t>
      </w:r>
      <w:r w:rsidR="00B15BBC">
        <w:t xml:space="preserve"> kun</w:t>
      </w:r>
      <w:r w:rsidR="000C1F34">
        <w:t>a</w:t>
      </w:r>
      <w:r w:rsidR="00B15BBC">
        <w:t>,</w:t>
      </w:r>
      <w:r w:rsidR="00425D42">
        <w:t xml:space="preserve"> troškovi</w:t>
      </w:r>
      <w:r w:rsidR="003F0386">
        <w:t xml:space="preserve"> poštarine</w:t>
      </w:r>
      <w:r w:rsidR="00425D42">
        <w:t xml:space="preserve"> u iznosu od </w:t>
      </w:r>
      <w:r w:rsidR="003F0386">
        <w:t>1.000,00</w:t>
      </w:r>
      <w:r w:rsidR="00425D42">
        <w:t xml:space="preserve"> kuna, </w:t>
      </w:r>
      <w:r w:rsidR="003F0386">
        <w:t>troškovi sudske pristojbe</w:t>
      </w:r>
      <w:r w:rsidR="00A336A7">
        <w:t xml:space="preserve"> u iznosu od </w:t>
      </w:r>
      <w:r w:rsidR="003F0386">
        <w:t>10</w:t>
      </w:r>
      <w:r w:rsidR="00A336A7">
        <w:t xml:space="preserve">.000,00 kuna, </w:t>
      </w:r>
      <w:r w:rsidR="003F0386">
        <w:t>troškovi sređivanja knjig</w:t>
      </w:r>
      <w:r w:rsidR="005652BE">
        <w:t>a</w:t>
      </w:r>
      <w:r w:rsidR="000C1F34">
        <w:t xml:space="preserve"> u iznosu od </w:t>
      </w:r>
      <w:r w:rsidR="005652BE">
        <w:t>10.000,00</w:t>
      </w:r>
      <w:r w:rsidR="000C1F34">
        <w:t xml:space="preserve"> kuna,</w:t>
      </w:r>
      <w:r w:rsidR="00425D42">
        <w:t xml:space="preserve"> </w:t>
      </w:r>
      <w:r w:rsidR="003F0386">
        <w:t xml:space="preserve">te ostali </w:t>
      </w:r>
      <w:r w:rsidR="005652BE">
        <w:t xml:space="preserve">nedefinirani </w:t>
      </w:r>
      <w:r w:rsidR="003F0386">
        <w:t>troškovi</w:t>
      </w:r>
      <w:r w:rsidR="008C21E2">
        <w:t xml:space="preserve"> </w:t>
      </w:r>
      <w:r w:rsidR="00A336A7">
        <w:t xml:space="preserve">u iznosu od </w:t>
      </w:r>
      <w:r w:rsidR="003F0386">
        <w:t>5</w:t>
      </w:r>
      <w:r w:rsidR="00A336A7">
        <w:t>.000,00 kuna.</w:t>
      </w:r>
      <w:r w:rsidR="000C1F34">
        <w:t xml:space="preserve"> </w:t>
      </w:r>
      <w:r w:rsidR="005652BE">
        <w:t>Za napomenuti je da je stečajni upravitelj za troškove sređivanja knjiga predvidio 64.000,00 kuna, što sud nije prihvatio imajući u vidu sadržaj prokaznog popisa imovine i uobičajene troškove ove stavke koji iznose oko 10.000,00 kuna.</w:t>
      </w:r>
    </w:p>
    <w:p w:rsidRDefault="00724CDF" w:rsidP="00724CDF" w:rsidR="00724CDF" w:rsidRPr="00E71793">
      <w:pPr>
        <w:jc w:val="both"/>
      </w:pPr>
      <w:r w:rsidRPr="00A524FA">
        <w:t xml:space="preserve">     </w:t>
      </w:r>
      <w:r w:rsidR="00FC2F10">
        <w:tab/>
      </w:r>
      <w:r w:rsidRPr="00A524FA">
        <w:t xml:space="preserve">Stoga je u smislu čl. 63. st. 2. Stečajnog zakona valjalo donijeti ovo rješenje i istim pozvati vjerovnike na uplatu navedenog iznosa u svrhu predujmljivanja troškova za vođenje stečajnog postupka. </w:t>
      </w:r>
    </w:p>
    <w:p w:rsidRDefault="00AD0164" w:rsidP="009A1BBF" w:rsidR="00AD0164"/>
    <w:p w:rsidRDefault="00724CDF" w:rsidP="00724CDF" w:rsidR="00724CDF" w:rsidRPr="00A524FA">
      <w:pPr>
        <w:jc w:val="center"/>
      </w:pPr>
      <w:r w:rsidRPr="00A524FA">
        <w:t>U Zadru,</w:t>
      </w:r>
      <w:r w:rsidR="00AD0164">
        <w:t xml:space="preserve"> </w:t>
      </w:r>
      <w:r w:rsidR="00541365">
        <w:t>1</w:t>
      </w:r>
      <w:r w:rsidR="005652BE">
        <w:t>5</w:t>
      </w:r>
      <w:r w:rsidR="00425D42">
        <w:t xml:space="preserve">. </w:t>
      </w:r>
      <w:r w:rsidR="00541365">
        <w:t>lipnja</w:t>
      </w:r>
      <w:r w:rsidR="009A1BBF">
        <w:t xml:space="preserve"> 2015</w:t>
      </w:r>
      <w:r w:rsidRPr="00A524FA">
        <w:t>.</w:t>
      </w:r>
      <w:r w:rsidR="00A524FA">
        <w:t xml:space="preserve"> </w:t>
      </w:r>
      <w:r w:rsidRPr="00A524FA">
        <w:t>godine.</w:t>
      </w:r>
    </w:p>
    <w:p w:rsidRDefault="00AE1127" w:rsidP="00B3461C" w:rsidR="00AE1127"/>
    <w:p w:rsidRDefault="00924A72" w:rsidP="000C1F34" w:rsidR="00724CDF" w:rsidRPr="00A524FA">
      <w:pPr>
        <w:jc w:val="right"/>
      </w:pPr>
      <w:r>
        <w:tab/>
      </w:r>
      <w:r>
        <w:tab/>
      </w:r>
      <w:r>
        <w:tab/>
      </w:r>
      <w:r>
        <w:tab/>
      </w:r>
      <w:r w:rsidR="00724CDF" w:rsidRPr="00A524FA">
        <w:t>Stečajni sudac</w:t>
      </w:r>
      <w:r>
        <w:t>:</w:t>
      </w:r>
    </w:p>
    <w:p w:rsidRDefault="00924A72" w:rsidP="000C1F34" w:rsidR="00F326A6" w:rsidRPr="00A524FA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24CDF" w:rsidRPr="00A524FA">
        <w:t>Ardena Bajlo</w:t>
      </w:r>
    </w:p>
    <w:p w:rsidRDefault="00EC5243" w:rsidP="00B15BBC" w:rsidR="00EC5243">
      <w:pPr>
        <w:jc w:val="right"/>
      </w:pPr>
    </w:p>
    <w:p w:rsidRDefault="00924A72" w:rsidP="00092DAC" w:rsidR="00924A72" w:rsidRPr="00A524FA"/>
    <w:p w:rsidRDefault="00724CDF" w:rsidP="00724CDF" w:rsidR="00724CDF" w:rsidRPr="00A524FA">
      <w:r w:rsidRPr="00A524FA">
        <w:t xml:space="preserve">Pouka o pravnom lijeku: </w:t>
      </w:r>
    </w:p>
    <w:p w:rsidRDefault="00724CDF" w:rsidP="00724CDF" w:rsidR="00724CDF">
      <w:pPr>
        <w:jc w:val="both"/>
      </w:pPr>
      <w:r w:rsidRPr="00A524FA">
        <w:t xml:space="preserve">     Protiv ovog rješenja dopuštena je žalba (čl. 11. st. 1. SZ-a). Ista se podnosi Visokom trgovačkom sudu putem ovog suda u roku od 8 dana od isteka osmog dana od objave ovog rješenja u Narodnim novinama.  </w:t>
      </w:r>
    </w:p>
    <w:p w:rsidRDefault="009A1BBF" w:rsidP="00724CDF" w:rsidR="009A1BBF">
      <w:pPr>
        <w:jc w:val="both"/>
      </w:pPr>
    </w:p>
    <w:p w:rsidRDefault="000C1F34" w:rsidP="00724CDF" w:rsidR="000C1F34" w:rsidRPr="00A524FA">
      <w:pPr>
        <w:jc w:val="both"/>
      </w:pPr>
    </w:p>
    <w:p w:rsidRDefault="00014322" w:rsidP="00014322" w:rsidR="00014322">
      <w:r>
        <w:t>Dostaviti:</w:t>
      </w:r>
    </w:p>
    <w:p w:rsidRDefault="00014322" w:rsidP="00014322" w:rsidR="00014322">
      <w:pPr>
        <w:numPr>
          <w:ilvl w:val="0"/>
          <w:numId w:val="6"/>
        </w:numPr>
      </w:pPr>
      <w:r>
        <w:t>stečajnom upravitelju</w:t>
      </w:r>
    </w:p>
    <w:p w:rsidRDefault="00014322" w:rsidP="00014322" w:rsidR="00014322">
      <w:pPr>
        <w:numPr>
          <w:ilvl w:val="0"/>
          <w:numId w:val="6"/>
        </w:numPr>
      </w:pPr>
      <w:r>
        <w:t xml:space="preserve">Javna objava </w:t>
      </w:r>
      <w:r w:rsidR="00A17494">
        <w:t>– po osiguranju sredstava</w:t>
      </w:r>
    </w:p>
    <w:p w:rsidRDefault="000C1F34" w:rsidP="00014322" w:rsidR="00014322">
      <w:pPr>
        <w:numPr>
          <w:ilvl w:val="0"/>
          <w:numId w:val="6"/>
        </w:numPr>
      </w:pPr>
      <w:r>
        <w:t>e-</w:t>
      </w:r>
      <w:r w:rsidR="00014322">
        <w:t>oglasn</w:t>
      </w:r>
      <w:r w:rsidR="00FC2F10">
        <w:t>a</w:t>
      </w:r>
      <w:r w:rsidR="00014322">
        <w:t xml:space="preserve"> ploč</w:t>
      </w:r>
      <w:r w:rsidR="00FC2F10">
        <w:t>a</w:t>
      </w:r>
    </w:p>
    <w:p w:rsidRDefault="00B15BBC" w:rsidP="00014322" w:rsidR="00B15BBC">
      <w:pPr>
        <w:numPr>
          <w:ilvl w:val="0"/>
          <w:numId w:val="6"/>
        </w:numPr>
      </w:pPr>
      <w:r>
        <w:t>računovodstvu suda</w:t>
      </w:r>
    </w:p>
    <w:p w:rsidRDefault="00014322" w:rsidP="00014322" w:rsidR="00014322" w:rsidRPr="00A524FA">
      <w:pPr>
        <w:numPr>
          <w:ilvl w:val="0"/>
          <w:numId w:val="6"/>
        </w:numPr>
      </w:pPr>
      <w:r>
        <w:t>u spis</w:t>
      </w:r>
    </w:p>
    <w:p w:rsidRDefault="00014322" w:rsidP="00014322" w:rsidR="00014322" w:rsidRPr="00A524FA"/>
    <w:p w:rsidRDefault="00014322" w:rsidP="00014322" w:rsidR="00014322" w:rsidRPr="00A524FA"/>
    <w:p w:rsidRDefault="00014322" w:rsidP="00014322" w:rsidR="00014322" w:rsidRPr="00A524FA"/>
    <w:p w:rsidRDefault="00014322" w:rsidP="00014322" w:rsidR="00014322" w:rsidRPr="00A524FA"/>
    <w:p w:rsidRDefault="00014322" w:rsidP="00014322" w:rsidR="00014322" w:rsidRPr="00A524FA"/>
    <w:p w:rsidRDefault="008B1B85" w:rsidP="008B1B85" w:rsidR="008B1B85" w:rsidRPr="00A524FA"/>
    <w:sectPr w:rsidSect="000C1F34" w:rsidR="008B1B85" w:rsidRPr="00A524FA">
      <w:headerReference w:type="default" r:id="rId10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4AAE" w:rsidP="00B3461C" w:rsidR="00D54AAE">
      <w:r>
        <w:separator/>
      </w:r>
    </w:p>
  </w:endnote>
  <w:endnote w:id="0" w:type="continuationSeparator">
    <w:p w:rsidRDefault="00D54AAE" w:rsidP="00B3461C" w:rsidR="00D54A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4AAE" w:rsidP="00B3461C" w:rsidR="00D54AAE">
      <w:r>
        <w:separator/>
      </w:r>
    </w:p>
  </w:footnote>
  <w:footnote w:id="0" w:type="continuationSeparator">
    <w:p w:rsidRDefault="00D54AAE" w:rsidP="00B3461C" w:rsidR="00D54A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0C42" w:rsidP="00E50C42" w:rsidR="00E50C42">
    <w:pPr>
      <w:jc w:val="right"/>
    </w:pPr>
    <w:r>
      <w:fldChar w:fldCharType="begin"/>
    </w:r>
    <w:r>
      <w:instrText>PAGE   \* MERGEFORMAT</w:instrText>
    </w:r>
    <w:r>
      <w:fldChar w:fldCharType="separate"/>
    </w:r>
    <w:r w:rsidR="009572C8">
      <w:rPr>
        <w:noProof/>
      </w:rPr>
      <w:t>2</w:t>
    </w:r>
    <w:r>
      <w:fldChar w:fldCharType="end"/>
    </w:r>
    <w:r>
      <w:tab/>
    </w:r>
    <w:r>
      <w:tab/>
    </w:r>
    <w:r w:rsidRPr="00E50C42">
      <w:t xml:space="preserve"> </w:t>
    </w:r>
    <w:r>
      <w:t>Poslovni broj: 1 St-</w:t>
    </w:r>
    <w:r w:rsidR="00541365">
      <w:t>22</w:t>
    </w:r>
    <w:r w:rsidR="00C151D7">
      <w:t>/</w:t>
    </w:r>
    <w:r w:rsidR="00541365">
      <w:t>15</w:t>
    </w:r>
    <w:r w:rsidR="00C151D7">
      <w:t>-</w:t>
    </w:r>
    <w:r w:rsidR="00541365">
      <w:t>47</w:t>
    </w:r>
  </w:p>
  <w:p w:rsidRDefault="00E50C42" w:rsidR="00E50C42">
    <w:pPr>
      <w:pStyle w:val="Zaglavlje"/>
      <w:jc w:val="center"/>
    </w:pPr>
  </w:p>
  <w:p w:rsidRDefault="00B3461C" w:rsidP="00B3461C" w:rsidR="00B3461C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BF56CF"/>
    <w:multiLevelType w:val="hybridMultilevel"/>
    <w:tmpl w:val="187C98F0"/>
    <w:lvl w:tplc="1B8E6056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7C44B86"/>
    <w:multiLevelType w:val="hybridMultilevel"/>
    <w:tmpl w:val="1946EAFC"/>
    <w:lvl w:tplc="041A0013" w:ilvl="0">
      <w:start w:val="1"/>
      <w:numFmt w:val="upperRoman"/>
      <w:lvlText w:val="%1."/>
      <w:lvlJc w:val="right"/>
      <w:pPr>
        <w:tabs>
          <w:tab w:pos="885" w:val="num"/>
        </w:tabs>
        <w:ind w:hanging="180" w:left="8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43A83A83"/>
    <w:multiLevelType w:val="hybridMultilevel"/>
    <w:tmpl w:val="440863A2"/>
    <w:lvl w:tplc="CCA43E66" w:ilvl="0">
      <w:start w:val="2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275" w:val="num"/>
        </w:tabs>
        <w:ind w:hanging="360" w:left="1275"/>
      </w:pPr>
    </w:lvl>
    <w:lvl w:tplc="041A0005" w:ilvl="2">
      <w:start w:val="1"/>
      <w:numFmt w:val="decimal"/>
      <w:lvlText w:val="%3."/>
      <w:lvlJc w:val="left"/>
      <w:pPr>
        <w:tabs>
          <w:tab w:pos="1995" w:val="num"/>
        </w:tabs>
        <w:ind w:hanging="360" w:left="1995"/>
      </w:pPr>
    </w:lvl>
    <w:lvl w:tplc="041A0001" w:ilvl="3">
      <w:start w:val="1"/>
      <w:numFmt w:val="decimal"/>
      <w:lvlText w:val="%4."/>
      <w:lvlJc w:val="left"/>
      <w:pPr>
        <w:tabs>
          <w:tab w:pos="2715" w:val="num"/>
        </w:tabs>
        <w:ind w:hanging="360" w:left="2715"/>
      </w:pPr>
    </w:lvl>
    <w:lvl w:tplc="041A0003" w:ilvl="4">
      <w:start w:val="1"/>
      <w:numFmt w:val="decimal"/>
      <w:lvlText w:val="%5."/>
      <w:lvlJc w:val="left"/>
      <w:pPr>
        <w:tabs>
          <w:tab w:pos="3435" w:val="num"/>
        </w:tabs>
        <w:ind w:hanging="360" w:left="3435"/>
      </w:pPr>
    </w:lvl>
    <w:lvl w:tplc="041A0005" w:ilvl="5">
      <w:start w:val="1"/>
      <w:numFmt w:val="decimal"/>
      <w:lvlText w:val="%6."/>
      <w:lvlJc w:val="left"/>
      <w:pPr>
        <w:tabs>
          <w:tab w:pos="4155" w:val="num"/>
        </w:tabs>
        <w:ind w:hanging="360" w:left="4155"/>
      </w:pPr>
    </w:lvl>
    <w:lvl w:tplc="041A0001" w:ilvl="6">
      <w:start w:val="1"/>
      <w:numFmt w:val="decimal"/>
      <w:lvlText w:val="%7."/>
      <w:lvlJc w:val="left"/>
      <w:pPr>
        <w:tabs>
          <w:tab w:pos="4875" w:val="num"/>
        </w:tabs>
        <w:ind w:hanging="360" w:left="4875"/>
      </w:pPr>
    </w:lvl>
    <w:lvl w:tplc="041A0003" w:ilvl="7">
      <w:start w:val="1"/>
      <w:numFmt w:val="decimal"/>
      <w:lvlText w:val="%8."/>
      <w:lvlJc w:val="left"/>
      <w:pPr>
        <w:tabs>
          <w:tab w:pos="5595" w:val="num"/>
        </w:tabs>
        <w:ind w:hanging="360" w:left="5595"/>
      </w:pPr>
    </w:lvl>
    <w:lvl w:tplc="041A0005" w:ilvl="8">
      <w:start w:val="1"/>
      <w:numFmt w:val="decimal"/>
      <w:lvlText w:val="%9."/>
      <w:lvlJc w:val="left"/>
      <w:pPr>
        <w:tabs>
          <w:tab w:pos="6315" w:val="num"/>
        </w:tabs>
        <w:ind w:hanging="360" w:left="6315"/>
      </w:pPr>
    </w:lvl>
  </w:abstractNum>
  <w:abstractNum w:abstractNumId="3">
    <w:nsid w:val="600D14B8"/>
    <w:multiLevelType w:val="hybridMultilevel"/>
    <w:tmpl w:val="47948D82"/>
    <w:lvl w:tplc="BDBC7FA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2215F10"/>
    <w:multiLevelType w:val="hybridMultilevel"/>
    <w:tmpl w:val="9FE81470"/>
    <w:lvl w:tplc="A24E2AE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34A61C2"/>
    <w:multiLevelType w:val="hybridMultilevel"/>
    <w:tmpl w:val="CA36EEFE"/>
    <w:lvl w:tplc="34948BF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4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0D2"/>
    <w:rsid w:val="00014322"/>
    <w:rsid w:val="000277E7"/>
    <w:rsid w:val="00037CBA"/>
    <w:rsid w:val="000621E9"/>
    <w:rsid w:val="00085275"/>
    <w:rsid w:val="00086CCF"/>
    <w:rsid w:val="00092DAC"/>
    <w:rsid w:val="000A46C8"/>
    <w:rsid w:val="000A7106"/>
    <w:rsid w:val="000A7A8A"/>
    <w:rsid w:val="000C1F34"/>
    <w:rsid w:val="000C65A0"/>
    <w:rsid w:val="000F21DE"/>
    <w:rsid w:val="00125C8E"/>
    <w:rsid w:val="00167C78"/>
    <w:rsid w:val="001A45E2"/>
    <w:rsid w:val="001D7012"/>
    <w:rsid w:val="00227185"/>
    <w:rsid w:val="0023206A"/>
    <w:rsid w:val="00242A70"/>
    <w:rsid w:val="00292BA7"/>
    <w:rsid w:val="002F7BEB"/>
    <w:rsid w:val="003461C8"/>
    <w:rsid w:val="003628BB"/>
    <w:rsid w:val="00363A6E"/>
    <w:rsid w:val="003A0A6A"/>
    <w:rsid w:val="003A1782"/>
    <w:rsid w:val="003A6283"/>
    <w:rsid w:val="003C49BC"/>
    <w:rsid w:val="003E160D"/>
    <w:rsid w:val="003F0386"/>
    <w:rsid w:val="00414633"/>
    <w:rsid w:val="00425D42"/>
    <w:rsid w:val="00427DF1"/>
    <w:rsid w:val="0044155F"/>
    <w:rsid w:val="004439BD"/>
    <w:rsid w:val="0045164A"/>
    <w:rsid w:val="00460A63"/>
    <w:rsid w:val="004742BA"/>
    <w:rsid w:val="00485ADD"/>
    <w:rsid w:val="004978F5"/>
    <w:rsid w:val="004B0122"/>
    <w:rsid w:val="004B7B95"/>
    <w:rsid w:val="004E1DC1"/>
    <w:rsid w:val="00506F7A"/>
    <w:rsid w:val="005214D8"/>
    <w:rsid w:val="005300AC"/>
    <w:rsid w:val="00541365"/>
    <w:rsid w:val="0056456F"/>
    <w:rsid w:val="005652BE"/>
    <w:rsid w:val="0058362B"/>
    <w:rsid w:val="005B17E9"/>
    <w:rsid w:val="005C3036"/>
    <w:rsid w:val="005D24CB"/>
    <w:rsid w:val="005F204F"/>
    <w:rsid w:val="006047BE"/>
    <w:rsid w:val="00607124"/>
    <w:rsid w:val="00622862"/>
    <w:rsid w:val="00627D77"/>
    <w:rsid w:val="00630244"/>
    <w:rsid w:val="00642598"/>
    <w:rsid w:val="0064539D"/>
    <w:rsid w:val="006465BB"/>
    <w:rsid w:val="0068231C"/>
    <w:rsid w:val="00682E82"/>
    <w:rsid w:val="00685522"/>
    <w:rsid w:val="0068669B"/>
    <w:rsid w:val="00695F0B"/>
    <w:rsid w:val="006960A8"/>
    <w:rsid w:val="006D5987"/>
    <w:rsid w:val="006E1612"/>
    <w:rsid w:val="006E1CA5"/>
    <w:rsid w:val="006F0C07"/>
    <w:rsid w:val="00704C6C"/>
    <w:rsid w:val="00723B06"/>
    <w:rsid w:val="00724CDF"/>
    <w:rsid w:val="00725290"/>
    <w:rsid w:val="0074765F"/>
    <w:rsid w:val="00773B6A"/>
    <w:rsid w:val="00774D7C"/>
    <w:rsid w:val="00785F56"/>
    <w:rsid w:val="00793C95"/>
    <w:rsid w:val="00793F71"/>
    <w:rsid w:val="007A0EA6"/>
    <w:rsid w:val="007A368E"/>
    <w:rsid w:val="007C1B47"/>
    <w:rsid w:val="007E1218"/>
    <w:rsid w:val="007E504C"/>
    <w:rsid w:val="00816F81"/>
    <w:rsid w:val="0085727F"/>
    <w:rsid w:val="0087444F"/>
    <w:rsid w:val="008A3A3B"/>
    <w:rsid w:val="008B1B85"/>
    <w:rsid w:val="008C21E2"/>
    <w:rsid w:val="008C462C"/>
    <w:rsid w:val="008E1367"/>
    <w:rsid w:val="008E138F"/>
    <w:rsid w:val="00914580"/>
    <w:rsid w:val="00924A72"/>
    <w:rsid w:val="0094428F"/>
    <w:rsid w:val="009572C8"/>
    <w:rsid w:val="00983D58"/>
    <w:rsid w:val="009A1BBF"/>
    <w:rsid w:val="009B1914"/>
    <w:rsid w:val="009D043C"/>
    <w:rsid w:val="009E5683"/>
    <w:rsid w:val="009F441C"/>
    <w:rsid w:val="00A17494"/>
    <w:rsid w:val="00A31FD2"/>
    <w:rsid w:val="00A336A7"/>
    <w:rsid w:val="00A43E6E"/>
    <w:rsid w:val="00A524FA"/>
    <w:rsid w:val="00A81AF5"/>
    <w:rsid w:val="00A94666"/>
    <w:rsid w:val="00AA086F"/>
    <w:rsid w:val="00AB2A04"/>
    <w:rsid w:val="00AD0164"/>
    <w:rsid w:val="00AE1127"/>
    <w:rsid w:val="00AF0DAA"/>
    <w:rsid w:val="00B14603"/>
    <w:rsid w:val="00B15BBC"/>
    <w:rsid w:val="00B1685D"/>
    <w:rsid w:val="00B25D3C"/>
    <w:rsid w:val="00B3461C"/>
    <w:rsid w:val="00B349F7"/>
    <w:rsid w:val="00B358D3"/>
    <w:rsid w:val="00B61D7A"/>
    <w:rsid w:val="00B92800"/>
    <w:rsid w:val="00BC2D07"/>
    <w:rsid w:val="00BE6C59"/>
    <w:rsid w:val="00BF7810"/>
    <w:rsid w:val="00C151D7"/>
    <w:rsid w:val="00C17A0B"/>
    <w:rsid w:val="00C239DA"/>
    <w:rsid w:val="00C24FB3"/>
    <w:rsid w:val="00C31A9E"/>
    <w:rsid w:val="00C57B57"/>
    <w:rsid w:val="00C63D5D"/>
    <w:rsid w:val="00CC4292"/>
    <w:rsid w:val="00CD233A"/>
    <w:rsid w:val="00CE40D2"/>
    <w:rsid w:val="00D01494"/>
    <w:rsid w:val="00D235C6"/>
    <w:rsid w:val="00D304E5"/>
    <w:rsid w:val="00D3664B"/>
    <w:rsid w:val="00D54AAE"/>
    <w:rsid w:val="00D7356E"/>
    <w:rsid w:val="00D87EC9"/>
    <w:rsid w:val="00E20EB7"/>
    <w:rsid w:val="00E24AC3"/>
    <w:rsid w:val="00E44D4F"/>
    <w:rsid w:val="00E50C42"/>
    <w:rsid w:val="00E64203"/>
    <w:rsid w:val="00E71793"/>
    <w:rsid w:val="00E8001F"/>
    <w:rsid w:val="00E83116"/>
    <w:rsid w:val="00EA0290"/>
    <w:rsid w:val="00EB3798"/>
    <w:rsid w:val="00EB6DFE"/>
    <w:rsid w:val="00EC3163"/>
    <w:rsid w:val="00EC5243"/>
    <w:rsid w:val="00EC74CA"/>
    <w:rsid w:val="00EE387C"/>
    <w:rsid w:val="00EF0D4E"/>
    <w:rsid w:val="00EF451B"/>
    <w:rsid w:val="00F15759"/>
    <w:rsid w:val="00F326A6"/>
    <w:rsid w:val="00F9554E"/>
    <w:rsid w:val="00F96E6F"/>
    <w:rsid w:val="00FA3F27"/>
    <w:rsid w:val="00FC2F10"/>
    <w:rsid w:val="00FC5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0D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527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3461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B3461C"/>
    <w:rPr>
      <w:sz w:val="24"/>
      <w:szCs w:val="24"/>
    </w:rPr>
  </w:style>
  <w:style w:styleId="Podnoje" w:type="paragraph">
    <w:name w:val="footer"/>
    <w:basedOn w:val="Normal"/>
    <w:link w:val="PodnojeChar"/>
    <w:rsid w:val="00B3461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B3461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572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72C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72C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72C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72C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0D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527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3461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B3461C"/>
    <w:rPr>
      <w:sz w:val="24"/>
      <w:szCs w:val="24"/>
    </w:rPr>
  </w:style>
  <w:style w:styleId="Podnoje" w:type="paragraph">
    <w:name w:val="footer"/>
    <w:basedOn w:val="Normal"/>
    <w:link w:val="PodnojeChar"/>
    <w:rsid w:val="00B3461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B3461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572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72C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72C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72C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72C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lipnja 2015.</izvorni_sadrzaj>
    <derivirana_varijabla naziv="DomainObject.DatumDonosenjaOdluke_1">15. lipnja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</izvorni_sadrzaj>
    <derivirana_varijabla naziv="DomainObject.Predmet.Broj_1">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ožujka 2015.</izvorni_sadrzaj>
    <derivirana_varijabla naziv="DomainObject.Predmet.DatumOsnivanja_1">6.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St-22/2015</izvorni_sadrzaj>
    <derivirana_varijabla naziv="DomainObject.Predmet.OznakaBroj_1">St-22/2015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.</izvorni_sadrzaj>
    <derivirana_varijabla naziv="DomainObject.Predmet.PrimjedbaSuca_1">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ZADARSKO OTPREMNIŠTVO društvo s ograničenom odgovornošću za otpremništvo, zastupstvo, uvoz i izvoz</izvorni_sadrzaj>
    <derivirana_varijabla naziv="DomainObject.Predmet.ProtustrankaFormated_1">  ZADARSKO OTPREMNIŠTVO društvo s ograničenom odgovornošću za otpremništvo, zastupstvo, uvoz i izvoz</derivirana_varijabla>
  </DomainObject.Predmet.ProtustrankaFormated>
  <DomainObject.Predmet.ProtustrankaFormatedOIB>
    <izvorni_sadrzaj>  ZADARSKO OTPREMNIŠTVO društvo s ograničenom odgovornošću za otpremništvo, zastupstvo, uvoz i izvoz, OIB 71618156224</izvorni_sadrzaj>
    <derivirana_varijabla naziv="DomainObject.Predmet.ProtustrankaFormatedOIB_1">  ZADARSKO OTPREMNIŠTVO društvo s ograničenom odgovornošću za otpremništvo, zastupstvo, uvoz i izvoz, OIB 71618156224</derivirana_varijabla>
  </DomainObject.Predmet.ProtustrankaFormatedOIB>
  <DomainObject.Predmet.ProtustrankaFormatedWithAdress>
    <izvorni_sadrzaj> ZADARSKO OTPREMNIŠTVO društvo s ograničenom odgovornošću za otpremništvo, zastupstvo, uvoz i izvoz, Industrijska zona Gaženica/bb, Zadar</izvorni_sadrzaj>
    <derivirana_varijabla naziv="DomainObject.Predmet.ProtustrankaFormatedWithAdress_1"> ZADARSKO OTPREMNIŠTVO društvo s ograničenom odgovornošću za otpremništvo, zastupstvo, uvoz i izvoz, Industrijska zona Gaženica/bb, Zadar</derivirana_varijabla>
  </DomainObject.Predmet.ProtustrankaFormatedWithAdress>
  <DomainObject.Predmet.ProtustrankaFormatedWithAdressOIB>
    <izvorni_sadrzaj> ZADARSKO OTPREMNIŠTVO društvo s ograničenom odgovornošću za otpremništvo, zastupstvo, uvoz i izvoz, OIB 71618156224, Industrijska zona Gaženica/bb, Zadar</izvorni_sadrzaj>
    <derivirana_varijabla naziv="DomainObject.Predmet.ProtustrankaFormatedWithAdressOIB_1"> ZADARSKO OTPREMNIŠTVO društvo s ograničenom odgovornošću za otpremništvo, zastupstvo, uvoz i izvoz, OIB 71618156224, Industrijska zona Gaženica/bb, Zadar</derivirana_varijabla>
  </DomainObject.Predmet.ProtustrankaFormatedWithAdressOIB>
  <DomainObject.Predmet.ProtustrankaWithAdress>
    <izvorni_sadrzaj>ZADARSKO OTPREMNIŠTVO društvo s ograničenom odgovornošću za otpremništvo, zastupstvo, uvoz i izvoz Industrijska zona Gaženica/bb, Zadar</izvorni_sadrzaj>
    <derivirana_varijabla naziv="DomainObject.Predmet.ProtustrankaWithAdress_1">ZADARSKO OTPREMNIŠTVO društvo s ograničenom odgovornošću za otpremništvo, zastupstvo, uvoz i izvoz Industrijska zona Gaženica/bb, Zadar</derivirana_varijabla>
  </DomainObject.Predmet.ProtustrankaWithAdress>
  <DomainObject.Predmet.ProtustrankaWithAdressOIB>
    <izvorni_sadrzaj>ZADARSKO OTPREMNIŠTVO društvo s ograničenom odgovornošću za otpremništvo, zastupstvo, uvoz i izvoz, OIB 71618156224, Industrijska zona Gaženica/bb, Zadar</izvorni_sadrzaj>
    <derivirana_varijabla naziv="DomainObject.Predmet.ProtustrankaWithAdressOIB_1">ZADARSKO OTPREMNIŠTVO društvo s ograničenom odgovornošću za otpremništvo, zastupstvo, uvoz i izvoz, OIB 71618156224, Industrijska zona Gaženica/bb, Zadar</derivirana_varijabla>
  </DomainObject.Predmet.ProtustrankaWithAdressOIB>
  <DomainObject.Predmet.ProtustrankaNazivFormated>
    <izvorni_sadrzaj>ZADARSKO OTPREMNIŠTVO društvo s ograničenom odgovornošću za otpremništvo, zastupstvo, uvoz i izvoz</izvorni_sadrzaj>
    <derivirana_varijabla naziv="DomainObject.Predmet.ProtustrankaNazivFormated_1">ZADARSKO OTPREMNIŠTVO društvo s ograničenom odgovornošću za otpremništvo, zastupstvo, uvoz i izvoz</derivirana_varijabla>
  </DomainObject.Predmet.ProtustrankaNazivFormated>
  <DomainObject.Predmet.ProtustrankaNazivFormatedOIB>
    <izvorni_sadrzaj>ZADARSKO OTPREMNIŠTVO društvo s ograničenom odgovornošću za otpremništvo, zastupstvo, uvoz i izvoz, OIB 71618156224</izvorni_sadrzaj>
    <derivirana_varijabla naziv="DomainObject.Predmet.ProtustrankaNazivFormatedOIB_1">ZADARSKO OTPREMNIŠTVO društvo s ograničenom odgovornošću za otpremništvo, zastupstvo, uvoz i izvoz, OIB 71618156224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PU, PODRUČNI URED ZADAR, Služba za ovrhu</izvorni_sadrzaj>
    <derivirana_varijabla naziv="DomainObject.Predmet.StrankaFormated_1">  MINISTARSTVO FINANCIJA, PU, PODRUČNI URED ZADAR, Služba za ovrhu</derivirana_varijabla>
  </DomainObject.Predmet.StrankaFormated>
  <DomainObject.Predmet.StrankaFormatedOIB>
    <izvorni_sadrzaj>  MINISTARSTVO FINANCIJA, PU, PODRUČNI URED ZADAR, Služba za ovrhu, OIB 18683136487</izvorni_sadrzaj>
    <derivirana_varijabla naziv="DomainObject.Predmet.StrankaFormatedOIB_1">  MINISTARSTVO FINANCIJA, PU, PODRUČNI URED ZADAR, Služba za ovrhu, OIB 18683136487</derivirana_varijabla>
  </DomainObject.Predmet.StrankaFormatedOIB>
  <DomainObject.Predmet.StrankaFormatedWithAdress>
    <izvorni_sadrzaj> MINISTARSTVO FINANCIJA, PU, PODRUČNI URED ZADAR, Služba za ovrhu</izvorni_sadrzaj>
    <derivirana_varijabla naziv="DomainObject.Predmet.StrankaFormatedWithAdress_1"> MINISTARSTVO FINANCIJA, PU, PODRUČNI URED ZADAR, Služba za ovrhu</derivirana_varijabla>
  </DomainObject.Predmet.StrankaFormatedWithAdress>
  <DomainObject.Predmet.StrankaFormatedWithAdressOIB>
    <izvorni_sadrzaj> MINISTARSTVO FINANCIJA, PU, PODRUČNI URED ZADAR, Služba za ovrhu, OIB 18683136487</izvorni_sadrzaj>
    <derivirana_varijabla naziv="DomainObject.Predmet.StrankaFormatedWithAdressOIB_1"> MINISTARSTVO FINANCIJA, PU, PODRUČNI URED ZADAR, Služba za ovrhu, OIB 18683136487</derivirana_varijabla>
  </DomainObject.Predmet.StrankaFormatedWithAdressOIB>
  <DomainObject.Predmet.StrankaWithAdress>
    <izvorni_sadrzaj>MINISTARSTVO FINANCIJA, PU, PODRUČNI URED ZADAR, Služba za ovrhu </izvorni_sadrzaj>
    <derivirana_varijabla naziv="DomainObject.Predmet.StrankaWithAdress_1">MINISTARSTVO FINANCIJA, PU, PODRUČNI URED ZADAR, Služba za ovrhu </derivirana_varijabla>
  </DomainObject.Predmet.StrankaWithAdress>
  <DomainObject.Predmet.StrankaWithAdressOIB>
    <izvorni_sadrzaj>MINISTARSTVO FINANCIJA, PU, PODRUČNI URED ZADAR, Služba za ovrhu, OIB 18683136487</izvorni_sadrzaj>
    <derivirana_varijabla naziv="DomainObject.Predmet.StrankaWithAdressOIB_1">MINISTARSTVO FINANCIJA, PU, PODRUČNI URED ZADAR, Služba za ovrhu, OIB 18683136487</derivirana_varijabla>
  </DomainObject.Predmet.StrankaWithAdressOIB>
  <DomainObject.Predmet.StrankaNazivFormated>
    <izvorni_sadrzaj>MINISTARSTVO FINANCIJA, PU, PODRUČNI URED ZADAR, Služba za ovrhu</izvorni_sadrzaj>
    <derivirana_varijabla naziv="DomainObject.Predmet.StrankaNazivFormated_1">MINISTARSTVO FINANCIJA, PU, PODRUČNI URED ZADAR, Služba za ovrhu</derivirana_varijabla>
  </DomainObject.Predmet.StrankaNazivFormated>
  <DomainObject.Predmet.StrankaNazivFormatedOIB>
    <izvorni_sadrzaj>MINISTARSTVO FINANCIJA, PU, PODRUČNI URED ZADAR, Služba za ovrhu, OIB 18683136487</izvorni_sadrzaj>
    <derivirana_varijabla naziv="DomainObject.Predmet.StrankaNazivFormatedOIB_1">MINISTARSTVO FINANCIJA, PU, PODRUČNI URED ZADAR, Služba za ovrhu, OIB 18683136487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MINISTARSTVO FINANCIJA, PU, PODRUČNI URED ZADAR, Služba za ovrhu</item>
    </izvorni_sadrzaj>
    <derivirana_varijabla naziv="DomainObject.Predmet.StrankaListFormated_1">
      <item>MINISTARSTVO FINANCIJA, PU, PODRUČNI URED ZADAR, Služba za ovrhu</item>
    </derivirana_varijabla>
  </DomainObject.Predmet.StrankaListFormated>
  <DomainObject.Predmet.StrankaListFormatedOIB>
    <izvorni_sadrzaj>
      <item>MINISTARSTVO FINANCIJA, PU, PODRUČNI URED ZADAR, Služba za ovrhu, OIB 18683136487</item>
    </izvorni_sadrzaj>
    <derivirana_varijabla naziv="DomainObject.Predmet.StrankaListFormatedOIB_1">
      <item>MINISTARSTVO FINANCIJA, PU, PODRUČNI URED ZADAR, Služba za ovrhu, OIB 18683136487</item>
    </derivirana_varijabla>
  </DomainObject.Predmet.StrankaListFormatedOIB>
  <DomainObject.Predmet.StrankaListFormatedWithAdress>
    <izvorni_sadrzaj>
      <item>MINISTARSTVO FINANCIJA, PU, PODRUČNI URED ZADAR, Služba za ovrhu</item>
    </izvorni_sadrzaj>
    <derivirana_varijabla naziv="DomainObject.Predmet.StrankaListFormatedWithAdress_1">
      <item>MINISTARSTVO FINANCIJA, PU, PODRUČNI URED ZADAR, Služba za ovrhu</item>
    </derivirana_varijabla>
  </DomainObject.Predmet.StrankaListFormatedWithAdress>
  <DomainObject.Predmet.StrankaListFormatedWithAdressOIB>
    <izvorni_sadrzaj>
      <item>MINISTARSTVO FINANCIJA, PU, PODRUČNI URED ZADAR, Služba za ovrhu, OIB 18683136487</item>
    </izvorni_sadrzaj>
    <derivirana_varijabla naziv="DomainObject.Predmet.StrankaListFormatedWithAdressOIB_1">
      <item>MINISTARSTVO FINANCIJA, PU, PODRUČNI URED ZADAR, Služba za ovrhu, OIB 18683136487</item>
    </derivirana_varijabla>
  </DomainObject.Predmet.StrankaListFormatedWithAdressOIB>
  <DomainObject.Predmet.StrankaListNazivFormated>
    <izvorni_sadrzaj>
      <item>MINISTARSTVO FINANCIJA, PU, PODRUČNI URED ZADAR, Služba za ovrhu</item>
    </izvorni_sadrzaj>
    <derivirana_varijabla naziv="DomainObject.Predmet.StrankaListNazivFormated_1">
      <item>MINISTARSTVO FINANCIJA, PU, PODRUČNI URED ZADAR, Služba za ovrhu</item>
    </derivirana_varijabla>
  </DomainObject.Predmet.StrankaListNazivFormated>
  <DomainObject.Predmet.StrankaListNazivFormatedOIB>
    <izvorni_sadrzaj>
      <item>MINISTARSTVO FINANCIJA, PU, PODRUČNI URED ZADAR, Služba za ovrhu, OIB 18683136487</item>
    </izvorni_sadrzaj>
    <derivirana_varijabla naziv="DomainObject.Predmet.StrankaListNazivFormatedOIB_1">
      <item>MINISTARSTVO FINANCIJA, PU, PODRUČNI URED ZADAR, Služba za ovrhu, OIB 18683136487</item>
    </derivirana_varijabla>
  </DomainObject.Predmet.StrankaListNazivFormatedOIB>
  <DomainObject.Predmet.ProtuStrankaListFormated>
    <izvorni_sadrzaj>
      <item>ZADARSKO OTPREMNIŠTVO društvo s ograničenom odgovornošću za otpremništvo, zastupstvo, uvoz i izvoz</item>
    </izvorni_sadrzaj>
    <derivirana_varijabla naziv="DomainObject.Predmet.ProtuStrankaListFormated_1">
      <item>ZADARSKO OTPREMNIŠTVO društvo s ograničenom odgovornošću za otpremništvo, zastupstvo, uvoz i izvoz</item>
    </derivirana_varijabla>
  </DomainObject.Predmet.ProtuStrankaListFormated>
  <DomainObject.Predmet.ProtuStrankaListFormatedOIB>
    <izvorni_sadrzaj>
      <item>ZADARSKO OTPREMNIŠTVO društvo s ograničenom odgovornošću za otpremništvo, zastupstvo, uvoz i izvoz, OIB 71618156224</item>
    </izvorni_sadrzaj>
    <derivirana_varijabla naziv="DomainObject.Predmet.ProtuStrankaListFormatedOIB_1">
      <item>ZADARSKO OTPREMNIŠTVO društvo s ograničenom odgovornošću za otpremništvo, zastupstvo, uvoz i izvoz, OIB 71618156224</item>
    </derivirana_varijabla>
  </DomainObject.Predmet.ProtuStrankaListFormatedOIB>
  <DomainObject.Predmet.ProtuStrankaListFormatedWithAdress>
    <izvorni_sadrzaj>
      <item>ZADARSKO OTPREMNIŠTVO društvo s ograničenom odgovornošću za otpremništvo, zastupstvo, uvoz i izvoz, Industrijska zona Gaženica/bb, Zadar</item>
    </izvorni_sadrzaj>
    <derivirana_varijabla naziv="DomainObject.Predmet.ProtuStrankaListFormatedWithAdress_1">
      <item>ZADARSKO OTPREMNIŠTVO društvo s ograničenom odgovornošću za otpremništvo, zastupstvo, uvoz i izvoz, Industrijska zona Gaženica/bb, Zadar</item>
    </derivirana_varijabla>
  </DomainObject.Predmet.ProtuStrankaListFormatedWithAdress>
  <DomainObject.Predmet.ProtuStrankaListFormatedWithAdressOIB>
    <izvorni_sadrzaj>
      <item>ZADARSKO OTPREMNIŠTVO društvo s ograničenom odgovornošću za otpremništvo, zastupstvo, uvoz i izvoz, OIB 71618156224, Industrijska zona Gaženica/bb, Zadar</item>
    </izvorni_sadrzaj>
    <derivirana_varijabla naziv="DomainObject.Predmet.ProtuStrankaListFormatedWithAdressOIB_1">
      <item>ZADARSKO OTPREMNIŠTVO društvo s ograničenom odgovornošću za otpremništvo, zastupstvo, uvoz i izvoz, OIB 71618156224, Industrijska zona Gaženica/bb, Zadar</item>
    </derivirana_varijabla>
  </DomainObject.Predmet.ProtuStrankaListFormatedWithAdressOIB>
  <DomainObject.Predmet.ProtuStrankaListNazivFormated>
    <izvorni_sadrzaj>
      <item>ZADARSKO OTPREMNIŠTVO društvo s ograničenom odgovornošću za otpremništvo, zastupstvo, uvoz i izvoz</item>
    </izvorni_sadrzaj>
    <derivirana_varijabla naziv="DomainObject.Predmet.ProtuStrankaListNazivFormated_1">
      <item>ZADARSKO OTPREMNIŠTVO društvo s ograničenom odgovornošću za otpremništvo, zastupstvo, uvoz i izvoz</item>
    </derivirana_varijabla>
  </DomainObject.Predmet.ProtuStrankaListNazivFormated>
  <DomainObject.Predmet.ProtuStrankaListNazivFormatedOIB>
    <izvorni_sadrzaj>
      <item>ZADARSKO OTPREMNIŠTVO društvo s ograničenom odgovornošću za otpremništvo, zastupstvo, uvoz i izvoz, OIB 71618156224</item>
    </izvorni_sadrzaj>
    <derivirana_varijabla naziv="DomainObject.Predmet.ProtuStrankaListNazivFormatedOIB_1">
      <item>ZADARSKO OTPREMNIŠTVO društvo s ograničenom odgovornošću za otpremništvo, zastupstvo, uvoz i izvoz, OIB 71618156224</item>
    </derivirana_varijabla>
  </DomainObject.Predmet.ProtuStrankaListNazivFormatedOIB>
  <DomainObject.Predmet.OstaliListFormated>
    <izvorni_sadrzaj>
      <item>Ivan Valčić</item>
      <item>Miljenko Vukić</item>
      <item>Ratomir Ninić</item>
    </izvorni_sadrzaj>
    <derivirana_varijabla naziv="DomainObject.Predmet.OstaliListFormated_1">
      <item>Ivan Valčić</item>
      <item>Miljenko Vukić</item>
      <item>Ratomir Ninić</item>
    </derivirana_varijabla>
  </DomainObject.Predmet.OstaliListFormated>
  <DomainObject.Predmet.OstaliListFormatedOIB>
    <izvorni_sadrzaj>
      <item>Ivan Valčić</item>
      <item>Miljenko Vukić</item>
      <item>Ratomir Ninić</item>
    </izvorni_sadrzaj>
    <derivirana_varijabla naziv="DomainObject.Predmet.OstaliListFormatedOIB_1">
      <item>Ivan Valčić</item>
      <item>Miljenko Vukić</item>
      <item>Ratomir Ninić</item>
    </derivirana_varijabla>
  </DomainObject.Predmet.OstaliListFormatedOIB>
  <DomainObject.Predmet.OstaliListFormatedWithAdress>
    <izvorni_sadrzaj>
      <item>Ivan Valčić</item>
      <item>Miljenko Vukić</item>
      <item>Ratomir Ninić</item>
    </izvorni_sadrzaj>
    <derivirana_varijabla naziv="DomainObject.Predmet.OstaliListFormatedWithAdress_1">
      <item>Ivan Valčić</item>
      <item>Miljenko Vukić</item>
      <item>Ratomir Ninić</item>
    </derivirana_varijabla>
  </DomainObject.Predmet.OstaliListFormatedWithAdress>
  <DomainObject.Predmet.OstaliListFormatedWithAdressOIB>
    <izvorni_sadrzaj>
      <item>Ivan Valčić</item>
      <item>Miljenko Vukić</item>
      <item>Ratomir Ninić</item>
    </izvorni_sadrzaj>
    <derivirana_varijabla naziv="DomainObject.Predmet.OstaliListFormatedWithAdressOIB_1">
      <item>Ivan Valčić</item>
      <item>Miljenko Vukić</item>
      <item>Ratomir Ninić</item>
    </derivirana_varijabla>
  </DomainObject.Predmet.OstaliListFormatedWithAdressOIB>
  <DomainObject.Predmet.OstaliListNazivFormated>
    <izvorni_sadrzaj>
      <item>Ivan Valčić</item>
      <item>Miljenko Vukić</item>
      <item>Ratomir Ninić</item>
    </izvorni_sadrzaj>
    <derivirana_varijabla naziv="DomainObject.Predmet.OstaliListNazivFormated_1">
      <item>Ivan Valčić</item>
      <item>Miljenko Vukić</item>
      <item>Ratomir Ninić</item>
    </derivirana_varijabla>
  </DomainObject.Predmet.OstaliListNazivFormated>
  <DomainObject.Predmet.OstaliListNazivFormatedOIB>
    <izvorni_sadrzaj>
      <item>Ivan Valčić</item>
      <item>Miljenko Vukić</item>
      <item>Ratomir Ninić</item>
    </izvorni_sadrzaj>
    <derivirana_varijabla naziv="DomainObject.Predmet.OstaliListNazivFormatedOIB_1">
      <item>Ivan Valčić</item>
      <item>Miljenko Vukić</item>
      <item>Ratomir Ninić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2015.</izvorni_sadrzaj>
    <derivirana_varijabla naziv="DomainObject.Datum_1">15. lipnja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FINANCIJA, PU, PODRUČNI URED ZADAR, Služba za ovrhu</izvorni_sadrzaj>
    <derivirana_varijabla naziv="DomainObject.Predmet.StrankaIDrugi_1">MINISTARSTVO FINANCIJA, PU, PODRUČNI URED ZADAR, Služba za ovrhu</derivirana_varijabla>
  </DomainObject.Predmet.StrankaIDrugi>
  <DomainObject.Predmet.ProtustrankaIDrugi>
    <izvorni_sadrzaj>ZADARSKO OTPREMNIŠTVO društvo s ograničenom odgovornošću za otpremništvo, zastupstvo, uvoz i izvoz</izvorni_sadrzaj>
    <derivirana_varijabla naziv="DomainObject.Predmet.ProtustrankaIDrugi_1">ZADARSKO OTPREMNIŠTVO društvo s ograničenom odgovornošću za otpremništvo, zastupstvo, uvoz i izvoz</derivirana_varijabla>
  </DomainObject.Predmet.ProtustrankaIDrugi>
  <DomainObject.Predmet.StrankaIDrugiAdressOIB>
    <izvorni_sadrzaj>MINISTARSTVO FINANCIJA, PU, PODRUČNI URED ZADAR, Služba za ovrhu, OIB 18683136487</izvorni_sadrzaj>
    <derivirana_varijabla naziv="DomainObject.Predmet.StrankaIDrugiAdressOIB_1">MINISTARSTVO FINANCIJA, PU, PODRUČNI URED ZADAR, Služba za ovrhu, OIB 18683136487</derivirana_varijabla>
  </DomainObject.Predmet.StrankaIDrugiAdressOIB>
  <DomainObject.Predmet.ProtustrankaIDrugiAdressOIB>
    <izvorni_sadrzaj>ZADARSKO OTPREMNIŠTVO društvo s ograničenom odgovornošću za otpremništvo, zastupstvo, uvoz i izvoz, OIB 71618156224, Industrijska zona Gaženica/bb, Zadar</izvorni_sadrzaj>
    <derivirana_varijabla naziv="DomainObject.Predmet.ProtustrankaIDrugiAdressOIB_1">ZADARSKO OTPREMNIŠTVO društvo s ograničenom odgovornošću za otpremništvo, zastupstvo, uvoz i izvoz, OIB 71618156224, Industrijska zona Gaženica/bb,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FINANCIJA, PU, PODRUČNI URED ZADAR, Služba za ovrhu</item>
      <item>ZADARSKO OTPREMNIŠTVO društvo s ograničenom odgovornošću za otpremništvo, zastupstvo, uvoz i izvoz</item>
      <item>Ivan Valčić</item>
      <item>Miljenko Vukić</item>
      <item>Ratomir Ninić</item>
    </izvorni_sadrzaj>
    <derivirana_varijabla naziv="DomainObject.Predmet.SudioniciListNaziv_1">
      <item>MINISTARSTVO FINANCIJA, PU, PODRUČNI URED ZADAR, Služba za ovrhu</item>
      <item>ZADARSKO OTPREMNIŠTVO društvo s ograničenom odgovornošću za otpremništvo, zastupstvo, uvoz i izvoz</item>
      <item>Ivan Valčić</item>
      <item>Miljenko Vukić</item>
      <item>Ratomir Ninić</item>
    </derivirana_varijabla>
  </DomainObject.Predmet.SudioniciListNaziv>
  <DomainObject.Predmet.SudioniciListAdressOIB>
    <izvorni_sadrzaj>
      <item>MINISTARSTVO FINANCIJA, PU, PODRUČNI URED ZADAR, Služba za ovrhu, OIB 18683136487</item>
      <item>ZADARSKO OTPREMNIŠTVO društvo s ograničenom odgovornošću za otpremništvo, zastupstvo, uvoz i izvoz, OIB 71618156224, Industrijska zona Gaženica/bb,Zadar</item>
      <item>Ivan Valčić</item>
      <item>Miljenko Vukić</item>
      <item>Ratomir Ninić</item>
    </izvorni_sadrzaj>
    <derivirana_varijabla naziv="DomainObject.Predmet.SudioniciListAdressOIB_1">
      <item>MINISTARSTVO FINANCIJA, PU, PODRUČNI URED ZADAR, Služba za ovrhu, OIB 18683136487</item>
      <item>ZADARSKO OTPREMNIŠTVO društvo s ograničenom odgovornošću za otpremništvo, zastupstvo, uvoz i izvoz, OIB 71618156224, Industrijska zona Gaženica/bb,Zadar</item>
      <item>Ivan Valčić</item>
      <item>Miljenko Vukić</item>
      <item>Ratomir Ninić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71618156224</item>
      <item>, OIB null</item>
      <item>, OIB null</item>
      <item>, OIB null</item>
    </izvorni_sadrzaj>
    <derivirana_varijabla naziv="DomainObject.Predmet.SudioniciListNazivOIB_1">
      <item>, OIB 18683136487</item>
      <item>, OIB 71618156224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1E2068-FB0E-449F-99BE-5D74B7E192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430</properties:Words>
  <properties:Characters>2240</properties:Characters>
  <properties:Lines>71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2015-06-15T08:24:00Z</dcterms:created>
  <dc:creator>Ardena Bajlo</dc:creator>
  <cp:lastModifiedBy>wsadmin</cp:lastModifiedBy>
  <cp:lastPrinted>2015-03-05T09:42:00Z</cp:lastPrinted>
  <dcterms:modified xmlns:xsi="http://www.w3.org/2001/XMLSchema-instance" xsi:type="dcterms:W3CDTF">2015-06-15T09:41:00Z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