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65c9f" w14:paraId="ba65c9f"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DB785B">
        <w:t>1804/15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DB785B">
        <w:t>POREČ CENTAR d.o.o. Zagreb, Zadarska 77, OIB:75873199911, MBS:080677798, dana 07. ožujka 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EB1E9A">
      <w:r>
        <w:tab/>
        <w:t xml:space="preserve">Obustavlja se skraćeni stečajni postupak  nad dužnikom </w:t>
      </w:r>
      <w:r w:rsidR="00DB785B">
        <w:t>POREČ CENTAR d.o.o. Zagreb, Zadarska 77, OIB:75873199911, MBS:080677798.</w:t>
      </w:r>
    </w:p>
    <w:p w:rsidRDefault="00EB1E9A" w:rsidR="00EB1E9A"/>
    <w:p w:rsidRDefault="00EB1E9A" w:rsidP="00EB1E9A" w:rsidR="00EB1E9A">
      <w:pPr>
        <w:jc w:val="center"/>
      </w:pPr>
      <w:r>
        <w:t>Obrazloženje</w:t>
      </w:r>
    </w:p>
    <w:p w:rsidRDefault="00EB1E9A" w:rsidR="00EB1E9A"/>
    <w:p w:rsidRDefault="007665EE" w:rsidR="007665EE">
      <w:r>
        <w:tab/>
        <w:t xml:space="preserve">Povodom prijedloga za skraćeni stečajni postupak Republika Hrvatska i Goran </w:t>
      </w:r>
      <w:proofErr w:type="spellStart"/>
      <w:r>
        <w:t>Šević</w:t>
      </w:r>
      <w:proofErr w:type="spellEnd"/>
      <w:r>
        <w:t xml:space="preserve"> iz Zagreba stavili su prijedlog za otvaranje stečajnog postupka na dužnikom. </w:t>
      </w:r>
    </w:p>
    <w:p w:rsidRDefault="00EB1E9A" w:rsidP="00EB1E9A"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EB1E9A"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B1E9A" w:rsidP="00EB1E9A" w:rsidR="00EB1E9A">
      <w:pPr>
        <w:jc w:val="center"/>
      </w:pPr>
      <w:r>
        <w:t>U Zagrebu, 07. ožujka 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p>
    <w:p w:rsidRDefault="00EB1E9A" w:rsidP="00EB1E9A" w:rsidR="00EB1E9A"/>
    <w:p w:rsidRDefault="00EB1E9A" w:rsidP="008F23F2" w:rsidR="00EB1E9A" w:rsidRPr="00982F13">
      <w:pPr>
        <w:jc w:val="both"/>
      </w:pPr>
      <w:r w:rsidRPr="00982F13">
        <w:t>POUKA O PRAVNOM LIJEKU:</w:t>
      </w:r>
    </w:p>
    <w:p w:rsidRDefault="00EB1E9A" w:rsidP="008F23F2" w:rsidR="00EB1E9A" w:rsidRPr="00982F13">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EB1E9A" w:rsidP="00EB1E9A" w:rsidR="00EB1E9A">
      <w:r>
        <w:t>DNA:</w:t>
      </w:r>
    </w:p>
    <w:p w:rsidRDefault="00EB1E9A" w:rsidP="00EB1E9A" w:rsidR="00EB1E9A">
      <w:pPr>
        <w:pStyle w:val="Odlomakpopisa"/>
        <w:numPr>
          <w:ilvl w:val="0"/>
          <w:numId w:val="1"/>
        </w:numPr>
        <w:jc w:val="both"/>
      </w:pPr>
      <w:r>
        <w:t>e-oglasna ploča</w:t>
      </w:r>
    </w:p>
    <w:p w:rsidRDefault="00EB1E9A" w:rsidP="00EB1E9A" w:rsidR="00EB1E9A">
      <w:pPr>
        <w:pStyle w:val="Odlomakpopisa"/>
        <w:numPr>
          <w:ilvl w:val="0"/>
          <w:numId w:val="1"/>
        </w:numPr>
        <w:jc w:val="both"/>
      </w:pPr>
      <w:r>
        <w:t xml:space="preserve">Stečajnom </w:t>
      </w:r>
      <w:proofErr w:type="spellStart"/>
      <w:r>
        <w:t>kancelu</w:t>
      </w:r>
      <w:proofErr w:type="spellEnd"/>
      <w:r>
        <w:t xml:space="preserve"> po pravomoćnosti-radi </w:t>
      </w:r>
      <w:proofErr w:type="spellStart"/>
      <w:r>
        <w:t>presignacije</w:t>
      </w:r>
      <w:proofErr w:type="spellEnd"/>
    </w:p>
    <w:p w:rsidRDefault="00EB1E9A" w:rsidP="00EB1E9A" w:rsidR="00EB1E9A">
      <w:pPr>
        <w:pStyle w:val="Odlomakpopisa"/>
        <w:numPr>
          <w:ilvl w:val="0"/>
          <w:numId w:val="1"/>
        </w:numPr>
        <w:jc w:val="both"/>
      </w:pPr>
      <w:r>
        <w:t>kal. pravomoćnosti</w:t>
      </w:r>
    </w:p>
    <w:p w:rsidRDefault="00EB1E9A" w:rsidP="00EB1E9A" w:rsidR="00EB1E9A">
      <w:pPr>
        <w:pStyle w:val="Odlomakpopisa"/>
        <w:jc w:val="both"/>
      </w:pPr>
    </w:p>
    <w:p w:rsidRDefault="00EB1E9A" w:rsidR="00EB1E9A"/>
    <w:p w:rsidRDefault="00EB1E9A" w:rsidR="00EB1E9A"/>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D0856"/>
    <w:rsid w:val="00174CF5"/>
    <w:rsid w:val="001A6D8C"/>
    <w:rsid w:val="00310A2F"/>
    <w:rsid w:val="00317B01"/>
    <w:rsid w:val="003E49FB"/>
    <w:rsid w:val="004F504D"/>
    <w:rsid w:val="0055792E"/>
    <w:rsid w:val="00625DF0"/>
    <w:rsid w:val="007665EE"/>
    <w:rsid w:val="00795446"/>
    <w:rsid w:val="00856D6E"/>
    <w:rsid w:val="00897B55"/>
    <w:rsid w:val="008A2E06"/>
    <w:rsid w:val="00AD2A5F"/>
    <w:rsid w:val="00B04C4B"/>
    <w:rsid w:val="00CA1E89"/>
    <w:rsid w:val="00DB1469"/>
    <w:rsid w:val="00DB785B"/>
    <w:rsid w:val="00DB7960"/>
    <w:rsid w:val="00E57064"/>
    <w:rsid w:val="00E82752"/>
    <w:rsid w:val="00EA4D37"/>
    <w:rsid w:val="00EB1E9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DB1469"/>
    <w:rPr>
      <w:color w:val="808080"/>
      <w:bdr w:space="0" w:sz="0" w:color="auto" w:val="none"/>
      <w:shd w:fill="auto" w:color="auto" w:val="clear"/>
    </w:rPr>
  </w:style>
  <w:style w:customStyle="true" w:styleId="eSPISCCParagraphDefaultFont" w:type="character">
    <w:name w:val="eSPIS_CC_Paragraph Default Font"/>
    <w:basedOn w:val="Zadanifontodlomka"/>
    <w:rsid w:val="00DB14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1469"/>
    <w:rPr>
      <w:bdr w:space="0" w:sz="0" w:color="auto" w:val="none"/>
      <w:shd w:fill="FFFFCC" w:color="auto" w:val="clear"/>
      <w:lang w:val="hr-HR"/>
    </w:rPr>
  </w:style>
  <w:style w:customStyle="true" w:styleId="PozadinaSvijetloCrvena" w:type="character">
    <w:name w:val="Pozadina_SvijetloCrvena"/>
    <w:basedOn w:val="eSPISCCParagraphDefaultFont"/>
    <w:rsid w:val="00DB14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14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DB1469"/>
    <w:rPr>
      <w:color w:val="808080"/>
      <w:bdr w:color="auto" w:space="0" w:sz="0" w:val="none"/>
      <w:shd w:color="auto" w:fill="auto" w:val="clear"/>
    </w:rPr>
  </w:style>
  <w:style w:customStyle="1" w:styleId="eSPISCCParagraphDefaultFont" w:type="character">
    <w:name w:val="eSPIS_CC_Paragraph Default Font"/>
    <w:basedOn w:val="Zadanifontodlomka"/>
    <w:rsid w:val="00DB14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1469"/>
    <w:rPr>
      <w:bdr w:color="auto" w:space="0" w:sz="0" w:val="none"/>
      <w:shd w:color="auto" w:fill="FFFFCC" w:val="clear"/>
      <w:lang w:val="hr-HR"/>
    </w:rPr>
  </w:style>
  <w:style w:customStyle="1" w:styleId="PozadinaSvijetloCrvena" w:type="character">
    <w:name w:val="Pozadina_SvijetloCrvena"/>
    <w:basedOn w:val="eSPISCCParagraphDefaultFont"/>
    <w:rsid w:val="00DB14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14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1804</izvorni_sadrzaj>
    <derivirana_varijabla naziv="DomainObject.Predmet.Broj_1">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St-1804/2015</izvorni_sadrzaj>
    <derivirana_varijabla naziv="DomainObject.Predmet.OznakaBroj_1">St-1804/2015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POREČ CENTAR d.o.o.</izvorni_sadrzaj>
    <derivirana_varijabla naziv="DomainObject.Predmet.ProtustrankaFormated_1">  POREČ CENTAR d.o.o.</derivirana_varijabla>
  </DomainObject.Predmet.ProtustrankaFormated>
  <DomainObject.Predmet.ProtustrankaFormatedOIB>
    <izvorni_sadrzaj>  POREČ CENTAR d.o.o., OIB 75873199911</izvorni_sadrzaj>
    <derivirana_varijabla naziv="DomainObject.Predmet.ProtustrankaFormatedOIB_1">  POREČ CENTAR d.o.o., OIB 75873199911</derivirana_varijabla>
  </DomainObject.Predmet.ProtustrankaFormatedOIB>
  <DomainObject.Predmet.ProtustrankaFormatedWithAdress>
    <izvorni_sadrzaj> POREČ CENTAR d.o.o., Zadarska 77, 10000 Zagreb</izvorni_sadrzaj>
    <derivirana_varijabla naziv="DomainObject.Predmet.ProtustrankaFormatedWithAdress_1"> POREČ CENTAR d.o.o., Zadarska 77, 10000 Zagreb</derivirana_varijabla>
  </DomainObject.Predmet.ProtustrankaFormatedWithAdress>
  <DomainObject.Predmet.ProtustrankaFormatedWithAdressOIB>
    <izvorni_sadrzaj> POREČ CENTAR d.o.o., OIB 75873199911, Zadarska 77, 10000 Zagreb</izvorni_sadrzaj>
    <derivirana_varijabla naziv="DomainObject.Predmet.ProtustrankaFormatedWithAdressOIB_1"> POREČ CENTAR d.o.o., OIB 75873199911, Zadarska 77, 10000 Zagreb</derivirana_varijabla>
  </DomainObject.Predmet.ProtustrankaFormatedWithAdressOIB>
  <DomainObject.Predmet.ProtustrankaWithAdress>
    <izvorni_sadrzaj>POREČ CENTAR d.o.o. Zadarska 77, 10000 Zagreb</izvorni_sadrzaj>
    <derivirana_varijabla naziv="DomainObject.Predmet.ProtustrankaWithAdress_1">POREČ CENTAR d.o.o. Zadarska 77, 10000 Zagreb</derivirana_varijabla>
  </DomainObject.Predmet.ProtustrankaWithAdress>
  <DomainObject.Predmet.ProtustrankaWithAdressOIB>
    <izvorni_sadrzaj>POREČ CENTAR d.o.o., OIB 75873199911, Zadarska 77, 10000 Zagreb</izvorni_sadrzaj>
    <derivirana_varijabla naziv="DomainObject.Predmet.ProtustrankaWithAdressOIB_1">POREČ CENTAR d.o.o., OIB 75873199911, Zadarska 77, 10000 Zagreb</derivirana_varijabla>
  </DomainObject.Predmet.ProtustrankaWithAdressOIB>
  <DomainObject.Predmet.ProtustrankaNazivFormated>
    <izvorni_sadrzaj>POREČ CENTAR d.o.o.</izvorni_sadrzaj>
    <derivirana_varijabla naziv="DomainObject.Predmet.ProtustrankaNazivFormated_1">POREČ CENTAR d.o.o.</derivirana_varijabla>
  </DomainObject.Predmet.ProtustrankaNazivFormated>
  <DomainObject.Predmet.ProtustrankaNazivFormatedOIB>
    <izvorni_sadrzaj>POREČ CENTAR d.o.o., OIB 75873199911</izvorni_sadrzaj>
    <derivirana_varijabla naziv="DomainObject.Predmet.ProtustrankaNazivFormatedOIB_1">POREČ CENTAR d.o.o., OIB 75873199911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POREČ CENTAR d.o.o.</item>
    </izvorni_sadrzaj>
    <derivirana_varijabla naziv="DomainObject.Predmet.ProtuStrankaListFormated_1">
      <item>POREČ CENTAR d.o.o.</item>
    </derivirana_varijabla>
  </DomainObject.Predmet.ProtuStrankaListFormated>
  <DomainObject.Predmet.ProtuStrankaListFormatedOIB>
    <izvorni_sadrzaj>
      <item>POREČ CENTAR d.o.o., OIB 75873199911</item>
    </izvorni_sadrzaj>
    <derivirana_varijabla naziv="DomainObject.Predmet.ProtuStrankaListFormatedOIB_1">
      <item>POREČ CENTAR d.o.o., OIB 75873199911</item>
    </derivirana_varijabla>
  </DomainObject.Predmet.ProtuStrankaListFormatedOIB>
  <DomainObject.Predmet.ProtuStrankaListFormatedWithAdress>
    <izvorni_sadrzaj>
      <item>POREČ CENTAR d.o.o., Zadarska 77, 10000 Zagreb</item>
    </izvorni_sadrzaj>
    <derivirana_varijabla naziv="DomainObject.Predmet.ProtuStrankaListFormatedWithAdress_1">
      <item>POREČ CENTAR d.o.o., Zadarska 77, 10000 Zagreb</item>
    </derivirana_varijabla>
  </DomainObject.Predmet.ProtuStrankaListFormatedWithAdress>
  <DomainObject.Predmet.ProtuStrankaListFormatedWithAdressOIB>
    <izvorni_sadrzaj>
      <item>POREČ CENTAR d.o.o., OIB 75873199911, Zadarska 77, 10000 Zagreb</item>
    </izvorni_sadrzaj>
    <derivirana_varijabla naziv="DomainObject.Predmet.ProtuStrankaListFormatedWithAdressOIB_1">
      <item>POREČ CENTAR d.o.o., OIB 75873199911, Zadarska 77, 10000 Zagreb</item>
    </derivirana_varijabla>
  </DomainObject.Predmet.ProtuStrankaListFormatedWithAdressOIB>
  <DomainObject.Predmet.ProtuStrankaListNazivFormated>
    <izvorni_sadrzaj>
      <item>POREČ CENTAR d.o.o.</item>
    </izvorni_sadrzaj>
    <derivirana_varijabla naziv="DomainObject.Predmet.ProtuStrankaListNazivFormated_1">
      <item>POREČ CENTAR d.o.o.</item>
    </derivirana_varijabla>
  </DomainObject.Predmet.ProtuStrankaListNazivFormated>
  <DomainObject.Predmet.ProtuStrankaListNazivFormatedOIB>
    <izvorni_sadrzaj>
      <item>POREČ CENTAR d.o.o., OIB 75873199911</item>
    </izvorni_sadrzaj>
    <derivirana_varijabla naziv="DomainObject.Predmet.ProtuStrankaListNazivFormatedOIB_1">
      <item>POREČ CENTAR d.o.o., OIB 75873199911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POREČ CENTAR d.o.o.</izvorni_sadrzaj>
    <derivirana_varijabla naziv="DomainObject.Predmet.ProtustrankaIDrugi_1">POREČ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POREČ CENTAR d.o.o., OIB 75873199911, Zadarska 77, 10000 Zagreb</izvorni_sadrzaj>
    <derivirana_varijabla naziv="DomainObject.Predmet.ProtustrankaIDrugiAdressOIB_1">POREČ CENTAR d.o.o., OIB 75873199911, Zadarska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POREČ CENTAR d.o.o.</item>
    </izvorni_sadrzaj>
    <derivirana_varijabla naziv="DomainObject.Predmet.SudioniciListNaziv_1">
      <item>FINA Regionalni Centar Zagreb</item>
      <item>POREČ CENTAR d.o.o.</item>
    </derivirana_varijabla>
  </DomainObject.Predmet.SudioniciListNaziv>
  <DomainObject.Predmet.SudioniciListAdressOIB>
    <izvorni_sadrzaj>
      <item>FINA Regionalni Centar Zagreb, OIB 85821130368, Trg svibanjskih žrtava 1995. 1,10000 Zagreb</item>
      <item>POREČ CENTAR d.o.o., OIB 75873199911, Zadarska 77,10000 Zagreb</item>
    </izvorni_sadrzaj>
    <derivirana_varijabla naziv="DomainObject.Predmet.SudioniciListAdressOIB_1">
      <item>FINA Regionalni Centar Zagreb, OIB 85821130368, Trg svibanjskih žrtava 1995. 1,10000 Zagreb</item>
      <item>POREČ CENTAR d.o.o., OIB 75873199911,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75873199911</item>
    </izvorni_sadrzaj>
    <derivirana_varijabla naziv="DomainObject.Predmet.SudioniciListNazivOIB_1">
      <item>, OIB 85821130368</item>
      <item>, OIB 75873199911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028487-A946-453F-A95C-A3348C4D56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240</properties:Words>
  <properties:Characters>1256</properties:Characters>
  <properties:Lines>46</properties:Lines>
  <properties:Paragraphs>21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2016-03-07T12:45:00Z</dcterms:created>
  <dc:creator>Željka Rončević</dc:creator>
  <cp:lastModifiedBy>Željka Rončević</cp:lastModifiedBy>
  <cp:lastPrinted>2016-03-07T13:03:00Z</cp:lastPrinted>
  <dcterms:modified xmlns:xsi="http://www.w3.org/2001/XMLSchema-instance" xsi:type="dcterms:W3CDTF">2016-03-07T13:03:00Z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