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3d86" w14:paraId="7923d8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40C84">
        <w:rPr>
          <w:rStyle w:val="Naglaeno"/>
          <w:b w:val="false"/>
        </w:rPr>
        <w:t>983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240C84">
        <w:t>B.B.P., društvo s ograničenom odgovornošću za trgovinu, Sesvete, Ljudevita Posavskog 23, MBS: 080151873, OIB: 99673859832</w:t>
      </w:r>
      <w:r w:rsidR="0006781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42739">
        <w:t>29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AE7309">
        <w:t>B.B.P., društvo s ograničenom odgovornošću za trgovinu, Sesvete, Ljudevita Posavskog 23, MBS: 080151873, OIB: 99673859832</w:t>
      </w:r>
      <w:r w:rsidR="00F521A4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C31EDA">
        <w:t xml:space="preserve"> </w:t>
      </w:r>
      <w:r w:rsidR="00AE7309">
        <w:t>65.110,77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AE7309">
        <w:t xml:space="preserve">DANIJEL BLAŠKO – OIB: 17967903574, Zagreb, </w:t>
      </w:r>
      <w:proofErr w:type="spellStart"/>
      <w:r w:rsidR="00AE7309">
        <w:t>Sovinec</w:t>
      </w:r>
      <w:proofErr w:type="spellEnd"/>
      <w:r w:rsidR="00AE7309">
        <w:t xml:space="preserve"> 17/A, </w:t>
      </w:r>
      <w:r w:rsidR="0098054B">
        <w:t xml:space="preserve"> </w:t>
      </w:r>
      <w:r w:rsidR="00FA0E78">
        <w:t xml:space="preserve">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AE7309">
        <w:t>983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942739" w:rsidP="000408AE" w:rsidR="003E6D4F">
      <w:pPr>
        <w:ind w:left="708"/>
        <w:jc w:val="center"/>
      </w:pPr>
      <w:r>
        <w:t>U Osijeku  29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AB37B8">
        <w:t>16.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6781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0C84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34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013F0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293C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2739"/>
    <w:rsid w:val="0094702E"/>
    <w:rsid w:val="009525D4"/>
    <w:rsid w:val="009635E2"/>
    <w:rsid w:val="009654C3"/>
    <w:rsid w:val="00971D68"/>
    <w:rsid w:val="009767F2"/>
    <w:rsid w:val="0098054B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E7309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1EDA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1A4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3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C3A3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3A3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A3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A3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3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C3A3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3A3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A3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A3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St-983/2017</izvorni_sadrzaj>
    <derivirana_varijabla naziv="DomainObject.Predmet.OznakaBroj_1">St-983/2017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B.B.P. d.o.o.</izvorni_sadrzaj>
    <derivirana_varijabla naziv="DomainObject.Predmet.ProtustrankaFormated_1">  B.B.P. d.o.o.</derivirana_varijabla>
  </DomainObject.Predmet.ProtustrankaFormated>
  <DomainObject.Predmet.ProtustrankaFormatedOIB>
    <izvorni_sadrzaj>  B.B.P. d.o.o., OIB 99673859832</izvorni_sadrzaj>
    <derivirana_varijabla naziv="DomainObject.Predmet.ProtustrankaFormatedOIB_1">  B.B.P. d.o.o., OIB 99673859832</derivirana_varijabla>
  </DomainObject.Predmet.ProtustrankaFormatedOIB>
  <DomainObject.Predmet.ProtustrankaFormatedWithAdress>
    <izvorni_sadrzaj> B.B.P. d.o.o., Ljudevita Posavskog 23, 10360 Sesvete</izvorni_sadrzaj>
    <derivirana_varijabla naziv="DomainObject.Predmet.ProtustrankaFormatedWithAdress_1"> B.B.P. d.o.o., Ljudevita Posavskog 23, 10360 Sesvete</derivirana_varijabla>
  </DomainObject.Predmet.ProtustrankaFormatedWithAdress>
  <DomainObject.Predmet.ProtustrankaFormatedWithAdressOIB>
    <izvorni_sadrzaj> B.B.P. d.o.o., OIB 99673859832, Ljudevita Posavskog 23, 10360 Sesvete</izvorni_sadrzaj>
    <derivirana_varijabla naziv="DomainObject.Predmet.ProtustrankaFormatedWithAdressOIB_1"> B.B.P. d.o.o., OIB 99673859832, Ljudevita Posavskog 23, 10360 Sesvete</derivirana_varijabla>
  </DomainObject.Predmet.ProtustrankaFormatedWithAdressOIB>
  <DomainObject.Predmet.ProtustrankaWithAdress>
    <izvorni_sadrzaj>B.B.P. d.o.o. Ljudevita Posavskog 23, 10360 Sesvete</izvorni_sadrzaj>
    <derivirana_varijabla naziv="DomainObject.Predmet.ProtustrankaWithAdress_1">B.B.P. d.o.o. Ljudevita Posavskog 23, 10360 Sesvete</derivirana_varijabla>
  </DomainObject.Predmet.ProtustrankaWithAdress>
  <DomainObject.Predmet.ProtustrankaWithAdressOIB>
    <izvorni_sadrzaj>B.B.P. d.o.o., OIB 99673859832, Ljudevita Posavskog 23, 10360 Sesvete</izvorni_sadrzaj>
    <derivirana_varijabla naziv="DomainObject.Predmet.ProtustrankaWithAdressOIB_1">B.B.P. d.o.o., OIB 99673859832, Ljudevita Posavskog 23, 10360 Sesvete</derivirana_varijabla>
  </DomainObject.Predmet.ProtustrankaWithAdressOIB>
  <DomainObject.Predmet.ProtustrankaNazivFormated>
    <izvorni_sadrzaj>B.B.P. d.o.o.</izvorni_sadrzaj>
    <derivirana_varijabla naziv="DomainObject.Predmet.ProtustrankaNazivFormated_1">B.B.P. d.o.o.</derivirana_varijabla>
  </DomainObject.Predmet.ProtustrankaNazivFormated>
  <DomainObject.Predmet.ProtustrankaNazivFormatedOIB>
    <izvorni_sadrzaj>B.B.P. d.o.o., OIB 99673859832</izvorni_sadrzaj>
    <derivirana_varijabla naziv="DomainObject.Predmet.ProtustrankaNazivFormatedOIB_1">B.B.P. d.o.o., OIB 99673859832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B.B.P. d.o.o.</item>
    </izvorni_sadrzaj>
    <derivirana_varijabla naziv="DomainObject.Predmet.ProtuStrankaListFormated_1">
      <item>B.B.P. d.o.o.</item>
    </derivirana_varijabla>
  </DomainObject.Predmet.ProtuStrankaListFormated>
  <DomainObject.Predmet.ProtuStrankaListFormatedOIB>
    <izvorni_sadrzaj>
      <item>B.B.P. d.o.o., OIB 99673859832</item>
    </izvorni_sadrzaj>
    <derivirana_varijabla naziv="DomainObject.Predmet.ProtuStrankaListFormatedOIB_1">
      <item>B.B.P. d.o.o., OIB 99673859832</item>
    </derivirana_varijabla>
  </DomainObject.Predmet.ProtuStrankaListFormatedOIB>
  <DomainObject.Predmet.ProtuStrankaListFormatedWithAdress>
    <izvorni_sadrzaj>
      <item>B.B.P. d.o.o., Ljudevita Posavskog 23, 10360 Sesvete</item>
    </izvorni_sadrzaj>
    <derivirana_varijabla naziv="DomainObject.Predmet.ProtuStrankaListFormatedWithAdress_1">
      <item>B.B.P. d.o.o., Ljudevita Posavskog 23, 10360 Sesvete</item>
    </derivirana_varijabla>
  </DomainObject.Predmet.ProtuStrankaListFormatedWithAdress>
  <DomainObject.Predmet.ProtuStrankaListFormatedWithAdressOIB>
    <izvorni_sadrzaj>
      <item>B.B.P. d.o.o., OIB 99673859832, Ljudevita Posavskog 23, 10360 Sesvete</item>
    </izvorni_sadrzaj>
    <derivirana_varijabla naziv="DomainObject.Predmet.ProtuStrankaListFormatedWithAdressOIB_1">
      <item>B.B.P. d.o.o., OIB 99673859832, Ljudevita Posavskog 23, 10360 Sesvete</item>
    </derivirana_varijabla>
  </DomainObject.Predmet.ProtuStrankaListFormatedWithAdressOIB>
  <DomainObject.Predmet.ProtuStrankaListNazivFormated>
    <izvorni_sadrzaj>
      <item>B.B.P. d.o.o.</item>
    </izvorni_sadrzaj>
    <derivirana_varijabla naziv="DomainObject.Predmet.ProtuStrankaListNazivFormated_1">
      <item>B.B.P. d.o.o.</item>
    </derivirana_varijabla>
  </DomainObject.Predmet.ProtuStrankaListNazivFormated>
  <DomainObject.Predmet.ProtuStrankaListNazivFormatedOIB>
    <izvorni_sadrzaj>
      <item>B.B.P. d.o.o., OIB 99673859832</item>
    </izvorni_sadrzaj>
    <derivirana_varijabla naziv="DomainObject.Predmet.ProtuStrankaListNazivFormatedOIB_1">
      <item>B.B.P. d.o.o., OIB 99673859832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B.B.P. d.o.o.</izvorni_sadrzaj>
    <derivirana_varijabla naziv="DomainObject.Predmet.ProtustrankaIDrugi_1">B.B.P.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B.B.P. d.o.o., OIB 99673859832, Ljudevita Posavskog 23, 10360 Sesvete</izvorni_sadrzaj>
    <derivirana_varijabla naziv="DomainObject.Predmet.ProtustrankaIDrugiAdressOIB_1">B.B.P. d.o.o., OIB 99673859832, Ljudevita Posavskog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B.B.P. d.o.o.</item>
      <item>FINA Regionalni centar Zagreb</item>
    </izvorni_sadrzaj>
    <derivirana_varijabla naziv="DomainObject.Predmet.SudioniciListNaziv_1">
      <item>B.B.P. d.o.o.</item>
      <item>FINA Regionalni centar Zagreb</item>
    </derivirana_varijabla>
  </DomainObject.Predmet.SudioniciListNaziv>
  <DomainObject.Predmet.SudioniciListAdressOIB>
    <izvorni_sadrzaj>
      <item>B.B.P. d.o.o., OIB 99673859832, Ljudevita Posavskog 23,10360 Sesvete</item>
      <item>FINA Regionalni centar Zagreb, OIB 85821130368, Trg svibanjskih žrtava 1995. br. 1,10000 Zagreb</item>
    </izvorni_sadrzaj>
    <derivirana_varijabla naziv="DomainObject.Predmet.SudioniciListAdressOIB_1">
      <item>B.B.P. d.o.o., OIB 99673859832, Ljudevita Posavskog 23,10360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99673859832</item>
      <item>, OIB 85821130368</item>
    </izvorni_sadrzaj>
    <derivirana_varijabla naziv="DomainObject.Predmet.SudioniciListNazivOIB_1">
      <item>, OIB 99673859832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BCB856-A757-4C7F-9A06-DFF1557C2C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2172</properties:Characters>
  <properties:Lines>51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2017-08-29T07:21:00Z</dcterms:created>
  <dc:creator>Korisnik</dc:creator>
  <cp:lastModifiedBy>Gordana Harc</cp:lastModifiedBy>
  <cp:lastPrinted>2017-08-29T07:20:00Z</cp:lastPrinted>
  <dcterms:modified xmlns:xsi="http://www.w3.org/2001/XMLSchema-instance" xsi:type="dcterms:W3CDTF">2017-08-29T08:19:00Z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