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c5f5" w14:paraId="f87c5f5" w:rsidRDefault="005612CE" w:rsidP="005612CE" w:rsidR="005612C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Amruševa 2/II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34. St-1991/2017-35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jc w:val="both"/>
      </w:pPr>
      <w:r>
        <w:rPr>
          <w:noProof w:val="false"/>
        </w:rPr>
        <w:t>        </w:t>
      </w:r>
      <w:r>
        <w:t>TRGOVAČKI SUD U ZAGREBU po stečajnom sucu Mirjani Chour Hršak, postupajući po prijedlogu predlagatelja Financijske agencije, RC Zagreb, Podružnica Zagreb, Trg svibanjskih žrtava 1995. 1, OIB: 85821130368, za otvaranje stečajnog postupka nad dužnikom GLUTEUS MAXIMUS</w:t>
      </w:r>
      <w:r>
        <w:rPr>
          <w:rFonts w:cs="Arial" w:hAnsi="Arial" w:ascii="Arial"/>
          <w:sz w:val="18"/>
          <w:szCs w:val="18"/>
        </w:rPr>
        <w:t xml:space="preserve"> </w:t>
      </w:r>
      <w:r>
        <w:t>d.o.o. Zagreb, Gajeva 7, OIB: 19084588126, MBS: 080465367, dana 12. rujna 2018. godine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pStyle w:val="Odlomakpopisa"/>
        <w:numPr>
          <w:ilvl w:val="0"/>
          <w:numId w:val="1"/>
        </w:numPr>
        <w:ind w:hanging="720"/>
        <w:jc w:val="both"/>
        <w:rPr>
          <w:bCs/>
        </w:rPr>
      </w:pPr>
      <w:r>
        <w:rPr>
          <w:bCs/>
        </w:rPr>
        <w:t xml:space="preserve">Pozivaju se vjerovnici </w:t>
      </w:r>
      <w:r>
        <w:t>stečajnog dužnika GLUTEUS MAXIMUS</w:t>
      </w:r>
      <w:r>
        <w:rPr>
          <w:rFonts w:cs="Arial" w:hAnsi="Arial" w:ascii="Arial"/>
          <w:sz w:val="18"/>
          <w:szCs w:val="18"/>
        </w:rPr>
        <w:t xml:space="preserve"> </w:t>
      </w:r>
      <w:r>
        <w:t xml:space="preserve">d.o.o. Zagreb, Gajeva 7, OIB: 19084588126, MBS: 080465367,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 xml:space="preserve">pozivom na broj 05-199117. </w:t>
      </w:r>
    </w:p>
    <w:p w:rsidRDefault="005612CE" w:rsidP="005612CE" w:rsidR="005612CE">
      <w:pPr>
        <w:jc w:val="both"/>
      </w:pPr>
    </w:p>
    <w:p w:rsidRDefault="005612CE" w:rsidP="005612CE" w:rsidR="005612CE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612CE" w:rsidP="005612CE" w:rsidR="005612CE">
      <w:pPr>
        <w:overflowPunct w:val="false"/>
        <w:ind w:left="1005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ind w:firstLine="708"/>
        <w:jc w:val="both"/>
      </w:pPr>
      <w:r>
        <w:t>FINA-e Regionalni centar Zagreb, podnijela je ovom sudu dana 28. listopada 2015.   godine prijedlog za otvaranje stečajnog postupka nad stečajnim dužnikom GLUTEUS MAXIMUS</w:t>
      </w:r>
      <w:r>
        <w:rPr>
          <w:rFonts w:cs="Arial" w:hAnsi="Arial" w:ascii="Arial"/>
          <w:sz w:val="18"/>
          <w:szCs w:val="18"/>
        </w:rPr>
        <w:t xml:space="preserve"> </w:t>
      </w:r>
      <w:r>
        <w:t>d.o.o. Zagreb, Gajeva 7, OIB: 19084588126, MBS: 080465367.</w:t>
      </w:r>
    </w:p>
    <w:p w:rsidRDefault="005612CE" w:rsidP="005612CE" w:rsidR="005612CE">
      <w:pPr>
        <w:ind w:firstLine="708"/>
        <w:jc w:val="both"/>
      </w:pPr>
      <w: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2141 dana u iznosu od 3.241.058,63  kuna te da ima nema zaposlenika.   </w:t>
      </w:r>
    </w:p>
    <w:p w:rsidRDefault="005612CE" w:rsidP="005612CE" w:rsidR="005612CE">
      <w:pPr>
        <w:ind w:firstLine="708"/>
        <w:jc w:val="both"/>
        <w:rPr>
          <w:bCs/>
        </w:rPr>
      </w:pPr>
      <w:r>
        <w:rPr>
          <w:bCs/>
        </w:rPr>
        <w:t>Rješenjem od 05. ožujka 2018. godine pokrenut je prethodni postupak za utvrđenje uvjeta za otvaranje stečajnog postupka, te određeno ročište za izjašnjenje o prijedlogu za otvaranje stečajnog postupka.</w:t>
      </w:r>
    </w:p>
    <w:p w:rsidRDefault="005612CE" w:rsidP="005612CE" w:rsidR="005612CE">
      <w:pPr>
        <w:ind w:firstLine="708"/>
        <w:jc w:val="both"/>
      </w:pPr>
      <w:r>
        <w:rPr>
          <w:bCs/>
        </w:rPr>
        <w:t>Tijekom prethodnog postupka sud nije utvrdio da bi dužnik raspolagao imovinom koja bi bila dostatna za namirenje vjerovnika ili samo za podmirenje troškova postupnja.</w:t>
      </w:r>
    </w:p>
    <w:p w:rsidRDefault="005612CE" w:rsidP="005612CE" w:rsidR="005612CE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5612CE" w:rsidP="005612CE" w:rsidR="005612CE">
      <w:pPr>
        <w:ind w:firstLine="708"/>
        <w:jc w:val="both"/>
      </w:pPr>
      <w: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5612CE" w:rsidP="005612CE" w:rsidR="005612CE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612CE" w:rsidP="005612CE" w:rsidR="005612CE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5612CE" w:rsidP="005612CE" w:rsidR="005612CE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5612CE" w:rsidP="005612CE" w:rsidR="005612CE">
      <w:pPr>
        <w:overflowPunct w:val="false"/>
        <w:jc w:val="both"/>
        <w:rPr>
          <w:noProof w:val="false"/>
          <w:color w:val="FF0000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Zagreb</w:t>
      </w:r>
      <w:r w:rsidR="00FA2156">
        <w:rPr>
          <w:noProof w:val="false"/>
        </w:rPr>
        <w:t>, 12. rujna</w:t>
      </w:r>
      <w:r>
        <w:rPr>
          <w:noProof w:val="false"/>
        </w:rPr>
        <w:t xml:space="preserve"> 2018.  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FA2156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>
        <w:rPr>
          <w:noProof w:val="false"/>
        </w:rPr>
        <w:t xml:space="preserve">MIRJANA CHOUR HRŠAK </w:t>
      </w:r>
      <w:r w:rsidR="00E462C8">
        <w:rPr>
          <w:noProof w:val="false"/>
        </w:rPr>
        <w:t>, v.r.</w:t>
      </w:r>
    </w:p>
    <w:p w:rsidRDefault="005612CE" w:rsidP="00FA2156" w:rsidR="005612CE">
      <w:pPr>
        <w:tabs>
          <w:tab w:pos="7530" w:val="left"/>
        </w:tabs>
        <w:overflowPunct w:val="false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62C8" w:rsidP="00E462C8" w:rsidR="001C50BC">
      <w:pPr>
        <w:ind w:firstLine="708" w:left="4248"/>
      </w:pPr>
      <w:r>
        <w:t xml:space="preserve">  Za točnost otpravka – ovlašteni službenik</w:t>
      </w:r>
    </w:p>
    <w:p w:rsidRDefault="00E462C8" w:rsidR="00E462C8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Maja Hajtek</w:t>
      </w:r>
    </w:p>
    <w:sectPr w:rsidR="00E462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4B53D8"/>
    <w:multiLevelType w:val="hybridMultilevel"/>
    <w:tmpl w:val="CA54B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CE"/>
    <w:rsid w:val="001C50BC"/>
    <w:rsid w:val="005612CE"/>
    <w:rsid w:val="00E462C8"/>
    <w:rsid w:val="00FA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612C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612C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55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St-1991/2017</izvorni_sadrzaj>
    <derivirana_varijabla naziv="DomainObject.Predmet.OznakaBroj_1">St-1991/2017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GLUTEUS MAXIMUS d.o.o.</izvorni_sadrzaj>
    <derivirana_varijabla naziv="DomainObject.Predmet.ProtustrankaFormated_1">  GLUTEUS MAXIMUS d.o.o.</derivirana_varijabla>
  </DomainObject.Predmet.ProtustrankaFormated>
  <DomainObject.Predmet.ProtustrankaFormatedOIB>
    <izvorni_sadrzaj>  GLUTEUS MAXIMUS d.o.o., OIB 19084588126</izvorni_sadrzaj>
    <derivirana_varijabla naziv="DomainObject.Predmet.ProtustrankaFormatedOIB_1">  GLUTEUS MAXIMUS d.o.o., OIB 19084588126</derivirana_varijabla>
  </DomainObject.Predmet.ProtustrankaFormatedOIB>
  <DomainObject.Predmet.ProtustrankaFormatedWithAdress>
    <izvorni_sadrzaj> GLUTEUS MAXIMUS d.o.o., Gajeva 7, 10000 Zagreb</izvorni_sadrzaj>
    <derivirana_varijabla naziv="DomainObject.Predmet.ProtustrankaFormatedWithAdress_1"> GLUTEUS MAXIMUS d.o.o., Gajeva 7, 10000 Zagreb</derivirana_varijabla>
  </DomainObject.Predmet.ProtustrankaFormatedWithAdress>
  <DomainObject.Predmet.ProtustrankaFormatedWithAdressOIB>
    <izvorni_sadrzaj> GLUTEUS MAXIMUS d.o.o., OIB 19084588126, Gajeva 7, 10000 Zagreb</izvorni_sadrzaj>
    <derivirana_varijabla naziv="DomainObject.Predmet.ProtustrankaFormatedWithAdressOIB_1"> GLUTEUS MAXIMUS d.o.o., OIB 19084588126, Gajeva 7, 10000 Zagreb</derivirana_varijabla>
  </DomainObject.Predmet.ProtustrankaFormatedWithAdressOIB>
  <DomainObject.Predmet.ProtustrankaWithAdress>
    <izvorni_sadrzaj>GLUTEUS MAXIMUS d.o.o. Gajeva 7, 10000 Zagreb</izvorni_sadrzaj>
    <derivirana_varijabla naziv="DomainObject.Predmet.ProtustrankaWithAdress_1">GLUTEUS MAXIMUS d.o.o. Gajeva 7, 10000 Zagreb</derivirana_varijabla>
  </DomainObject.Predmet.ProtustrankaWithAdress>
  <DomainObject.Predmet.ProtustrankaWithAdressOIB>
    <izvorni_sadrzaj>GLUTEUS MAXIMUS d.o.o., OIB 19084588126, Gajeva 7, 10000 Zagreb</izvorni_sadrzaj>
    <derivirana_varijabla naziv="DomainObject.Predmet.ProtustrankaWithAdressOIB_1">GLUTEUS MAXIMUS d.o.o., OIB 19084588126, Gajeva 7, 10000 Zagreb</derivirana_varijabla>
  </DomainObject.Predmet.ProtustrankaWithAdressOIB>
  <DomainObject.Predmet.ProtustrankaNazivFormated>
    <izvorni_sadrzaj>GLUTEUS MAXIMUS d.o.o.</izvorni_sadrzaj>
    <derivirana_varijabla naziv="DomainObject.Predmet.ProtustrankaNazivFormated_1">GLUTEUS MAXIMUS d.o.o.</derivirana_varijabla>
  </DomainObject.Predmet.ProtustrankaNazivFormated>
  <DomainObject.Predmet.ProtustrankaNazivFormatedOIB>
    <izvorni_sadrzaj>GLUTEUS MAXIMUS d.o.o., OIB 19084588126</izvorni_sadrzaj>
    <derivirana_varijabla naziv="DomainObject.Predmet.ProtustrankaNazivFormatedOIB_1">GLUTEUS MAXIMUS d.o.o., OIB 19084588126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GLUTEUS MAXIMUS d.o.o.</item>
    </izvorni_sadrzaj>
    <derivirana_varijabla naziv="DomainObject.Predmet.ProtuStrankaListFormated_1">
      <item>GLUTEUS MAXIMUS d.o.o.</item>
    </derivirana_varijabla>
  </DomainObject.Predmet.ProtuStrankaListFormated>
  <DomainObject.Predmet.ProtuStrankaListFormatedOIB>
    <izvorni_sadrzaj>
      <item>GLUTEUS MAXIMUS d.o.o., OIB 19084588126</item>
    </izvorni_sadrzaj>
    <derivirana_varijabla naziv="DomainObject.Predmet.ProtuStrankaListFormatedOIB_1">
      <item>GLUTEUS MAXIMUS d.o.o., OIB 19084588126</item>
    </derivirana_varijabla>
  </DomainObject.Predmet.ProtuStrankaListFormatedOIB>
  <DomainObject.Predmet.ProtuStrankaListFormatedWithAdress>
    <izvorni_sadrzaj>
      <item>GLUTEUS MAXIMUS d.o.o., Gajeva 7, 10000 Zagreb</item>
    </izvorni_sadrzaj>
    <derivirana_varijabla naziv="DomainObject.Predmet.ProtuStrankaListFormatedWithAdress_1">
      <item>GLUTEUS MAXIMUS d.o.o., Gajeva 7, 10000 Zagreb</item>
    </derivirana_varijabla>
  </DomainObject.Predmet.ProtuStrankaListFormatedWithAdress>
  <DomainObject.Predmet.ProtuStrankaListFormatedWithAdressOIB>
    <izvorni_sadrzaj>
      <item>GLUTEUS MAXIMUS d.o.o., OIB 19084588126, Gajeva 7, 10000 Zagreb</item>
    </izvorni_sadrzaj>
    <derivirana_varijabla naziv="DomainObject.Predmet.ProtuStrankaListFormatedWithAdressOIB_1">
      <item>GLUTEUS MAXIMUS d.o.o., OIB 19084588126, Gajeva 7, 10000 Zagreb</item>
    </derivirana_varijabla>
  </DomainObject.Predmet.ProtuStrankaListFormatedWithAdressOIB>
  <DomainObject.Predmet.ProtuStrankaListNazivFormated>
    <izvorni_sadrzaj>
      <item>GLUTEUS MAXIMUS d.o.o.</item>
    </izvorni_sadrzaj>
    <derivirana_varijabla naziv="DomainObject.Predmet.ProtuStrankaListNazivFormated_1">
      <item>GLUTEUS MAXIMUS d.o.o.</item>
    </derivirana_varijabla>
  </DomainObject.Predmet.ProtuStrankaListNazivFormated>
  <DomainObject.Predmet.ProtuStrankaListNazivFormatedOIB>
    <izvorni_sadrzaj>
      <item>GLUTEUS MAXIMUS d.o.o., OIB 19084588126</item>
    </izvorni_sadrzaj>
    <derivirana_varijabla naziv="DomainObject.Predmet.ProtuStrankaListNazivFormatedOIB_1">
      <item>GLUTEUS MAXIMUS d.o.o., OIB 19084588126</item>
    </derivirana_varijabla>
  </DomainObject.Predmet.ProtuStrankaListNazivFormatedOIB>
  <DomainObject.Predmet.OstaliListFormated>
    <izvorni_sadrzaj>
      <item>Mario Lozić</item>
      <item>Hrvoje Franić</item>
      <item>Hrvoje Franić</item>
    </izvorni_sadrzaj>
    <derivirana_varijabla naziv="DomainObject.Predmet.OstaliListFormated_1">
      <item>Mario Lozić</item>
      <item>Hrvoje Franić</item>
      <item>Hrvoje Franić</item>
    </derivirana_varijabla>
  </DomainObject.Predmet.OstaliListFormated>
  <DomainObject.Predmet.OstaliListFormatedOIB>
    <izvorni_sadrzaj>
      <item>Mario Lozić, OIB 05937795425</item>
      <item>Hrvoje Franić, OIB 25635959302</item>
      <item>Hrvoje Franić, OIB 25635959302</item>
    </izvorni_sadrzaj>
    <derivirana_varijabla naziv="DomainObject.Predmet.OstaliListFormatedOIB_1">
      <item>Mario Lozić, OIB 05937795425</item>
      <item>Hrvoje Franić, OIB 25635959302</item>
      <item>Hrvoje Franić, OIB 25635959302</item>
    </derivirana_varijabla>
  </DomainObject.Predmet.OstaliListFormatedOIB>
  <DomainObject.Predmet.OstaliListFormatedWithAdress>
    <izvorni_sadrzaj>
      <item>Mario Lozić, Graščica 7 E, 10000 Zagreb</item>
      <item>Hrvoje Franić, Nodilova 3, 10000 Zagreb</item>
      <item>Hrvoje Franić, Ulica Natka Nodila 3, 10000 Zagreb</item>
    </izvorni_sadrzaj>
    <derivirana_varijabla naziv="DomainObject.Predmet.OstaliListFormatedWithAdress_1">
      <item>Mario Lozić, Graščica 7 E, 10000 Zagreb</item>
      <item>Hrvoje Franić, Nodilova 3, 10000 Zagreb</item>
      <item>Hrvoje Franić, Ulica Natka Nodila 3, 10000 Zagreb</item>
    </derivirana_varijabla>
  </DomainObject.Predmet.OstaliListFormatedWithAdress>
  <DomainObject.Predmet.OstaliListFormatedWithAdressOIB>
    <izvorni_sadrzaj>
      <item>Mario Lozić, OIB 05937795425, Graščica 7 E, 10000 Zagreb</item>
      <item>Hrvoje Franić, OIB 25635959302, Nodilova 3, 10000 Zagreb</item>
      <item>Hrvoje Franić, OIB 25635959302, Ulica Natka Nodila 3, 10000 Zagreb</item>
    </izvorni_sadrzaj>
    <derivirana_varijabla naziv="DomainObject.Predmet.OstaliListFormatedWithAdressOIB_1">
      <item>Mario Lozić, OIB 05937795425, Graščica 7 E, 10000 Zagreb</item>
      <item>Hrvoje Franić, OIB 25635959302, Nodilova 3, 10000 Zagreb</item>
      <item>Hrvoje Franić, OIB 25635959302, Ulica Natka Nodila 3, 10000 Zagreb</item>
    </derivirana_varijabla>
  </DomainObject.Predmet.OstaliListFormatedWithAdressOIB>
  <DomainObject.Predmet.OstaliListNazivFormated>
    <izvorni_sadrzaj>
      <item>Mario Lozić</item>
      <item>Hrvoje Franić</item>
      <item>Hrvoje Franić</item>
    </izvorni_sadrzaj>
    <derivirana_varijabla naziv="DomainObject.Predmet.OstaliListNazivFormated_1">
      <item>Mario Lozić</item>
      <item>Hrvoje Franić</item>
      <item>Hrvoje Franić</item>
    </derivirana_varijabla>
  </DomainObject.Predmet.OstaliListNazivFormated>
  <DomainObject.Predmet.OstaliListNazivFormatedOIB>
    <izvorni_sadrzaj>
      <item>Mario Lozić, OIB 05937795425</item>
      <item>Hrvoje Franić, OIB 25635959302</item>
      <item>Hrvoje Franić, OIB 25635959302</item>
    </izvorni_sadrzaj>
    <derivirana_varijabla naziv="DomainObject.Predmet.OstaliListNazivFormatedOIB_1">
      <item>Mario Lozić, OIB 05937795425</item>
      <item>Hrvoje Franić, OIB 25635959302</item>
      <item>Hrvoje Franić, OIB 25635959302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GLUTEUS MAXIMUS d.o.o.</izvorni_sadrzaj>
    <derivirana_varijabla naziv="DomainObject.Predmet.ProtustrankaIDrugi_1">GLUTEUS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GLUTEUS MAXIMUS d.o.o., OIB 19084588126, Gajeva 7, 10000 Zagreb</izvorni_sadrzaj>
    <derivirana_varijabla naziv="DomainObject.Predmet.ProtustrankaIDrugiAdressOIB_1">GLUTEUS MAXIMUS d.o.o., OIB 19084588126,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GLUTEUS MAXIMUS d.o.o.</item>
      <item>FINA Regionalni centar Zagreb</item>
      <item>Mario Lozić</item>
      <item>Hrvoje Franić</item>
      <item>Hrvoje Franić</item>
    </izvorni_sadrzaj>
    <derivirana_varijabla naziv="DomainObject.Predmet.SudioniciListNaziv_1">
      <item>GLUTEUS MAXIMUS d.o.o.</item>
      <item>FINA Regionalni centar Zagreb</item>
      <item>Mario Lozić</item>
      <item>Hrvoje Franić</item>
      <item>Hrvoje Franić</item>
    </derivirana_varijabla>
  </DomainObject.Predmet.SudioniciListNaziv>
  <DomainObject.Predmet.SudioniciListAdressOIB>
    <izvorni_sadrzaj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Hrvoje Franić, OIB 25635959302, Nodilova 3,10000 Zagreb</item>
      <item>Hrvoje Franić, OIB 25635959302, Ulica Natka Nodila 3,10000 Zagreb</item>
    </izvorni_sadrzaj>
    <derivirana_varijabla naziv="DomainObject.Predmet.SudioniciListAdressOIB_1"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Hrvoje Franić, OIB 25635959302, Nodilova 3,10000 Zagreb</item>
      <item>Hrvoje Franić, OIB 25635959302, Ulica Natka Nodila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19084588126</item>
      <item>, OIB 85821130368</item>
      <item>, OIB 05937795425</item>
      <item>, OIB 25635959302</item>
      <item>, OIB 25635959302</item>
    </izvorni_sadrzaj>
    <derivirana_varijabla naziv="DomainObject.Predmet.SudioniciListNazivOIB_1">
      <item>, OIB 19084588126</item>
      <item>, OIB 85821130368</item>
      <item>, OIB 05937795425</item>
      <item>, OIB 25635959302</item>
      <item>, OIB 25635959302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3150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2018-09-12T10:41:00Z</dcterms:created>
  <dc:creator>Barbara Huzanić</dc:creator>
  <cp:lastModifiedBy>Barbara Huzanić</cp:lastModifiedBy>
  <dcterms:modified xmlns:xsi="http://www.w3.org/2001/XMLSchema-instance" xsi:type="dcterms:W3CDTF">2018-09-12T12:42:00Z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 1991;2017 - 35.docx)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