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c3db" w14:paraId="1e3c3db"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5B2C67">
        <w:t>5</w:t>
      </w:r>
      <w:r w:rsidR="00727993">
        <w:t>78/</w:t>
      </w:r>
      <w:r w:rsidRPr="00C6349D">
        <w:t>1</w:t>
      </w:r>
      <w:r w:rsidR="00727993">
        <w:t>8</w:t>
      </w:r>
      <w:r w:rsidRPr="00C6349D">
        <w:t>-</w:t>
      </w:r>
      <w:r w:rsidR="00727993">
        <w:t>5</w:t>
      </w:r>
    </w:p>
    <w:p w:rsidRDefault="00E305F0" w:rsidP="00E305F0" w:rsidR="00E305F0">
      <w:r>
        <w:rPr>
          <w:rStyle w:val="Naglaeno"/>
        </w:rPr>
        <w:t xml:space="preserve">             </w:t>
      </w:r>
      <w:r w:rsidR="00BE280F">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E305F0" w:rsidR="00E305F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F50805" w:rsidP="00F50805" w:rsidR="00F50805">
      <w:pPr>
        <w:jc w:val="both"/>
        <w:rPr>
          <w:lang w:val="hr-HR"/>
        </w:rPr>
      </w:pPr>
    </w:p>
    <w:p w:rsidRDefault="00F36D32" w:rsidP="00F50805" w:rsidR="00F50805">
      <w:pPr>
        <w:jc w:val="center"/>
        <w:rPr>
          <w:bCs/>
          <w:lang w:val="hr-HR"/>
        </w:rPr>
      </w:pPr>
      <w:r>
        <w:rPr>
          <w:bCs/>
          <w:lang w:val="hr-HR"/>
        </w:rPr>
        <w:t>U IME REPUBLIKE HRVATSKE</w:t>
      </w:r>
    </w:p>
    <w:p w:rsidRDefault="00F36D32" w:rsidP="00F50805" w:rsidR="00F36D32" w:rsidRPr="00CB3063">
      <w:pPr>
        <w:jc w:val="center"/>
        <w:rPr>
          <w:bCs/>
          <w:lang w:val="hr-HR"/>
        </w:rPr>
      </w:pPr>
      <w:r>
        <w:rPr>
          <w:bCs/>
          <w:lang w:val="hr-HR"/>
        </w:rPr>
        <w:t>R J E Š E N J E</w:t>
      </w:r>
    </w:p>
    <w:p w:rsidRDefault="00F50805" w:rsidP="00F50805" w:rsidR="00F50805">
      <w:pPr>
        <w:jc w:val="both"/>
        <w:rPr>
          <w:lang w:val="hr-HR"/>
        </w:rPr>
      </w:pPr>
    </w:p>
    <w:p w:rsidRDefault="00F50805" w:rsidP="00F50805" w:rsidR="00F50805">
      <w:pPr>
        <w:jc w:val="both"/>
        <w:rPr>
          <w:lang w:val="hr-HR"/>
        </w:rPr>
      </w:pPr>
    </w:p>
    <w:p w:rsidRDefault="00F50805" w:rsidP="009B0A51" w:rsidR="009B0A51" w:rsidRPr="00503134">
      <w:pPr>
        <w:jc w:val="both"/>
        <w:rPr>
          <w:lang w:val="hr-HR"/>
        </w:rPr>
      </w:pPr>
      <w:r>
        <w:rPr>
          <w:lang w:val="hr-HR"/>
        </w:rPr>
        <w:tab/>
      </w:r>
      <w:r w:rsidR="00727993" w:rsidRPr="00727993">
        <w:rPr>
          <w:lang w:val="hr-HR"/>
        </w:rPr>
        <w:t xml:space="preserve">Trgovački sud u Osijeku, po sucu mr. sc. Tihomiru Kovačeviću, kao stečajnom sucu, povodom prijedloga FINANCIJSKE AGENCIJE ZAGREB, Regionalni centar Zagreb, Trg svibanjskih žrtava 1995., OIB 85821130368 za otvaranje stečajnog postupka nad dužnikom MEGA BAR ARENA društvo s ograničenom odgovornošću za ugostiteljstvo i trgovinu, Zagreb, ul. Jaruščica bb, MBS 080737671, OIB: 93330527391, dana </w:t>
      </w:r>
      <w:r w:rsidR="00727993">
        <w:rPr>
          <w:lang w:val="hr-HR"/>
        </w:rPr>
        <w:t>30</w:t>
      </w:r>
      <w:r w:rsidR="00727993" w:rsidRPr="00727993">
        <w:rPr>
          <w:lang w:val="hr-HR"/>
        </w:rPr>
        <w:t>. svibnja 2018.</w:t>
      </w:r>
    </w:p>
    <w:p w:rsidRDefault="006D6407" w:rsidP="00F50805" w:rsidR="006D6407" w:rsidRPr="00503134">
      <w:pPr>
        <w:jc w:val="both"/>
        <w:rPr>
          <w:lang w:val="hr-HR"/>
        </w:rPr>
      </w:pPr>
    </w:p>
    <w:p w:rsidRDefault="002A222B" w:rsidP="00F36D32" w:rsidR="002A222B">
      <w:pPr>
        <w:jc w:val="center"/>
        <w:rPr>
          <w:bCs/>
          <w:lang w:val="hr-HR"/>
        </w:rPr>
      </w:pPr>
      <w:r w:rsidRPr="00503134">
        <w:rPr>
          <w:bCs/>
          <w:lang w:val="hr-HR"/>
        </w:rPr>
        <w:t>r i j e š i o   j e</w:t>
      </w:r>
    </w:p>
    <w:p w:rsidRDefault="006D6407" w:rsidP="00F36D32" w:rsidR="006D6407" w:rsidRPr="00503134">
      <w:pPr>
        <w:jc w:val="center"/>
        <w:rPr>
          <w:bCs/>
          <w:lang w:val="hr-HR"/>
        </w:rPr>
      </w:pPr>
    </w:p>
    <w:p w:rsidRDefault="002A222B" w:rsidP="002A222B" w:rsidR="002A222B" w:rsidRPr="00503134">
      <w:pPr>
        <w:jc w:val="both"/>
        <w:rPr>
          <w:bCs/>
          <w:lang w:val="hr-HR"/>
        </w:rPr>
      </w:pPr>
    </w:p>
    <w:p w:rsidRDefault="002A222B" w:rsidP="00727993" w:rsidR="002A222B">
      <w:pPr>
        <w:pStyle w:val="Odlomakpopisa"/>
        <w:ind w:left="1440"/>
        <w:jc w:val="both"/>
        <w:rPr>
          <w:bCs/>
          <w:lang w:val="hr-HR"/>
        </w:rPr>
      </w:pPr>
      <w:r w:rsidRPr="000748FA">
        <w:rPr>
          <w:bCs/>
          <w:lang w:val="hr-HR"/>
        </w:rPr>
        <w:t xml:space="preserve">OBUSTAVLJA SE stečajni postupak nad </w:t>
      </w:r>
      <w:r w:rsidR="00727993" w:rsidRPr="00727993">
        <w:rPr>
          <w:bCs/>
          <w:lang w:val="hr-HR"/>
        </w:rPr>
        <w:t>MEGA BAR ARENA društvo s ograničenom odgovornošću za ugostiteljstvo i trgovinu, Zagreb, ul. Jaruščica bb, MBS 080737671, OIB: 93330527391</w:t>
      </w:r>
      <w:r w:rsidRPr="000748FA">
        <w:rPr>
          <w:bCs/>
          <w:lang w:val="hr-HR"/>
        </w:rPr>
        <w:t xml:space="preserve">. </w:t>
      </w:r>
    </w:p>
    <w:p w:rsidRDefault="006D6407" w:rsidP="002A222B" w:rsidR="006D6407">
      <w:pPr>
        <w:jc w:val="both"/>
        <w:rPr>
          <w:bCs/>
          <w:lang w:val="hr-HR"/>
        </w:rPr>
      </w:pPr>
    </w:p>
    <w:p w:rsidRDefault="006D6407" w:rsidP="002A222B" w:rsidR="006D6407" w:rsidRPr="002A222B">
      <w:pPr>
        <w:jc w:val="both"/>
        <w:rPr>
          <w:bCs/>
          <w:lang w:val="hr-HR"/>
        </w:rPr>
      </w:pPr>
    </w:p>
    <w:p w:rsidRDefault="002A222B" w:rsidP="00F36D32" w:rsidR="002A222B" w:rsidRPr="002A222B">
      <w:pPr>
        <w:jc w:val="center"/>
        <w:rPr>
          <w:bCs/>
          <w:lang w:val="hr-HR"/>
        </w:rPr>
      </w:pPr>
      <w:r w:rsidRPr="002A222B">
        <w:rPr>
          <w:bCs/>
          <w:lang w:val="hr-HR"/>
        </w:rPr>
        <w:t>Obrazloženje</w:t>
      </w:r>
    </w:p>
    <w:p w:rsidRDefault="006D6407" w:rsidP="002A222B" w:rsidR="006D6407">
      <w:pPr>
        <w:jc w:val="both"/>
        <w:rPr>
          <w:bCs/>
          <w:lang w:val="hr-HR"/>
        </w:rPr>
      </w:pPr>
    </w:p>
    <w:p w:rsidRDefault="006D6407" w:rsidP="002A222B" w:rsidR="006D6407" w:rsidRPr="002A222B">
      <w:pPr>
        <w:jc w:val="both"/>
        <w:rPr>
          <w:bCs/>
          <w:lang w:val="hr-HR"/>
        </w:rPr>
      </w:pPr>
    </w:p>
    <w:p w:rsidRDefault="006B202C" w:rsidP="00F36D32" w:rsidR="002A222B" w:rsidRPr="002A222B">
      <w:pPr>
        <w:ind w:firstLine="720"/>
        <w:jc w:val="both"/>
        <w:rPr>
          <w:bCs/>
          <w:lang w:val="hr-HR"/>
        </w:rPr>
      </w:pPr>
      <w:r>
        <w:rPr>
          <w:bCs/>
          <w:lang w:val="hr-HR"/>
        </w:rPr>
        <w:t xml:space="preserve">Dana 2.11.2017. zaprimljen je na Trgovačkom sudu u Zagrebu prijedlog </w:t>
      </w:r>
      <w:r w:rsidR="002A222B" w:rsidRPr="002A222B">
        <w:rPr>
          <w:bCs/>
          <w:lang w:val="hr-HR"/>
        </w:rPr>
        <w:t xml:space="preserve"> </w:t>
      </w:r>
      <w:r w:rsidR="00DE5B4B">
        <w:rPr>
          <w:bCs/>
          <w:lang w:val="hr-HR"/>
        </w:rPr>
        <w:t>FIN</w:t>
      </w:r>
      <w:r>
        <w:rPr>
          <w:bCs/>
          <w:lang w:val="hr-HR"/>
        </w:rPr>
        <w:t>E</w:t>
      </w:r>
      <w:r w:rsidR="002A222B" w:rsidRPr="002A222B">
        <w:rPr>
          <w:bCs/>
          <w:lang w:val="hr-HR"/>
        </w:rPr>
        <w:t xml:space="preserve"> </w:t>
      </w:r>
      <w:r>
        <w:rPr>
          <w:bCs/>
          <w:lang w:val="hr-HR"/>
        </w:rPr>
        <w:t>Regionalni centar Zagreb, Podružnica Zagreb, Klasa: 110-07/17-01/04, Ur.broj: 04-06-17-5190 od 30.10.2017.,</w:t>
      </w:r>
      <w:r w:rsidR="002A222B" w:rsidRPr="002A222B">
        <w:rPr>
          <w:bCs/>
          <w:lang w:val="hr-HR"/>
        </w:rPr>
        <w:t xml:space="preserve"> za </w:t>
      </w:r>
      <w:r w:rsidR="00C037F8">
        <w:rPr>
          <w:bCs/>
          <w:lang w:val="hr-HR"/>
        </w:rPr>
        <w:t>otvar</w:t>
      </w:r>
      <w:r w:rsidR="002A222B" w:rsidRPr="002A222B">
        <w:rPr>
          <w:bCs/>
          <w:lang w:val="hr-HR"/>
        </w:rPr>
        <w:t xml:space="preserve">anje stečajnog postupka nad dužnikom </w:t>
      </w:r>
      <w:r w:rsidR="0040345F" w:rsidRPr="00727993">
        <w:rPr>
          <w:lang w:val="hr-HR"/>
        </w:rPr>
        <w:t>MEGA BAR ARENA društvo s ograničenom odgovornošću za ugostiteljstvo i trgovinu, Zagreb, ul. Jaruščica bb, MBS 080737671, OIB: 93330527391</w:t>
      </w:r>
      <w:r w:rsidR="00503134" w:rsidRPr="00503134">
        <w:rPr>
          <w:bCs/>
          <w:lang w:val="hr-HR"/>
        </w:rPr>
        <w:t xml:space="preserve">, </w:t>
      </w:r>
      <w:r w:rsidR="002A222B" w:rsidRPr="002A222B">
        <w:rPr>
          <w:bCs/>
          <w:lang w:val="hr-HR"/>
        </w:rPr>
        <w:t>temeljem odredbe čl. 1</w:t>
      </w:r>
      <w:r w:rsidR="00CC14D0">
        <w:rPr>
          <w:bCs/>
          <w:lang w:val="hr-HR"/>
        </w:rPr>
        <w:t>10</w:t>
      </w:r>
      <w:r w:rsidR="002A222B" w:rsidRPr="002A222B">
        <w:rPr>
          <w:bCs/>
          <w:lang w:val="hr-HR"/>
        </w:rPr>
        <w:t xml:space="preserve">. </w:t>
      </w:r>
      <w:r w:rsidR="00CC14D0">
        <w:rPr>
          <w:bCs/>
          <w:lang w:val="hr-HR"/>
        </w:rPr>
        <w:t>st. 1</w:t>
      </w:r>
      <w:r w:rsidR="002A222B" w:rsidRPr="002A222B">
        <w:rPr>
          <w:bCs/>
          <w:lang w:val="hr-HR"/>
        </w:rPr>
        <w:t>. Stečajnog zakona (NN 71/15, dalje: SZ).</w:t>
      </w:r>
    </w:p>
    <w:p w:rsidRDefault="002A222B" w:rsidP="002A222B" w:rsidR="002A222B" w:rsidRPr="002A222B">
      <w:pPr>
        <w:jc w:val="both"/>
        <w:rPr>
          <w:bCs/>
          <w:lang w:val="hr-HR"/>
        </w:rPr>
      </w:pPr>
    </w:p>
    <w:p w:rsidRDefault="002A222B" w:rsidP="00F36D32" w:rsidR="002A222B">
      <w:pPr>
        <w:ind w:firstLine="720"/>
        <w:jc w:val="both"/>
        <w:rPr>
          <w:bCs/>
          <w:lang w:val="hr-HR"/>
        </w:rPr>
      </w:pPr>
      <w:r w:rsidRPr="002A222B">
        <w:rPr>
          <w:bCs/>
          <w:lang w:val="hr-HR"/>
        </w:rPr>
        <w:t xml:space="preserve">U prijedlogu je navela da na dan </w:t>
      </w:r>
      <w:r w:rsidR="0040345F">
        <w:rPr>
          <w:bCs/>
          <w:lang w:val="hr-HR"/>
        </w:rPr>
        <w:t>27</w:t>
      </w:r>
      <w:r w:rsidRPr="002A222B">
        <w:rPr>
          <w:bCs/>
          <w:lang w:val="hr-HR"/>
        </w:rPr>
        <w:t>.</w:t>
      </w:r>
      <w:r w:rsidR="0040345F">
        <w:rPr>
          <w:bCs/>
          <w:lang w:val="hr-HR"/>
        </w:rPr>
        <w:t>1</w:t>
      </w:r>
      <w:r w:rsidR="00C037F8">
        <w:rPr>
          <w:bCs/>
          <w:lang w:val="hr-HR"/>
        </w:rPr>
        <w:t>0</w:t>
      </w:r>
      <w:r w:rsidRPr="002A222B">
        <w:rPr>
          <w:bCs/>
          <w:lang w:val="hr-HR"/>
        </w:rPr>
        <w:t>.201</w:t>
      </w:r>
      <w:r w:rsidR="00CC14D0">
        <w:rPr>
          <w:bCs/>
          <w:lang w:val="hr-HR"/>
        </w:rPr>
        <w:t>7</w:t>
      </w:r>
      <w:r w:rsidRPr="002A222B">
        <w:rPr>
          <w:bCs/>
          <w:lang w:val="hr-HR"/>
        </w:rPr>
        <w:t>. dužnik u Očevidniku redoslijeda osnova za plaćanje ima evidentirane neizvršene osnove za plaćanje u neprekinutom razdoblju od 1</w:t>
      </w:r>
      <w:r w:rsidR="00CC14D0">
        <w:rPr>
          <w:bCs/>
          <w:lang w:val="hr-HR"/>
        </w:rPr>
        <w:t>20</w:t>
      </w:r>
      <w:r w:rsidRPr="002A222B">
        <w:rPr>
          <w:bCs/>
          <w:lang w:val="hr-HR"/>
        </w:rPr>
        <w:t xml:space="preserve"> dana, u ukupnom iznosu od </w:t>
      </w:r>
      <w:r w:rsidR="0040345F">
        <w:rPr>
          <w:bCs/>
          <w:lang w:val="hr-HR"/>
        </w:rPr>
        <w:t>108.499,05</w:t>
      </w:r>
      <w:r w:rsidRPr="002A222B">
        <w:rPr>
          <w:bCs/>
          <w:lang w:val="hr-HR"/>
        </w:rPr>
        <w:t xml:space="preserve"> kn, u koji iznos je uračunata kamata i naknada FINE za provedbe ovrhe na novčanim sredstvima dužnika. Također je navela da dužnik </w:t>
      </w:r>
      <w:r w:rsidR="00011AF6">
        <w:rPr>
          <w:bCs/>
          <w:lang w:val="hr-HR"/>
        </w:rPr>
        <w:t>i</w:t>
      </w:r>
      <w:r w:rsidRPr="002A222B">
        <w:rPr>
          <w:bCs/>
          <w:lang w:val="hr-HR"/>
        </w:rPr>
        <w:t xml:space="preserve">ma </w:t>
      </w:r>
      <w:r w:rsidR="0040345F">
        <w:rPr>
          <w:bCs/>
          <w:lang w:val="hr-HR"/>
        </w:rPr>
        <w:t>4</w:t>
      </w:r>
      <w:r w:rsidR="00011AF6">
        <w:rPr>
          <w:bCs/>
          <w:lang w:val="hr-HR"/>
        </w:rPr>
        <w:t xml:space="preserve"> </w:t>
      </w:r>
      <w:r w:rsidR="00516D89">
        <w:rPr>
          <w:bCs/>
          <w:lang w:val="hr-HR"/>
        </w:rPr>
        <w:t>r</w:t>
      </w:r>
      <w:r w:rsidRPr="002A222B">
        <w:rPr>
          <w:bCs/>
          <w:lang w:val="hr-HR"/>
        </w:rPr>
        <w:t>adnika.</w:t>
      </w:r>
    </w:p>
    <w:p w:rsidRDefault="00011AF6" w:rsidP="00F36D32" w:rsidR="00011AF6">
      <w:pPr>
        <w:ind w:firstLine="720"/>
        <w:jc w:val="both"/>
        <w:rPr>
          <w:bCs/>
          <w:lang w:val="hr-HR"/>
        </w:rPr>
      </w:pPr>
    </w:p>
    <w:p w:rsidRDefault="00011AF6" w:rsidP="00F36D32" w:rsidR="00011AF6">
      <w:pPr>
        <w:ind w:firstLine="720"/>
        <w:jc w:val="both"/>
        <w:rPr>
          <w:bCs/>
          <w:lang w:val="hr-HR"/>
        </w:rPr>
      </w:pPr>
      <w:r>
        <w:rPr>
          <w:bCs/>
          <w:lang w:val="hr-HR"/>
        </w:rPr>
        <w:lastRenderedPageBreak/>
        <w:t xml:space="preserve">FINA je dostavila popis računa i oročenih novčanih sredstava dužnika na dan </w:t>
      </w:r>
      <w:r w:rsidR="0040345F" w:rsidRPr="0040345F">
        <w:rPr>
          <w:bCs/>
          <w:lang w:val="hr-HR"/>
        </w:rPr>
        <w:t>27.10</w:t>
      </w:r>
      <w:r>
        <w:rPr>
          <w:bCs/>
          <w:lang w:val="hr-HR"/>
        </w:rPr>
        <w:t xml:space="preserve">.2017., te navela da na temelju čl. 112. st. 5. SZ dužnik na dan </w:t>
      </w:r>
      <w:r w:rsidR="00DA580D" w:rsidRPr="00DA580D">
        <w:rPr>
          <w:bCs/>
          <w:lang w:val="hr-HR"/>
        </w:rPr>
        <w:t>27.10</w:t>
      </w:r>
      <w:r>
        <w:rPr>
          <w:bCs/>
          <w:lang w:val="hr-HR"/>
        </w:rPr>
        <w:t xml:space="preserve">.2017. na ime predujma za namirenje troškova stečajnog postupka ima zaplijenjena novčana sredstva u iznosu od </w:t>
      </w:r>
      <w:r w:rsidR="00DA580D">
        <w:rPr>
          <w:bCs/>
          <w:lang w:val="hr-HR"/>
        </w:rPr>
        <w:t>0,00</w:t>
      </w:r>
      <w:r>
        <w:rPr>
          <w:bCs/>
          <w:lang w:val="hr-HR"/>
        </w:rPr>
        <w:t xml:space="preserve"> kn.</w:t>
      </w:r>
    </w:p>
    <w:p w:rsidRDefault="00DA580D" w:rsidP="00F36D32" w:rsidR="00DA580D">
      <w:pPr>
        <w:ind w:firstLine="720"/>
        <w:jc w:val="both"/>
        <w:rPr>
          <w:bCs/>
          <w:lang w:val="hr-HR"/>
        </w:rPr>
      </w:pPr>
    </w:p>
    <w:p w:rsidRDefault="00AE1EFF" w:rsidP="00F36D32" w:rsidR="00DA580D" w:rsidRPr="002A222B">
      <w:pPr>
        <w:ind w:firstLine="720"/>
        <w:jc w:val="both"/>
        <w:rPr>
          <w:bCs/>
          <w:lang w:val="hr-HR"/>
        </w:rPr>
      </w:pPr>
      <w:r w:rsidRPr="00AE1EFF">
        <w:rPr>
          <w:bCs/>
          <w:lang w:val="hr-HR"/>
        </w:rP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936076" w:rsidP="00F36D32" w:rsidR="00936076">
      <w:pPr>
        <w:ind w:firstLine="720"/>
        <w:jc w:val="both"/>
        <w:rPr>
          <w:bCs/>
          <w:lang w:val="hr-HR"/>
        </w:rPr>
      </w:pPr>
    </w:p>
    <w:p w:rsidRDefault="00AE1EFF" w:rsidP="00F36D32" w:rsidR="00C23021" w:rsidRPr="002A222B">
      <w:pPr>
        <w:ind w:firstLine="720"/>
        <w:jc w:val="both"/>
        <w:rPr>
          <w:bCs/>
          <w:lang w:val="hr-HR"/>
        </w:rPr>
      </w:pPr>
      <w:r>
        <w:rPr>
          <w:bCs/>
          <w:lang w:val="hr-HR"/>
        </w:rPr>
        <w:t>Na zahtjev Trgovačkog suda u Osijeku FINA je 29.05.2018. dostavila Potvrdu o neizvršenim osnovama za plaćanje poslovnog broja Klasa: 120-11/18-01/1, Ur.broj: 08-206-18</w:t>
      </w:r>
      <w:r w:rsidR="00B95C5B">
        <w:rPr>
          <w:bCs/>
          <w:lang w:val="hr-HR"/>
        </w:rPr>
        <w:t xml:space="preserve"> </w:t>
      </w:r>
      <w:r>
        <w:rPr>
          <w:bCs/>
          <w:lang w:val="hr-HR"/>
        </w:rPr>
        <w:t>od 25.05.2018. u kojoj navodi da dužnik u Očevidniku redoslijeda osnova za plaćanje na dan izdavanja potvrde nema evidentiranih neizvršenih osnova za plaćanje.</w:t>
      </w:r>
    </w:p>
    <w:p w:rsidRDefault="002A222B" w:rsidP="002A222B" w:rsidR="002A222B" w:rsidRPr="002A222B">
      <w:pPr>
        <w:jc w:val="both"/>
        <w:rPr>
          <w:bCs/>
          <w:lang w:val="hr-HR"/>
        </w:rPr>
      </w:pPr>
    </w:p>
    <w:p w:rsidRDefault="002A222B" w:rsidP="00F36D32" w:rsidR="002A222B" w:rsidRPr="002A222B">
      <w:pPr>
        <w:ind w:firstLine="720"/>
        <w:jc w:val="both"/>
        <w:rPr>
          <w:bCs/>
          <w:lang w:val="hr-HR"/>
        </w:rPr>
      </w:pPr>
      <w:r w:rsidRPr="002A222B">
        <w:rPr>
          <w:bCs/>
          <w:lang w:val="hr-HR"/>
        </w:rPr>
        <w:t>Sud je izvršio uvid u spis i dokumente u spisu i to</w:t>
      </w:r>
      <w:r w:rsidR="003E41C3">
        <w:rPr>
          <w:bCs/>
          <w:lang w:val="hr-HR"/>
        </w:rPr>
        <w:t xml:space="preserve"> Izvadak iz sudskog registra i </w:t>
      </w:r>
      <w:r w:rsidR="00B95C5B">
        <w:rPr>
          <w:bCs/>
          <w:lang w:val="hr-HR"/>
        </w:rPr>
        <w:t xml:space="preserve">predmetnu </w:t>
      </w:r>
      <w:r w:rsidR="006A3671">
        <w:rPr>
          <w:bCs/>
          <w:lang w:val="hr-HR"/>
        </w:rPr>
        <w:t>Potvrd</w:t>
      </w:r>
      <w:r w:rsidR="003E41C3">
        <w:rPr>
          <w:bCs/>
          <w:lang w:val="hr-HR"/>
        </w:rPr>
        <w:t>u</w:t>
      </w:r>
      <w:r w:rsidR="006A3671">
        <w:rPr>
          <w:bCs/>
          <w:lang w:val="hr-HR"/>
        </w:rPr>
        <w:t xml:space="preserve"> FINE o </w:t>
      </w:r>
      <w:r w:rsidR="003E41C3">
        <w:rPr>
          <w:bCs/>
          <w:lang w:val="hr-HR"/>
        </w:rPr>
        <w:t>neizvršenim osnovama za plaćanje</w:t>
      </w:r>
      <w:r w:rsidR="000610E3">
        <w:rPr>
          <w:bCs/>
          <w:lang w:val="hr-HR"/>
        </w:rPr>
        <w:t xml:space="preserve"> od </w:t>
      </w:r>
      <w:r w:rsidR="003E41C3">
        <w:rPr>
          <w:bCs/>
          <w:lang w:val="hr-HR"/>
        </w:rPr>
        <w:t>25</w:t>
      </w:r>
      <w:r w:rsidR="000610E3">
        <w:rPr>
          <w:bCs/>
          <w:lang w:val="hr-HR"/>
        </w:rPr>
        <w:t>.05.2018.</w:t>
      </w:r>
      <w:r w:rsidR="00BC1418">
        <w:rPr>
          <w:bCs/>
          <w:lang w:val="hr-HR"/>
        </w:rPr>
        <w:t>,</w:t>
      </w:r>
      <w:r w:rsidR="00A73C4B">
        <w:rPr>
          <w:bCs/>
          <w:lang w:val="hr-HR"/>
        </w:rPr>
        <w:t xml:space="preserve"> </w:t>
      </w:r>
      <w:r w:rsidRPr="002A222B">
        <w:rPr>
          <w:bCs/>
          <w:lang w:val="hr-HR"/>
        </w:rPr>
        <w:t>te utvrdio da je dužnik postao sposoban za plaćanje</w:t>
      </w:r>
      <w:r w:rsidR="00E469F3">
        <w:rPr>
          <w:bCs/>
          <w:lang w:val="hr-HR"/>
        </w:rPr>
        <w:t>,</w:t>
      </w:r>
      <w:r w:rsidRPr="002A222B">
        <w:rPr>
          <w:bCs/>
          <w:lang w:val="hr-HR"/>
        </w:rPr>
        <w:t xml:space="preserve"> </w:t>
      </w:r>
      <w:r w:rsidR="00E469F3">
        <w:rPr>
          <w:bCs/>
          <w:lang w:val="hr-HR"/>
        </w:rPr>
        <w:t>te</w:t>
      </w:r>
      <w:r w:rsidRPr="002A222B">
        <w:rPr>
          <w:bCs/>
          <w:lang w:val="hr-HR"/>
        </w:rPr>
        <w:t xml:space="preserve"> je odlučio kao u izreci temeljem odredbe čl. 128. st. 9. SZ-a.</w:t>
      </w:r>
    </w:p>
    <w:p w:rsidRDefault="002A222B" w:rsidP="002A222B" w:rsidR="002A222B" w:rsidRPr="002A222B">
      <w:pPr>
        <w:jc w:val="both"/>
        <w:rPr>
          <w:bCs/>
          <w:lang w:val="hr-HR"/>
        </w:rPr>
      </w:pPr>
    </w:p>
    <w:p w:rsidRDefault="002A222B" w:rsidP="00F36D32" w:rsidR="002A222B" w:rsidRPr="002A222B">
      <w:pPr>
        <w:jc w:val="center"/>
        <w:rPr>
          <w:bCs/>
          <w:lang w:val="hr-HR"/>
        </w:rPr>
      </w:pPr>
      <w:r w:rsidRPr="002A222B">
        <w:rPr>
          <w:bCs/>
          <w:lang w:val="hr-HR"/>
        </w:rPr>
        <w:t xml:space="preserve">U Osijeku </w:t>
      </w:r>
      <w:r w:rsidR="00E469F3">
        <w:rPr>
          <w:bCs/>
          <w:lang w:val="hr-HR"/>
        </w:rPr>
        <w:t>3</w:t>
      </w:r>
      <w:r w:rsidR="000610E3">
        <w:rPr>
          <w:bCs/>
          <w:lang w:val="hr-HR"/>
        </w:rPr>
        <w:t>0</w:t>
      </w:r>
      <w:r w:rsidR="000748FA" w:rsidRPr="000748FA">
        <w:rPr>
          <w:bCs/>
          <w:lang w:val="hr-HR"/>
        </w:rPr>
        <w:t>. svibnja 2018</w:t>
      </w:r>
      <w:r w:rsidRPr="002A222B">
        <w:rPr>
          <w:bCs/>
          <w:lang w:val="hr-HR"/>
        </w:rPr>
        <w:t>.</w:t>
      </w:r>
    </w:p>
    <w:p w:rsidRDefault="002A222B" w:rsidP="002A222B" w:rsidR="002A222B" w:rsidRPr="002A222B">
      <w:pPr>
        <w:jc w:val="both"/>
        <w:rPr>
          <w:bCs/>
          <w:lang w:val="hr-HR"/>
        </w:rPr>
      </w:pPr>
    </w:p>
    <w:p w:rsidRDefault="002A222B" w:rsidP="002A222B" w:rsidR="002A222B" w:rsidRPr="002A222B">
      <w:pPr>
        <w:jc w:val="both"/>
        <w:rPr>
          <w:bCs/>
          <w:lang w:val="hr-HR"/>
        </w:rPr>
      </w:pPr>
    </w:p>
    <w:p w:rsidRDefault="00DF7031" w:rsidP="002A222B" w:rsidR="002A222B" w:rsidRPr="002A222B">
      <w:pPr>
        <w:jc w:val="both"/>
        <w:rPr>
          <w:bCs/>
          <w:lang w:val="hr-HR"/>
        </w:rPr>
      </w:pPr>
      <w:r w:rsidRPr="001B70DE">
        <w:t>Zapisničar:</w:t>
      </w:r>
      <w:r>
        <w:rPr>
          <w:bCs/>
          <w:lang w:val="hr-HR"/>
        </w:rPr>
        <w:t xml:space="preserve">         </w:t>
      </w:r>
      <w:r>
        <w:rPr>
          <w:bCs/>
          <w:lang w:val="hr-HR"/>
        </w:rPr>
        <w:tab/>
      </w:r>
      <w:r>
        <w:rPr>
          <w:bCs/>
          <w:lang w:val="hr-HR"/>
        </w:rPr>
        <w:tab/>
      </w:r>
      <w:r>
        <w:rPr>
          <w:bCs/>
          <w:lang w:val="hr-HR"/>
        </w:rPr>
        <w:tab/>
      </w:r>
      <w:r>
        <w:rPr>
          <w:bCs/>
          <w:lang w:val="hr-HR"/>
        </w:rPr>
        <w:tab/>
      </w:r>
      <w:r>
        <w:rPr>
          <w:bCs/>
          <w:lang w:val="hr-HR"/>
        </w:rPr>
        <w:tab/>
      </w:r>
      <w:r>
        <w:rPr>
          <w:bCs/>
          <w:lang w:val="hr-HR"/>
        </w:rPr>
        <w:tab/>
      </w:r>
      <w:r>
        <w:rPr>
          <w:bCs/>
          <w:lang w:val="hr-HR"/>
        </w:rPr>
        <w:tab/>
      </w:r>
      <w:r w:rsidR="002A222B" w:rsidRPr="002A222B">
        <w:rPr>
          <w:bCs/>
          <w:lang w:val="hr-HR"/>
        </w:rPr>
        <w:t>SUDAC:</w:t>
      </w:r>
    </w:p>
    <w:p w:rsidRDefault="00DF7031" w:rsidP="00DF7031" w:rsidR="002A222B" w:rsidRPr="002A222B">
      <w:pPr>
        <w:jc w:val="both"/>
        <w:rPr>
          <w:bCs/>
          <w:lang w:val="hr-HR"/>
        </w:rPr>
      </w:pPr>
      <w:r>
        <w:rPr>
          <w:bCs/>
          <w:lang w:val="hr-HR"/>
        </w:rPr>
        <w:t>Elizabeta Đeke</w:t>
      </w:r>
      <w:r>
        <w:rPr>
          <w:bCs/>
          <w:lang w:val="hr-HR"/>
        </w:rPr>
        <w:tab/>
      </w:r>
      <w:r>
        <w:rPr>
          <w:bCs/>
          <w:lang w:val="hr-HR"/>
        </w:rPr>
        <w:tab/>
      </w:r>
      <w:r>
        <w:rPr>
          <w:bCs/>
          <w:lang w:val="hr-HR"/>
        </w:rPr>
        <w:tab/>
      </w:r>
      <w:r>
        <w:rPr>
          <w:bCs/>
          <w:lang w:val="hr-HR"/>
        </w:rPr>
        <w:tab/>
      </w:r>
      <w:r>
        <w:rPr>
          <w:bCs/>
          <w:lang w:val="hr-HR"/>
        </w:rPr>
        <w:tab/>
      </w:r>
      <w:r w:rsidR="00F36D32">
        <w:rPr>
          <w:bCs/>
          <w:lang w:val="hr-HR"/>
        </w:rPr>
        <w:t xml:space="preserve">      </w:t>
      </w:r>
      <w:r w:rsidR="002A222B" w:rsidRPr="002A222B">
        <w:rPr>
          <w:bCs/>
          <w:lang w:val="hr-HR"/>
        </w:rPr>
        <w:t>mr. sc. Tihomir Kovačević</w:t>
      </w:r>
    </w:p>
    <w:p w:rsidRDefault="002A222B" w:rsidP="002A222B" w:rsidR="002A222B" w:rsidRPr="002A222B">
      <w:pPr>
        <w:jc w:val="both"/>
        <w:rPr>
          <w:bCs/>
          <w:lang w:val="hr-HR"/>
        </w:rPr>
      </w:pPr>
    </w:p>
    <w:p w:rsidRDefault="002A222B" w:rsidP="002A222B" w:rsidR="002A222B" w:rsidRPr="002A222B">
      <w:pPr>
        <w:jc w:val="both"/>
        <w:rPr>
          <w:bCs/>
          <w:lang w:val="hr-HR"/>
        </w:rPr>
      </w:pPr>
      <w:r w:rsidRPr="002A222B">
        <w:rPr>
          <w:bCs/>
          <w:lang w:val="hr-HR"/>
        </w:rPr>
        <w:t xml:space="preserve">                                                    </w:t>
      </w:r>
      <w:r w:rsidR="00DF7031">
        <w:rPr>
          <w:bCs/>
          <w:lang w:val="hr-HR"/>
        </w:rPr>
        <w:t xml:space="preserve">                               </w:t>
      </w:r>
    </w:p>
    <w:p w:rsidRDefault="002A222B" w:rsidP="002A222B" w:rsidR="002A222B" w:rsidRPr="002A222B">
      <w:pPr>
        <w:jc w:val="both"/>
        <w:rPr>
          <w:bCs/>
          <w:lang w:val="hr-HR"/>
        </w:rPr>
      </w:pPr>
      <w:r w:rsidRPr="002A222B">
        <w:rPr>
          <w:bCs/>
          <w:lang w:val="hr-HR"/>
        </w:rPr>
        <w:t>POUKA O PRAVNOM LIJEKU:</w:t>
      </w:r>
    </w:p>
    <w:p w:rsidRDefault="002A222B" w:rsidP="002A222B" w:rsidR="00B91215">
      <w:pPr>
        <w:jc w:val="both"/>
        <w:rPr>
          <w:bCs/>
          <w:lang w:val="hr-HR"/>
        </w:rPr>
      </w:pPr>
      <w:r w:rsidRPr="002A222B">
        <w:rPr>
          <w:bCs/>
          <w:lang w:val="hr-HR"/>
        </w:rPr>
        <w:t>Protiv ovog rješenja može nezadovoljna stranka uložiti žalbu Visokom trgovačkom sudu Republike Hrvatske u Zagrebu u roku od 8 dana pismeno u 3 primjerka putem ovog suda.</w:t>
      </w:r>
    </w:p>
    <w:p w:rsidRDefault="00F36D32" w:rsidP="002A222B" w:rsidR="00F36D32" w:rsidRPr="00821DA2">
      <w:pPr>
        <w:jc w:val="both"/>
        <w:rPr>
          <w:bCs/>
        </w:rPr>
      </w:pPr>
    </w:p>
    <w:p w:rsidRDefault="00B91215" w:rsidP="00B91215" w:rsidR="00B91215">
      <w:pPr>
        <w:jc w:val="both"/>
        <w:rPr>
          <w:bCs/>
        </w:rPr>
      </w:pPr>
      <w:r>
        <w:rPr>
          <w:bCs/>
        </w:rPr>
        <w:t>D N A:</w:t>
      </w:r>
    </w:p>
    <w:p w:rsidRDefault="00DF7031" w:rsidP="00DB2FE7" w:rsidR="00DB2FE7" w:rsidRPr="00CA2091">
      <w:pPr>
        <w:numPr>
          <w:ilvl w:val="0"/>
          <w:numId w:val="3"/>
        </w:numPr>
        <w:jc w:val="both"/>
      </w:pPr>
      <w:r>
        <w:rPr>
          <w:lang w:val="hr-HR"/>
        </w:rPr>
        <w:t xml:space="preserve">Predlagatelju </w:t>
      </w:r>
      <w:r w:rsidR="006347D0">
        <w:rPr>
          <w:lang w:val="hr-HR"/>
        </w:rPr>
        <w:t>na njihov broj</w:t>
      </w:r>
      <w:r w:rsidR="00E35B92">
        <w:rPr>
          <w:lang w:val="hr-HR"/>
        </w:rPr>
        <w:t xml:space="preserve"> s lista 2</w:t>
      </w:r>
    </w:p>
    <w:p w:rsidRDefault="00DF7031" w:rsidP="00DB2FE7" w:rsidR="00DF7031" w:rsidRPr="006347D0">
      <w:pPr>
        <w:numPr>
          <w:ilvl w:val="0"/>
          <w:numId w:val="3"/>
        </w:numPr>
        <w:jc w:val="both"/>
      </w:pPr>
      <w:r>
        <w:rPr>
          <w:lang w:val="hr-HR"/>
        </w:rPr>
        <w:t>Dužniku</w:t>
      </w:r>
    </w:p>
    <w:p w:rsidRDefault="00135C93" w:rsidP="00135C93" w:rsidR="00135C93" w:rsidRPr="00135C93">
      <w:pPr>
        <w:numPr>
          <w:ilvl w:val="0"/>
          <w:numId w:val="3"/>
        </w:numPr>
        <w:jc w:val="both"/>
        <w:rPr>
          <w:lang w:val="hr-HR"/>
        </w:rPr>
      </w:pPr>
      <w:r w:rsidRPr="00135C93">
        <w:rPr>
          <w:lang w:val="hr-HR"/>
        </w:rPr>
        <w:t xml:space="preserve">objaviti na </w:t>
      </w:r>
      <w:r w:rsidRPr="00135C93">
        <w:rPr>
          <w:rFonts w:cstheme="majorBidi" w:hAnsiTheme="majorBidi" w:asciiTheme="majorBidi"/>
          <w:lang w:val="hr-HR"/>
        </w:rPr>
        <w:t xml:space="preserve">mrežnoj stranici e-Oglasna ploča sudova </w:t>
      </w:r>
    </w:p>
    <w:p w:rsidRDefault="000408DC" w:rsidP="008F4282" w:rsidR="000408DC">
      <w:pPr>
        <w:ind w:left="1485"/>
        <w:rPr>
          <w:bCs/>
        </w:rPr>
      </w:pPr>
    </w:p>
    <w:sectPr w:rsidSect="009B6182" w:rsidR="000408DC">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1E" w:rsidR="004F561E">
      <w:r>
        <w:separator/>
      </w:r>
    </w:p>
  </w:endnote>
  <w:endnote w:id="0" w:type="continuationSeparator">
    <w:p w:rsidRDefault="004F561E" w:rsidR="004F5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1E" w:rsidR="004F561E">
      <w:r>
        <w:separator/>
      </w:r>
    </w:p>
  </w:footnote>
  <w:footnote w:id="0" w:type="continuationSeparator">
    <w:p w:rsidRDefault="004F561E" w:rsidR="004F5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7E3F">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FA0F2D" w:rsidRPr="00FA0F2D">
      <w:rPr>
        <w:lang w:val="hr-HR"/>
      </w:rPr>
      <w:t>14 St-</w:t>
    </w:r>
    <w:r w:rsidR="00727993" w:rsidRPr="00727993">
      <w:rPr>
        <w:lang w:val="hr-HR"/>
      </w:rPr>
      <w:t>578/18-5</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3B57339A"/>
    <w:multiLevelType w:val="hybridMultilevel"/>
    <w:tmpl w:val="B3C2973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11AF6"/>
    <w:rsid w:val="000160F2"/>
    <w:rsid w:val="00020264"/>
    <w:rsid w:val="00023269"/>
    <w:rsid w:val="000408DC"/>
    <w:rsid w:val="000442EF"/>
    <w:rsid w:val="000610E3"/>
    <w:rsid w:val="000679BE"/>
    <w:rsid w:val="00072B33"/>
    <w:rsid w:val="000748FA"/>
    <w:rsid w:val="00082FE4"/>
    <w:rsid w:val="000928CD"/>
    <w:rsid w:val="000C0327"/>
    <w:rsid w:val="000E6D7C"/>
    <w:rsid w:val="000F1AD4"/>
    <w:rsid w:val="000F2860"/>
    <w:rsid w:val="000F603F"/>
    <w:rsid w:val="00124762"/>
    <w:rsid w:val="00135C93"/>
    <w:rsid w:val="00145C40"/>
    <w:rsid w:val="00176811"/>
    <w:rsid w:val="001779B0"/>
    <w:rsid w:val="001814DF"/>
    <w:rsid w:val="00181EF9"/>
    <w:rsid w:val="001838AD"/>
    <w:rsid w:val="001B70DE"/>
    <w:rsid w:val="001C51CB"/>
    <w:rsid w:val="001F7B48"/>
    <w:rsid w:val="00203035"/>
    <w:rsid w:val="00214156"/>
    <w:rsid w:val="00222AAD"/>
    <w:rsid w:val="00243C15"/>
    <w:rsid w:val="00246558"/>
    <w:rsid w:val="00282C83"/>
    <w:rsid w:val="00287DEC"/>
    <w:rsid w:val="00295422"/>
    <w:rsid w:val="002A222B"/>
    <w:rsid w:val="002C4AB9"/>
    <w:rsid w:val="002E2A16"/>
    <w:rsid w:val="00301C4A"/>
    <w:rsid w:val="00357F83"/>
    <w:rsid w:val="00366634"/>
    <w:rsid w:val="003B1B01"/>
    <w:rsid w:val="003C43D3"/>
    <w:rsid w:val="003D67DA"/>
    <w:rsid w:val="003E41C3"/>
    <w:rsid w:val="0040345F"/>
    <w:rsid w:val="0041092A"/>
    <w:rsid w:val="00426E36"/>
    <w:rsid w:val="004310FC"/>
    <w:rsid w:val="00436F57"/>
    <w:rsid w:val="0044564E"/>
    <w:rsid w:val="004A5F33"/>
    <w:rsid w:val="004D3BED"/>
    <w:rsid w:val="004F561E"/>
    <w:rsid w:val="00503134"/>
    <w:rsid w:val="00516D89"/>
    <w:rsid w:val="00554F3C"/>
    <w:rsid w:val="005634A1"/>
    <w:rsid w:val="00563F8F"/>
    <w:rsid w:val="00571564"/>
    <w:rsid w:val="005B2C67"/>
    <w:rsid w:val="005F157B"/>
    <w:rsid w:val="00602B92"/>
    <w:rsid w:val="006347D0"/>
    <w:rsid w:val="00636E9A"/>
    <w:rsid w:val="0065395F"/>
    <w:rsid w:val="00692518"/>
    <w:rsid w:val="00696AB9"/>
    <w:rsid w:val="006A3671"/>
    <w:rsid w:val="006A718B"/>
    <w:rsid w:val="006A766D"/>
    <w:rsid w:val="006B202C"/>
    <w:rsid w:val="006B7725"/>
    <w:rsid w:val="006C714F"/>
    <w:rsid w:val="006D6407"/>
    <w:rsid w:val="00706916"/>
    <w:rsid w:val="00714613"/>
    <w:rsid w:val="00716A80"/>
    <w:rsid w:val="00727993"/>
    <w:rsid w:val="00747729"/>
    <w:rsid w:val="0075177A"/>
    <w:rsid w:val="00764893"/>
    <w:rsid w:val="00784F24"/>
    <w:rsid w:val="00796C05"/>
    <w:rsid w:val="007A44AF"/>
    <w:rsid w:val="007B009A"/>
    <w:rsid w:val="007F24B5"/>
    <w:rsid w:val="008143B1"/>
    <w:rsid w:val="00825DB6"/>
    <w:rsid w:val="0083129F"/>
    <w:rsid w:val="00843F1B"/>
    <w:rsid w:val="008876FC"/>
    <w:rsid w:val="008B0F02"/>
    <w:rsid w:val="008E17CE"/>
    <w:rsid w:val="008F4282"/>
    <w:rsid w:val="008F4E32"/>
    <w:rsid w:val="00936076"/>
    <w:rsid w:val="00940155"/>
    <w:rsid w:val="00940ABA"/>
    <w:rsid w:val="00942DC6"/>
    <w:rsid w:val="00962044"/>
    <w:rsid w:val="0096397B"/>
    <w:rsid w:val="00972B35"/>
    <w:rsid w:val="00994619"/>
    <w:rsid w:val="009A7A05"/>
    <w:rsid w:val="009B0A51"/>
    <w:rsid w:val="009B1F1B"/>
    <w:rsid w:val="009B2561"/>
    <w:rsid w:val="009B5338"/>
    <w:rsid w:val="009B6182"/>
    <w:rsid w:val="009C558D"/>
    <w:rsid w:val="009D784F"/>
    <w:rsid w:val="009E0E93"/>
    <w:rsid w:val="009E33FB"/>
    <w:rsid w:val="00A23648"/>
    <w:rsid w:val="00A341BC"/>
    <w:rsid w:val="00A73C4B"/>
    <w:rsid w:val="00A87B59"/>
    <w:rsid w:val="00A9231A"/>
    <w:rsid w:val="00AD36D4"/>
    <w:rsid w:val="00AD7F7A"/>
    <w:rsid w:val="00AE1EFF"/>
    <w:rsid w:val="00AE28C6"/>
    <w:rsid w:val="00B43A92"/>
    <w:rsid w:val="00B91215"/>
    <w:rsid w:val="00B95C5B"/>
    <w:rsid w:val="00BB0E17"/>
    <w:rsid w:val="00BB5484"/>
    <w:rsid w:val="00BB6DE8"/>
    <w:rsid w:val="00BC1418"/>
    <w:rsid w:val="00BC22D1"/>
    <w:rsid w:val="00BE280F"/>
    <w:rsid w:val="00C037F8"/>
    <w:rsid w:val="00C23021"/>
    <w:rsid w:val="00C32DE6"/>
    <w:rsid w:val="00C5465C"/>
    <w:rsid w:val="00C63891"/>
    <w:rsid w:val="00C972A6"/>
    <w:rsid w:val="00CA2091"/>
    <w:rsid w:val="00CB3063"/>
    <w:rsid w:val="00CC14D0"/>
    <w:rsid w:val="00CD10B6"/>
    <w:rsid w:val="00CD60DC"/>
    <w:rsid w:val="00CF188C"/>
    <w:rsid w:val="00CF576D"/>
    <w:rsid w:val="00D1393C"/>
    <w:rsid w:val="00D14722"/>
    <w:rsid w:val="00D245C9"/>
    <w:rsid w:val="00D269A6"/>
    <w:rsid w:val="00D55534"/>
    <w:rsid w:val="00D65BDD"/>
    <w:rsid w:val="00D737DA"/>
    <w:rsid w:val="00D86B5E"/>
    <w:rsid w:val="00D951DA"/>
    <w:rsid w:val="00D95EFA"/>
    <w:rsid w:val="00DA3351"/>
    <w:rsid w:val="00DA46C9"/>
    <w:rsid w:val="00DA580D"/>
    <w:rsid w:val="00DB2FE7"/>
    <w:rsid w:val="00DC521E"/>
    <w:rsid w:val="00DD1672"/>
    <w:rsid w:val="00DD4BB2"/>
    <w:rsid w:val="00DE53D9"/>
    <w:rsid w:val="00DE5B4B"/>
    <w:rsid w:val="00DF2411"/>
    <w:rsid w:val="00DF5E42"/>
    <w:rsid w:val="00DF7031"/>
    <w:rsid w:val="00E1562E"/>
    <w:rsid w:val="00E20BDF"/>
    <w:rsid w:val="00E21C6F"/>
    <w:rsid w:val="00E305F0"/>
    <w:rsid w:val="00E35B92"/>
    <w:rsid w:val="00E469F3"/>
    <w:rsid w:val="00E87E3F"/>
    <w:rsid w:val="00EA1CE5"/>
    <w:rsid w:val="00EB347D"/>
    <w:rsid w:val="00EC1B80"/>
    <w:rsid w:val="00F0563D"/>
    <w:rsid w:val="00F36D32"/>
    <w:rsid w:val="00F50805"/>
    <w:rsid w:val="00F72FE2"/>
    <w:rsid w:val="00F73D5A"/>
    <w:rsid w:val="00FA0F2D"/>
    <w:rsid w:val="00FC3EAB"/>
    <w:rsid w:val="00FC5961"/>
    <w:rsid w:val="00FD16B4"/>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customStyle="true"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E87E3F"/>
    <w:rPr>
      <w:color w:val="808080"/>
      <w:bdr w:space="0" w:sz="0" w:color="auto" w:val="none"/>
      <w:shd w:fill="auto" w:color="auto" w:val="clear"/>
    </w:rPr>
  </w:style>
  <w:style w:customStyle="true" w:styleId="eSPISCCParagraphDefaultFont" w:type="character">
    <w:name w:val="eSPIS_CC_Paragraph Default Font"/>
    <w:basedOn w:val="Zadanifontodlomka"/>
    <w:rsid w:val="00E87E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7E3F"/>
    <w:rPr>
      <w:bdr w:space="0" w:sz="0" w:color="auto" w:val="none"/>
      <w:shd w:fill="FFFFCC" w:color="auto" w:val="clear"/>
      <w:lang w:val="hr-HR"/>
    </w:rPr>
  </w:style>
  <w:style w:customStyle="true" w:styleId="PozadinaSvijetloCrvena" w:type="character">
    <w:name w:val="Pozadina_SvijetloCrvena"/>
    <w:basedOn w:val="eSPISCCParagraphDefaultFont"/>
    <w:rsid w:val="00E87E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7E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link w:val="Naslov2Char"/>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customStyle="1" w:styleId="Naslov2Char" w:type="character">
    <w:name w:val="Naslov 2 Char"/>
    <w:link w:val="Naslov2"/>
    <w:rsid w:val="00B91215"/>
    <w:rPr>
      <w:b/>
      <w:bCs/>
      <w:sz w:val="24"/>
      <w:szCs w:val="24"/>
    </w:rPr>
  </w:style>
  <w:style w:styleId="Odlomakpopisa" w:type="paragraph">
    <w:name w:val="List Paragraph"/>
    <w:basedOn w:val="Normal"/>
    <w:uiPriority w:val="34"/>
    <w:qFormat/>
    <w:rsid w:val="000748FA"/>
    <w:pPr>
      <w:ind w:left="720"/>
      <w:contextualSpacing/>
    </w:pPr>
  </w:style>
  <w:style w:styleId="Tekstrezerviranogmjesta" w:type="character">
    <w:name w:val="Placeholder Text"/>
    <w:basedOn w:val="Zadanifontodlomka"/>
    <w:uiPriority w:val="99"/>
    <w:semiHidden/>
    <w:rsid w:val="00E87E3F"/>
    <w:rPr>
      <w:color w:val="808080"/>
      <w:bdr w:color="auto" w:space="0" w:sz="0" w:val="none"/>
      <w:shd w:color="auto" w:fill="auto" w:val="clear"/>
    </w:rPr>
  </w:style>
  <w:style w:customStyle="1" w:styleId="eSPISCCParagraphDefaultFont" w:type="character">
    <w:name w:val="eSPIS_CC_Paragraph Default Font"/>
    <w:basedOn w:val="Zadanifontodlomka"/>
    <w:rsid w:val="00E87E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7E3F"/>
    <w:rPr>
      <w:bdr w:color="auto" w:space="0" w:sz="0" w:val="none"/>
      <w:shd w:color="auto" w:fill="FFFFCC" w:val="clear"/>
      <w:lang w:val="hr-HR"/>
    </w:rPr>
  </w:style>
  <w:style w:customStyle="1" w:styleId="PozadinaSvijetloCrvena" w:type="character">
    <w:name w:val="Pozadina_SvijetloCrvena"/>
    <w:basedOn w:val="eSPISCCParagraphDefaultFont"/>
    <w:rsid w:val="00E87E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7E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St-578/2018</izvorni_sadrzaj>
    <derivirana_varijabla naziv="DomainObject.Predmet.OznakaBroj_1">St-578/2018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MEGA BAR ARENA d.o.o.</izvorni_sadrzaj>
    <derivirana_varijabla naziv="DomainObject.Predmet.ProtustrankaFormated_1">  MEGA BAR ARENA d.o.o.</derivirana_varijabla>
  </DomainObject.Predmet.ProtustrankaFormated>
  <DomainObject.Predmet.ProtustrankaFormatedOIB>
    <izvorni_sadrzaj>  MEGA BAR ARENA d.o.o., OIB 93330527391</izvorni_sadrzaj>
    <derivirana_varijabla naziv="DomainObject.Predmet.ProtustrankaFormatedOIB_1">  MEGA BAR ARENA d.o.o., OIB 93330527391</derivirana_varijabla>
  </DomainObject.Predmet.ProtustrankaFormatedOIB>
  <DomainObject.Predmet.ProtustrankaFormatedWithAdress>
    <izvorni_sadrzaj> MEGA BAR ARENA d.o.o., ul.Jaruščica bb, 10000 Zagreb</izvorni_sadrzaj>
    <derivirana_varijabla naziv="DomainObject.Predmet.ProtustrankaFormatedWithAdress_1"> MEGA BAR ARENA d.o.o., ul.Jaruščica bb, 10000 Zagreb</derivirana_varijabla>
  </DomainObject.Predmet.ProtustrankaFormatedWithAdress>
  <DomainObject.Predmet.ProtustrankaFormatedWithAdressOIB>
    <izvorni_sadrzaj> MEGA BAR ARENA d.o.o., OIB 93330527391, ul.Jaruščica bb, 10000 Zagreb</izvorni_sadrzaj>
    <derivirana_varijabla naziv="DomainObject.Predmet.ProtustrankaFormatedWithAdressOIB_1"> MEGA BAR ARENA d.o.o., OIB 93330527391, ul.Jaruščica bb, 10000 Zagreb</derivirana_varijabla>
  </DomainObject.Predmet.ProtustrankaFormatedWithAdressOIB>
  <DomainObject.Predmet.ProtustrankaWithAdress>
    <izvorni_sadrzaj>MEGA BAR ARENA d.o.o. ul.Jaruščica bb, 10000 Zagreb</izvorni_sadrzaj>
    <derivirana_varijabla naziv="DomainObject.Predmet.ProtustrankaWithAdress_1">MEGA BAR ARENA d.o.o. ul.Jaruščica bb, 10000 Zagreb</derivirana_varijabla>
  </DomainObject.Predmet.ProtustrankaWithAdress>
  <DomainObject.Predmet.ProtustrankaWithAdressOIB>
    <izvorni_sadrzaj>MEGA BAR ARENA d.o.o., OIB 93330527391, ul.Jaruščica bb, 10000 Zagreb</izvorni_sadrzaj>
    <derivirana_varijabla naziv="DomainObject.Predmet.ProtustrankaWithAdressOIB_1">MEGA BAR ARENA d.o.o., OIB 93330527391, ul.Jaruščica bb, 10000 Zagreb</derivirana_varijabla>
  </DomainObject.Predmet.ProtustrankaWithAdressOIB>
  <DomainObject.Predmet.ProtustrankaNazivFormated>
    <izvorni_sadrzaj>MEGA BAR ARENA d.o.o.</izvorni_sadrzaj>
    <derivirana_varijabla naziv="DomainObject.Predmet.ProtustrankaNazivFormated_1">MEGA BAR ARENA d.o.o.</derivirana_varijabla>
  </DomainObject.Predmet.ProtustrankaNazivFormated>
  <DomainObject.Predmet.ProtustrankaNazivFormatedOIB>
    <izvorni_sadrzaj>MEGA BAR ARENA d.o.o., OIB 93330527391</izvorni_sadrzaj>
    <derivirana_varijabla naziv="DomainObject.Predmet.ProtustrankaNazivFormatedOIB_1">MEGA BAR ARENA d.o.o., OIB 93330527391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 BAR ARENA d.o.o.</item>
    </izvorni_sadrzaj>
    <derivirana_varijabla naziv="DomainObject.Predmet.ProtuStrankaListFormated_1">
      <item>MEGA BAR ARENA d.o.o.</item>
    </derivirana_varijabla>
  </DomainObject.Predmet.ProtuStrankaListFormated>
  <DomainObject.Predmet.ProtuStrankaListFormatedOIB>
    <izvorni_sadrzaj>
      <item>MEGA BAR ARENA d.o.o., OIB 93330527391</item>
    </izvorni_sadrzaj>
    <derivirana_varijabla naziv="DomainObject.Predmet.ProtuStrankaListFormatedOIB_1">
      <item>MEGA BAR ARENA d.o.o., OIB 93330527391</item>
    </derivirana_varijabla>
  </DomainObject.Predmet.ProtuStrankaListFormatedOIB>
  <DomainObject.Predmet.ProtuStrankaListFormatedWithAdress>
    <izvorni_sadrzaj>
      <item>MEGA BAR ARENA d.o.o., ul.Jaruščica bb, 10000 Zagreb</item>
    </izvorni_sadrzaj>
    <derivirana_varijabla naziv="DomainObject.Predmet.ProtuStrankaListFormatedWithAdress_1">
      <item>MEGA BAR ARENA d.o.o., ul.Jaruščica bb, 10000 Zagreb</item>
    </derivirana_varijabla>
  </DomainObject.Predmet.ProtuStrankaListFormatedWithAdress>
  <DomainObject.Predmet.ProtuStrankaListFormatedWithAdressOIB>
    <izvorni_sadrzaj>
      <item>MEGA BAR ARENA d.o.o., OIB 93330527391, ul.Jaruščica bb, 10000 Zagreb</item>
    </izvorni_sadrzaj>
    <derivirana_varijabla naziv="DomainObject.Predmet.ProtuStrankaListFormatedWithAdressOIB_1">
      <item>MEGA BAR ARENA d.o.o., OIB 93330527391, ul.Jaruščica bb, 10000 Zagreb</item>
    </derivirana_varijabla>
  </DomainObject.Predmet.ProtuStrankaListFormatedWithAdressOIB>
  <DomainObject.Predmet.ProtuStrankaListNazivFormated>
    <izvorni_sadrzaj>
      <item>MEGA BAR ARENA d.o.o.</item>
    </izvorni_sadrzaj>
    <derivirana_varijabla naziv="DomainObject.Predmet.ProtuStrankaListNazivFormated_1">
      <item>MEGA BAR ARENA d.o.o.</item>
    </derivirana_varijabla>
  </DomainObject.Predmet.ProtuStrankaListNazivFormated>
  <DomainObject.Predmet.ProtuStrankaListNazivFormatedOIB>
    <izvorni_sadrzaj>
      <item>MEGA BAR ARENA d.o.o., OIB 93330527391</item>
    </izvorni_sadrzaj>
    <derivirana_varijabla naziv="DomainObject.Predmet.ProtuStrankaListNazivFormatedOIB_1">
      <item>MEGA BAR ARENA d.o.o., OIB 93330527391</item>
    </derivirana_varijabla>
  </DomainObject.Predmet.ProtuStrankaListNazivFormatedOIB>
  <DomainObject.Predmet.OstaliListFormated>
    <izvorni_sadrzaj>
      <item>Gabrijela Beranek Pazman</item>
    </izvorni_sadrzaj>
    <derivirana_varijabla naziv="DomainObject.Predmet.OstaliListFormated_1">
      <item>Gabrijela Beranek Pazman</item>
    </derivirana_varijabla>
  </DomainObject.Predmet.OstaliListFormated>
  <DomainObject.Predmet.OstaliListFormatedOIB>
    <izvorni_sadrzaj>
      <item>Gabrijela Beranek Pazman, OIB 61150948359</item>
    </izvorni_sadrzaj>
    <derivirana_varijabla naziv="DomainObject.Predmet.OstaliListFormatedOIB_1">
      <item>Gabrijela Beranek Pazman, OIB 61150948359</item>
    </derivirana_varijabla>
  </DomainObject.Predmet.OstaliListFormatedOIB>
  <DomainObject.Predmet.OstaliListFormatedWithAdress>
    <izvorni_sadrzaj>
      <item>Gabrijela Beranek Pazman, Barčev Trg 6, 10000 Zagreb</item>
    </izvorni_sadrzaj>
    <derivirana_varijabla naziv="DomainObject.Predmet.OstaliListFormatedWithAdress_1">
      <item>Gabrijela Beranek Pazman, Barčev Trg 6, 10000 Zagreb</item>
    </derivirana_varijabla>
  </DomainObject.Predmet.OstaliListFormatedWithAdress>
  <DomainObject.Predmet.OstaliListFormatedWithAdressOIB>
    <izvorni_sadrzaj>
      <item>Gabrijela Beranek Pazman, OIB 61150948359, Barčev Trg 6, 10000 Zagreb</item>
    </izvorni_sadrzaj>
    <derivirana_varijabla naziv="DomainObject.Predmet.OstaliListFormatedWithAdressOIB_1">
      <item>Gabrijela Beranek Pazman, OIB 61150948359, Barčev Trg 6, 10000 Zagreb</item>
    </derivirana_varijabla>
  </DomainObject.Predmet.OstaliListFormatedWithAdressOIB>
  <DomainObject.Predmet.OstaliListNazivFormated>
    <izvorni_sadrzaj>
      <item>Gabrijela Beranek Pazman</item>
    </izvorni_sadrzaj>
    <derivirana_varijabla naziv="DomainObject.Predmet.OstaliListNazivFormated_1">
      <item>Gabrijela Beranek Pazman</item>
    </derivirana_varijabla>
  </DomainObject.Predmet.OstaliListNazivFormated>
  <DomainObject.Predmet.OstaliListNazivFormatedOIB>
    <izvorni_sadrzaj>
      <item>Gabrijela Beranek Pazman, OIB 61150948359</item>
    </izvorni_sadrzaj>
    <derivirana_varijabla naziv="DomainObject.Predmet.OstaliListNazivFormatedOIB_1">
      <item>Gabrijela Beranek Pazman, OIB 61150948359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 BAR ARENA d.o.o.</izvorni_sadrzaj>
    <derivirana_varijabla naziv="DomainObject.Predmet.ProtustrankaIDrugi_1">MEGA BAR ARENA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 BAR ARENA d.o.o., OIB 93330527391, ul.Jaruščica bb, 10000 Zagreb</izvorni_sadrzaj>
    <derivirana_varijabla naziv="DomainObject.Predmet.ProtustrankaIDrugiAdressOIB_1">MEGA BAR ARENA d.o.o., OIB 93330527391, ul.Jaruščica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 BAR ARENA d.o.o.</item>
      <item>FINA Regionalni centar Zagreb</item>
      <item>Gabrijela Beranek Pazman</item>
    </izvorni_sadrzaj>
    <derivirana_varijabla naziv="DomainObject.Predmet.SudioniciListNaziv_1">
      <item>MEGA BAR ARENA d.o.o.</item>
      <item>FINA Regionalni centar Zagreb</item>
      <item>Gabrijela Beranek Pazman</item>
    </derivirana_varijabla>
  </DomainObject.Predmet.SudioniciListNaziv>
  <DomainObject.Predmet.SudioniciListAdressOIB>
    <izvorni_sadrzaj>
      <item>MEGA BAR ARENA d.o.o., OIB 93330527391, ul.Jaruščica bb,10000 Zagreb</item>
      <item>FINA Regionalni centar Zagreb, OIB 85821130368, Trg svibanjskih žrtava 1995. 1,10000 Zagreb</item>
      <item>Gabrijela Beranek Pazman, OIB 61150948359, Barčev Trg 6,10000 Zagreb</item>
    </izvorni_sadrzaj>
    <derivirana_varijabla naziv="DomainObject.Predmet.SudioniciListAdressOIB_1">
      <item>MEGA BAR ARENA d.o.o., OIB 93330527391, ul.Jaruščica bb,10000 Zagreb</item>
      <item>FINA Regionalni centar Zagreb, OIB 85821130368, Trg svibanjskih žrtava 1995. 1,10000 Zagreb</item>
      <item>Gabrijela Beranek Pazman, OIB 61150948359, Barčev Trg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93330527391</item>
      <item>, OIB 85821130368</item>
      <item>, OIB 61150948359</item>
    </izvorni_sadrzaj>
    <derivirana_varijabla naziv="DomainObject.Predmet.SudioniciListNazivOIB_1">
      <item>, OIB 93330527391</item>
      <item>, OIB 85821130368</item>
      <item>, OIB 61150948359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3DD37-7FF5-44D0-8696-369D198A43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2648</properties:Characters>
  <properties:Lines>79</properties:Lines>
  <properties:Paragraphs>24</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2017-02-21T11:27:00Z</dcterms:created>
  <dc:creator>edeke</dc:creator>
  <cp:lastModifiedBy>Elizabeta Đeke</cp:lastModifiedBy>
  <cp:lastPrinted>2018-05-30T07:59:00Z</cp:lastPrinted>
  <dcterms:modified xmlns:xsi="http://www.w3.org/2001/XMLSchema-instance" xsi:type="dcterms:W3CDTF">2018-05-30T09:32:00Z</dcterms:modified>
  <cp:revision>11</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NOVI SZ.docx)</vt:lpwstr>
  </prop:property>
  <prop:property name="CC_coloring" pid="4" fmtid="{D5CDD505-2E9C-101B-9397-08002B2CF9AE}">
    <vt:bool>false</vt:bool>
  </prop:property>
  <prop:property name="BrojStranica" pid="5" fmtid="{D5CDD505-2E9C-101B-9397-08002B2CF9AE}">
    <vt:i4>2</vt:i4>
  </prop:property>
</prop:Properties>
</file>