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F1CFE" w:rsidR="00632252" w:rsidRPr="001A4844">
        <w:trPr>
          <w:trHeight w:val="565"/>
        </w:trPr>
        <w:tc>
          <w:tcPr>
            <w:tcW w:type="dxa" w:w="2531"/>
          </w:tcPr>
          <w:p w:rsidRDefault="00632252" w:rsidP="002F1CFE" w:rsidR="00632252">
            <w:pPr>
              <w:jc w:val="cente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632252" w:rsidP="002F1CFE" w:rsidR="00632252" w:rsidRPr="001A4844">
            <w:pPr>
              <w:jc w:val="center"/>
            </w:pPr>
            <w:r w:rsidRPr="001A4844">
              <w:t>Republika Hrvatska</w:t>
            </w:r>
          </w:p>
          <w:p w:rsidRDefault="00632252" w:rsidP="002F1CFE" w:rsidR="00632252" w:rsidRPr="001A4844">
            <w:pPr>
              <w:jc w:val="center"/>
            </w:pPr>
            <w:r w:rsidRPr="001A4844">
              <w:t>Trgovački sud u Splitu</w:t>
            </w:r>
          </w:p>
          <w:p w:rsidRDefault="00632252" w:rsidP="002F1CFE" w:rsidR="00632252" w:rsidRPr="001A4844">
            <w:pPr>
              <w:jc w:val="center"/>
            </w:pPr>
            <w:r w:rsidRPr="001A4844">
              <w:t>Split, Sukoišanska 6</w:t>
            </w:r>
          </w:p>
        </w:tc>
      </w:tr>
    </w:tbl>
    <w:p w14:textId="9bd02e2" w14:paraId="9bd02e2" w:rsidRDefault="00632252" w:rsidP="00632252" w:rsidR="00632252">
      <w:pPr>
        <w:jc w:val="right"/>
        <w15:collapsed w:val="false"/>
      </w:pPr>
      <w:r w:rsidRPr="001A4844">
        <w:t>Poslovni broj: 4. St-</w:t>
      </w:r>
      <w:r>
        <w:t>58/2018-</w:t>
      </w:r>
      <w:r w:rsidR="00D45C71">
        <w:t>36</w:t>
      </w:r>
    </w:p>
    <w:p w:rsidRDefault="00632252" w:rsidP="00632252" w:rsidR="00632252" w:rsidRPr="006004BC">
      <w:pPr>
        <w:jc w:val="right"/>
      </w:pPr>
    </w:p>
    <w:p w:rsidRDefault="00632252" w:rsidP="00632252" w:rsidR="00632252" w:rsidRPr="00EA2F08">
      <w:pPr>
        <w:jc w:val="center"/>
        <w:rPr>
          <w:spacing w:val="100"/>
        </w:rPr>
      </w:pPr>
      <w:r w:rsidRPr="00EA2F08">
        <w:rPr>
          <w:spacing w:val="100"/>
        </w:rPr>
        <w:t>REPUBLIKA HRVATSKA</w:t>
      </w:r>
    </w:p>
    <w:p w:rsidRDefault="00632252" w:rsidP="00632252" w:rsidR="00632252">
      <w:pPr>
        <w:jc w:val="center"/>
        <w:rPr>
          <w:spacing w:val="100"/>
        </w:rPr>
      </w:pPr>
    </w:p>
    <w:p w:rsidRDefault="00632252" w:rsidP="00632252" w:rsidR="00632252" w:rsidRPr="00EA2F08">
      <w:pPr>
        <w:jc w:val="center"/>
        <w:rPr>
          <w:spacing w:val="100"/>
        </w:rPr>
      </w:pPr>
      <w:r w:rsidRPr="00EA2F08">
        <w:rPr>
          <w:spacing w:val="100"/>
        </w:rPr>
        <w:t>RJEŠENJE</w:t>
      </w:r>
    </w:p>
    <w:p w:rsidRDefault="00CA454A" w:rsidP="00632252" w:rsidR="0058272A" w:rsidRPr="00632252">
      <w:pPr>
        <w:pStyle w:val="Naslov1"/>
        <w:tabs>
          <w:tab w:pos="4536" w:val="center"/>
          <w:tab w:pos="6900" w:val="left"/>
        </w:tabs>
        <w:jc w:val="left"/>
        <w:rPr>
          <w:b w:val="false"/>
        </w:rPr>
      </w:pPr>
      <w:r>
        <w:rPr>
          <w:b w:val="false"/>
        </w:rPr>
        <w:tab/>
      </w:r>
    </w:p>
    <w:p w:rsidRDefault="0058272A" w:rsidR="0058272A" w:rsidRPr="00DB4638">
      <w:pPr>
        <w:pStyle w:val="Tijeloteksta"/>
        <w:ind w:hanging="180"/>
      </w:pPr>
      <w:r w:rsidRPr="00DB4638">
        <w:tab/>
      </w:r>
      <w:r w:rsidRPr="00DB4638">
        <w:tab/>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u</w:t>
      </w:r>
      <w:r w:rsidRPr="00DB4638">
        <w:t xml:space="preserve"> stečajnom postupku nad </w:t>
      </w:r>
      <w:r w:rsidR="000959BC" w:rsidRPr="00DB4638">
        <w:t xml:space="preserve">stečajnim dužnikom </w:t>
      </w:r>
      <w:r w:rsidR="00632252" w:rsidRPr="00A731A2">
        <w:t>EMOTHA d.o.o.</w:t>
      </w:r>
      <w:r w:rsidR="00632252">
        <w:t xml:space="preserve"> u stečaju</w:t>
      </w:r>
      <w:r w:rsidR="00632252" w:rsidRPr="00A731A2">
        <w:t>, Fra.Stjepana Vrljića 2, Imotski, OIB: 69904083089</w:t>
      </w:r>
      <w:r w:rsidR="00344575" w:rsidRPr="00DB4638">
        <w:t xml:space="preserve">, </w:t>
      </w:r>
      <w:r w:rsidR="00D45C71">
        <w:t>13</w:t>
      </w:r>
      <w:r w:rsidR="00632252">
        <w:t>. veljače</w:t>
      </w:r>
      <w:r w:rsidR="00B15524">
        <w:t xml:space="preserve"> 2019. </w:t>
      </w:r>
      <w:r w:rsidR="003B2949" w:rsidRPr="00DB4638">
        <w:t xml:space="preserve"> </w:t>
      </w:r>
    </w:p>
    <w:p w:rsidRDefault="0058272A" w:rsidP="003B2949" w:rsidR="0058272A" w:rsidRPr="00DB4638">
      <w:pPr>
        <w:rPr>
          <w:b/>
          <w:bCs/>
        </w:rPr>
      </w:pPr>
    </w:p>
    <w:p w:rsidRDefault="0058272A" w:rsidP="00B432F2" w:rsidR="0058272A" w:rsidRPr="00B432F2">
      <w:pPr>
        <w:jc w:val="center"/>
        <w:rPr>
          <w:bCs/>
        </w:rPr>
      </w:pPr>
      <w:r w:rsidRPr="00DB4638">
        <w:rPr>
          <w:bCs/>
        </w:rPr>
        <w:t>r i j e š i o</w:t>
      </w:r>
      <w:r w:rsidR="00186486" w:rsidRPr="00DB4638">
        <w:rPr>
          <w:bCs/>
        </w:rPr>
        <w:t xml:space="preserve">  </w:t>
      </w:r>
      <w:r w:rsidRPr="00DB4638">
        <w:rPr>
          <w:bCs/>
        </w:rPr>
        <w:t xml:space="preserve">  j e</w:t>
      </w:r>
    </w:p>
    <w:p w:rsidRDefault="001F6810" w:rsidP="001F6810" w:rsidR="001F6810" w:rsidRPr="00DB4638">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1F6810" w:rsidP="00284EE3" w:rsidR="001F6810"/>
    <w:p w:rsidRDefault="00284EE3" w:rsidP="00284EE3" w:rsidR="00284EE3" w:rsidRPr="00DB4638">
      <w:pPr>
        <w:pStyle w:val="Odlomakpopisa"/>
        <w:numPr>
          <w:ilvl w:val="0"/>
          <w:numId w:val="17"/>
        </w:numPr>
      </w:pPr>
      <w:r>
        <w:t xml:space="preserve">PRVI VIŠI ISPLATNI RED </w:t>
      </w:r>
    </w:p>
    <w:p w:rsidRDefault="001F6810" w:rsidP="001F6810" w:rsidR="001F6810" w:rsidRPr="00DB4638">
      <w:pPr>
        <w:pStyle w:val="Bezproreda"/>
        <w:ind w:left="-851"/>
        <w:rPr>
          <w:rFonts w:hAnsi="Times New Roman" w:ascii="Times New Roman"/>
          <w:b/>
          <w:sz w:val="16"/>
          <w:szCs w:val="16"/>
        </w:rPr>
      </w:pPr>
    </w:p>
    <w:tbl>
      <w:tblPr>
        <w:tblpPr w:tblpY="1" w:tblpXSpec="center" w:vertAnchor="text" w:rightFromText="180" w:leftFromText="180"/>
        <w:tblOverlap w:val="never"/>
        <w:tblW w:type="pct" w:w="474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76"/>
        <w:gridCol w:w="1419"/>
        <w:gridCol w:w="1415"/>
        <w:gridCol w:w="1420"/>
        <w:gridCol w:w="990"/>
        <w:gridCol w:w="992"/>
        <w:gridCol w:w="993"/>
        <w:gridCol w:w="917"/>
      </w:tblGrid>
      <w:tr w:rsidTr="00955FC7" w:rsidR="00DB4638" w:rsidRPr="00DB4638">
        <w:trPr>
          <w:trHeight w:val="561"/>
          <w:jc w:val="center"/>
        </w:trPr>
        <w:tc>
          <w:tcPr>
            <w:tcW w:type="pct" w:w="383"/>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Red. br.</w:t>
            </w:r>
          </w:p>
        </w:tc>
        <w:tc>
          <w:tcPr>
            <w:tcW w:type="pct" w:w="804"/>
          </w:tcPr>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p>
          <w:p w:rsidRDefault="00DB4638" w:rsidP="00291F41" w:rsidR="00DB4638"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Naziv vjerovnika</w:t>
            </w:r>
          </w:p>
        </w:tc>
        <w:tc>
          <w:tcPr>
            <w:tcW w:type="pct" w:w="802"/>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OIB</w:t>
            </w:r>
          </w:p>
        </w:tc>
        <w:tc>
          <w:tcPr>
            <w:tcW w:type="pct" w:w="805"/>
          </w:tcPr>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p>
          <w:p w:rsidRDefault="00DB4638" w:rsidP="00291F41" w:rsidR="00DB463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561"/>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tc>
        <w:tc>
          <w:tcPr>
            <w:tcW w:type="pct" w:w="562"/>
            <w:vAlign w:val="center"/>
          </w:tcPr>
          <w:p w:rsidRDefault="00DB4638" w:rsidP="00291F41" w:rsidR="00DB4638" w:rsidRPr="00DB4638">
            <w:pPr>
              <w:pStyle w:val="Bezproreda"/>
              <w:jc w:val="center"/>
              <w:rPr>
                <w:rFonts w:hAnsi="Times New Roman" w:ascii="Times New Roman"/>
                <w:sz w:val="16"/>
                <w:szCs w:val="16"/>
              </w:rPr>
            </w:pPr>
            <w:r w:rsidRPr="00DB4638">
              <w:rPr>
                <w:rFonts w:hAnsi="Times New Roman" w:ascii="Times New Roman"/>
                <w:sz w:val="16"/>
                <w:szCs w:val="16"/>
              </w:rPr>
              <w:t>Iznos priznate tražbine</w:t>
            </w:r>
          </w:p>
        </w:tc>
        <w:tc>
          <w:tcPr>
            <w:tcW w:type="pct" w:w="563"/>
            <w:vAlign w:val="center"/>
          </w:tcPr>
          <w:p w:rsidRDefault="00DB4638" w:rsidP="00291F41" w:rsidR="00DB4638" w:rsidRPr="00DB4638">
            <w:pPr>
              <w:pStyle w:val="Bezproreda"/>
              <w:spacing w:before="120"/>
              <w:jc w:val="center"/>
              <w:rPr>
                <w:rFonts w:hAnsi="Times New Roman" w:ascii="Times New Roman"/>
                <w:sz w:val="16"/>
                <w:szCs w:val="16"/>
              </w:rPr>
            </w:pPr>
            <w:r w:rsidRPr="00DB4638">
              <w:rPr>
                <w:rFonts w:hAnsi="Times New Roman" w:ascii="Times New Roman"/>
                <w:sz w:val="16"/>
                <w:szCs w:val="16"/>
              </w:rPr>
              <w:t>Iznos osporene tražbine</w:t>
            </w:r>
          </w:p>
        </w:tc>
        <w:tc>
          <w:tcPr>
            <w:tcW w:type="pct" w:w="520"/>
            <w:vAlign w:val="center"/>
          </w:tcPr>
          <w:p w:rsidRDefault="00DB4638" w:rsidP="00291F41" w:rsidR="00DB463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Razlog osporavanja tražbine</w:t>
            </w:r>
          </w:p>
        </w:tc>
      </w:tr>
      <w:tr w:rsidTr="00291F41" w:rsidR="00DB4C03" w:rsidRPr="00DB4638">
        <w:trPr>
          <w:trHeight w:val="803"/>
          <w:jc w:val="center"/>
        </w:trPr>
        <w:tc>
          <w:tcPr>
            <w:tcW w:type="pct" w:w="383"/>
          </w:tcPr>
          <w:p w:rsidRDefault="00DB4C03" w:rsidP="00DB4C03" w:rsidR="00DB4C03">
            <w:pPr>
              <w:pStyle w:val="Bezproreda"/>
              <w:spacing w:before="60"/>
              <w:ind w:right="-57" w:left="-57"/>
              <w:jc w:val="center"/>
              <w:rPr>
                <w:rFonts w:hAnsi="Times New Roman" w:ascii="Times New Roman"/>
                <w:sz w:val="16"/>
                <w:szCs w:val="16"/>
              </w:rPr>
            </w:pPr>
          </w:p>
          <w:p w:rsidRDefault="00DB4C03" w:rsidP="00DB4C03" w:rsidR="00DB4C0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w:t>
            </w:r>
          </w:p>
        </w:tc>
        <w:tc>
          <w:tcPr>
            <w:tcW w:type="pct" w:w="804"/>
          </w:tcPr>
          <w:p w:rsidRDefault="00DB4C03" w:rsidP="005D24F2" w:rsidR="00DB4C03">
            <w:pPr>
              <w:pStyle w:val="Bezproreda"/>
              <w:jc w:val="center"/>
              <w:rPr>
                <w:rFonts w:hAnsi="Times New Roman" w:ascii="Times New Roman"/>
                <w:sz w:val="16"/>
                <w:szCs w:val="16"/>
              </w:rPr>
            </w:pPr>
          </w:p>
          <w:p w:rsidRDefault="00630653" w:rsidP="00630653" w:rsidR="00DB4C03" w:rsidRPr="00DB4C03">
            <w:pPr>
              <w:pStyle w:val="Bezproreda"/>
              <w:jc w:val="center"/>
              <w:rPr>
                <w:rFonts w:hAnsi="Times New Roman" w:ascii="Times New Roman"/>
                <w:sz w:val="16"/>
                <w:szCs w:val="16"/>
              </w:rPr>
            </w:pPr>
            <w:r w:rsidRPr="00630653">
              <w:rPr>
                <w:rFonts w:hAnsi="Times New Roman" w:ascii="Times New Roman"/>
                <w:sz w:val="16"/>
                <w:szCs w:val="16"/>
              </w:rPr>
              <w:t>RH,Ministarstvo financija</w:t>
            </w:r>
          </w:p>
        </w:tc>
        <w:tc>
          <w:tcPr>
            <w:tcW w:type="pct" w:w="802"/>
          </w:tcPr>
          <w:p w:rsidRDefault="00DB4C03" w:rsidP="005D24F2" w:rsidR="00DB4C03">
            <w:pPr>
              <w:pStyle w:val="Bezproreda"/>
              <w:jc w:val="center"/>
              <w:rPr>
                <w:rFonts w:hAnsi="Times New Roman" w:ascii="Times New Roman"/>
                <w:sz w:val="16"/>
                <w:szCs w:val="16"/>
              </w:rPr>
            </w:pPr>
          </w:p>
          <w:p w:rsidRDefault="00DB4C03" w:rsidP="005D24F2" w:rsidR="00DB4C03">
            <w:pPr>
              <w:pStyle w:val="Bezproreda"/>
              <w:jc w:val="center"/>
              <w:rPr>
                <w:rFonts w:hAnsi="Times New Roman" w:ascii="Times New Roman"/>
                <w:sz w:val="16"/>
                <w:szCs w:val="16"/>
              </w:rPr>
            </w:pPr>
          </w:p>
          <w:p w:rsidRDefault="00630653" w:rsidP="005D24F2" w:rsidR="00DB4C03" w:rsidRPr="00DB4C03">
            <w:pPr>
              <w:pStyle w:val="Bezproreda"/>
              <w:jc w:val="center"/>
              <w:rPr>
                <w:rFonts w:hAnsi="Times New Roman" w:ascii="Times New Roman"/>
                <w:sz w:val="16"/>
                <w:szCs w:val="16"/>
              </w:rPr>
            </w:pPr>
            <w:r w:rsidRPr="00630653">
              <w:rPr>
                <w:rFonts w:hAnsi="Times New Roman" w:ascii="Times New Roman"/>
                <w:sz w:val="16"/>
                <w:szCs w:val="16"/>
              </w:rPr>
              <w:t>18683136487</w:t>
            </w:r>
          </w:p>
        </w:tc>
        <w:tc>
          <w:tcPr>
            <w:tcW w:type="pct" w:w="805"/>
          </w:tcPr>
          <w:p w:rsidRDefault="00DB4C03" w:rsidP="005D24F2" w:rsidR="00DB4C03">
            <w:pPr>
              <w:pStyle w:val="Bezproreda"/>
              <w:jc w:val="center"/>
              <w:rPr>
                <w:rFonts w:hAnsi="Times New Roman" w:ascii="Times New Roman"/>
                <w:sz w:val="16"/>
                <w:szCs w:val="16"/>
              </w:rPr>
            </w:pPr>
          </w:p>
          <w:p w:rsidRDefault="00DB4C03" w:rsidP="005D24F2" w:rsidR="00DB4C03">
            <w:pPr>
              <w:pStyle w:val="Bezproreda"/>
              <w:jc w:val="center"/>
              <w:rPr>
                <w:rFonts w:hAnsi="Times New Roman" w:ascii="Times New Roman"/>
                <w:sz w:val="16"/>
                <w:szCs w:val="16"/>
              </w:rPr>
            </w:pPr>
          </w:p>
          <w:p w:rsidRDefault="00630653" w:rsidP="005D24F2" w:rsidR="00DB4C03" w:rsidRPr="00DB4C03">
            <w:pPr>
              <w:pStyle w:val="Bezproreda"/>
              <w:jc w:val="center"/>
              <w:rPr>
                <w:rFonts w:hAnsi="Times New Roman" w:ascii="Times New Roman"/>
                <w:sz w:val="16"/>
                <w:szCs w:val="16"/>
              </w:rPr>
            </w:pPr>
            <w:r w:rsidRPr="00630653">
              <w:rPr>
                <w:rFonts w:hAnsi="Times New Roman" w:ascii="Times New Roman"/>
                <w:sz w:val="16"/>
                <w:szCs w:val="16"/>
              </w:rPr>
              <w:t>Katančićeva 5, Zagreb</w:t>
            </w:r>
          </w:p>
        </w:tc>
        <w:tc>
          <w:tcPr>
            <w:tcW w:type="pct" w:w="561"/>
            <w:vAlign w:val="center"/>
          </w:tcPr>
          <w:p w:rsidRDefault="00630653" w:rsidP="00630653" w:rsidR="00DB4C03" w:rsidRPr="00DB4C03">
            <w:pPr>
              <w:pStyle w:val="Bezproreda"/>
              <w:ind w:right="-57" w:left="-57"/>
              <w:jc w:val="center"/>
              <w:rPr>
                <w:rFonts w:hAnsi="Times New Roman" w:ascii="Times New Roman"/>
                <w:sz w:val="16"/>
                <w:szCs w:val="16"/>
              </w:rPr>
            </w:pPr>
            <w:r w:rsidRPr="00630653">
              <w:rPr>
                <w:rFonts w:hAnsi="Times New Roman" w:ascii="Times New Roman"/>
                <w:sz w:val="16"/>
                <w:szCs w:val="16"/>
              </w:rPr>
              <w:t>13.993,57</w:t>
            </w:r>
          </w:p>
        </w:tc>
        <w:tc>
          <w:tcPr>
            <w:tcW w:type="pct" w:w="562"/>
          </w:tcPr>
          <w:p w:rsidRDefault="00DB4C03" w:rsidP="005D24F2" w:rsidR="00DB4C03" w:rsidRPr="00DB4C03">
            <w:pPr>
              <w:pStyle w:val="Bezproreda"/>
              <w:spacing w:before="60"/>
              <w:jc w:val="center"/>
              <w:rPr>
                <w:rFonts w:hAnsi="Times New Roman" w:ascii="Times New Roman"/>
                <w:sz w:val="16"/>
                <w:szCs w:val="16"/>
              </w:rPr>
            </w:pPr>
          </w:p>
          <w:p w:rsidRDefault="00630653" w:rsidP="00630653" w:rsidR="00630653">
            <w:pPr>
              <w:pStyle w:val="Bezproreda"/>
              <w:spacing w:before="60"/>
              <w:jc w:val="center"/>
              <w:rPr>
                <w:rFonts w:hAnsi="Times New Roman" w:ascii="Times New Roman"/>
                <w:sz w:val="16"/>
                <w:szCs w:val="16"/>
              </w:rPr>
            </w:pPr>
          </w:p>
          <w:p w:rsidRDefault="00630653" w:rsidP="00630653" w:rsidR="00DB4C03" w:rsidRPr="00DB4C03">
            <w:pPr>
              <w:pStyle w:val="Bezproreda"/>
              <w:spacing w:before="60"/>
              <w:jc w:val="center"/>
              <w:rPr>
                <w:rFonts w:hAnsi="Times New Roman" w:ascii="Times New Roman"/>
                <w:sz w:val="16"/>
                <w:szCs w:val="16"/>
              </w:rPr>
            </w:pPr>
            <w:r w:rsidRPr="00630653">
              <w:rPr>
                <w:rFonts w:hAnsi="Times New Roman" w:ascii="Times New Roman"/>
                <w:sz w:val="16"/>
                <w:szCs w:val="16"/>
              </w:rPr>
              <w:t>13.993,57</w:t>
            </w:r>
          </w:p>
        </w:tc>
        <w:tc>
          <w:tcPr>
            <w:tcW w:type="pct" w:w="563"/>
            <w:vAlign w:val="center"/>
          </w:tcPr>
          <w:p w:rsidRDefault="00DB4C03" w:rsidP="00DB4C03" w:rsidR="00DB4C03" w:rsidRPr="00DB4638">
            <w:pPr>
              <w:pStyle w:val="Bezproreda"/>
              <w:jc w:val="center"/>
              <w:rPr>
                <w:rFonts w:hAnsi="Times New Roman" w:ascii="Times New Roman"/>
                <w:sz w:val="16"/>
                <w:szCs w:val="16"/>
              </w:rPr>
            </w:pPr>
            <w:r>
              <w:rPr>
                <w:rFonts w:hAnsi="Times New Roman" w:ascii="Times New Roman"/>
                <w:sz w:val="16"/>
                <w:szCs w:val="16"/>
              </w:rPr>
              <w:t>/</w:t>
            </w:r>
          </w:p>
        </w:tc>
        <w:tc>
          <w:tcPr>
            <w:tcW w:type="pct" w:w="520"/>
            <w:vAlign w:val="center"/>
          </w:tcPr>
          <w:p w:rsidRDefault="00DB4C03" w:rsidP="00DB4C03" w:rsidR="00DB4C03"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w:t>
            </w:r>
          </w:p>
        </w:tc>
      </w:tr>
    </w:tbl>
    <w:p w:rsidRDefault="001F6810" w:rsidP="00955FC7" w:rsidR="001F6810" w:rsidRPr="00DB4638">
      <w:pPr>
        <w:pStyle w:val="Bezproreda"/>
        <w:rPr>
          <w:rFonts w:hAnsi="Times New Roman" w:ascii="Times New Roman"/>
          <w:b/>
          <w:sz w:val="16"/>
          <w:szCs w:val="16"/>
        </w:rPr>
      </w:pPr>
    </w:p>
    <w:p w:rsidRDefault="00955FC7" w:rsidP="00B432F2" w:rsidR="001F6810" w:rsidRPr="00955FC7">
      <w:pPr>
        <w:pStyle w:val="Bezproreda"/>
        <w:numPr>
          <w:ilvl w:val="0"/>
          <w:numId w:val="17"/>
        </w:numPr>
        <w:rPr>
          <w:rFonts w:hAnsi="Times New Roman" w:ascii="Times New Roman"/>
          <w:sz w:val="24"/>
          <w:szCs w:val="24"/>
        </w:rPr>
      </w:pPr>
      <w:r w:rsidRPr="00284EE3">
        <w:rPr>
          <w:rFonts w:hAnsi="Times New Roman" w:ascii="Times New Roman"/>
          <w:sz w:val="24"/>
          <w:szCs w:val="24"/>
        </w:rPr>
        <w:t xml:space="preserve">DRUGI VIŠI ISPLATNI RED </w:t>
      </w: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417"/>
        <w:gridCol w:w="1137"/>
        <w:gridCol w:w="1557"/>
        <w:gridCol w:w="1135"/>
        <w:gridCol w:w="1274"/>
        <w:gridCol w:w="851"/>
        <w:gridCol w:w="812"/>
      </w:tblGrid>
      <w:tr w:rsidTr="005D24F2" w:rsidR="001B318E" w:rsidRPr="00DB4638">
        <w:trPr>
          <w:jc w:val="center"/>
        </w:trPr>
        <w:tc>
          <w:tcPr>
            <w:tcW w:type="pct" w:w="306"/>
            <w:vAlign w:val="center"/>
          </w:tcPr>
          <w:p w:rsidRDefault="001B318E" w:rsidP="00291F41" w:rsidR="001B318E"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13"/>
            <w:vAlign w:val="center"/>
          </w:tcPr>
          <w:p w:rsidRDefault="001B318E" w:rsidP="00284EE3" w:rsidR="001B318E"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2"/>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93"/>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65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1B318E" w:rsidP="001B318E" w:rsidR="001B318E" w:rsidRPr="00DB4638">
            <w:pPr>
              <w:pStyle w:val="Bezproreda"/>
              <w:ind w:right="-57" w:left="-57"/>
              <w:jc w:val="center"/>
              <w:rPr>
                <w:rFonts w:hAnsi="Times New Roman" w:ascii="Times New Roman"/>
                <w:sz w:val="16"/>
                <w:szCs w:val="16"/>
              </w:rPr>
            </w:pPr>
          </w:p>
        </w:tc>
        <w:tc>
          <w:tcPr>
            <w:tcW w:type="pct" w:w="73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88"/>
            <w:vAlign w:val="center"/>
          </w:tcPr>
          <w:p w:rsidRDefault="001B318E" w:rsidP="00291F41" w:rsidR="001B318E"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66"/>
            <w:vAlign w:val="center"/>
          </w:tcPr>
          <w:p w:rsidRDefault="001B318E" w:rsidP="00291F41" w:rsidR="001B318E"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5D24F2" w:rsidR="002A0CE9" w:rsidRPr="00DB4638">
        <w:trPr>
          <w:trHeight w:val="898"/>
          <w:jc w:val="center"/>
        </w:trPr>
        <w:tc>
          <w:tcPr>
            <w:tcW w:type="pct" w:w="306"/>
          </w:tcPr>
          <w:p w:rsidRDefault="002A0CE9" w:rsidP="002A0CE9" w:rsidR="002A0CE9">
            <w:pPr>
              <w:pStyle w:val="Bezproreda"/>
              <w:spacing w:before="60"/>
              <w:ind w:right="-57" w:left="-57"/>
              <w:jc w:val="center"/>
              <w:rPr>
                <w:rFonts w:hAnsi="Times New Roman" w:ascii="Times New Roman"/>
                <w:sz w:val="16"/>
                <w:szCs w:val="16"/>
              </w:rPr>
            </w:pPr>
          </w:p>
          <w:p w:rsidRDefault="002A0CE9" w:rsidP="002A0CE9" w:rsidR="002A0CE9"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w:t>
            </w:r>
          </w:p>
        </w:tc>
        <w:tc>
          <w:tcPr>
            <w:tcW w:type="pct" w:w="813"/>
          </w:tcPr>
          <w:p w:rsidRDefault="002A0CE9" w:rsidP="002A0CE9" w:rsidR="002A0CE9">
            <w:pPr>
              <w:pStyle w:val="Bezproreda"/>
              <w:spacing w:before="60"/>
              <w:ind w:right="-57" w:left="-57"/>
              <w:jc w:val="center"/>
              <w:rPr>
                <w:rFonts w:hAnsi="Times New Roman" w:ascii="Times New Roman"/>
                <w:sz w:val="16"/>
                <w:szCs w:val="16"/>
              </w:rPr>
            </w:pPr>
          </w:p>
          <w:p w:rsidRDefault="00630653" w:rsidP="00630653" w:rsidR="002A0CE9" w:rsidRPr="00DB4638">
            <w:pPr>
              <w:pStyle w:val="Bezproreda"/>
              <w:spacing w:before="60"/>
              <w:ind w:right="-57" w:left="-57"/>
              <w:jc w:val="center"/>
              <w:rPr>
                <w:rFonts w:hAnsi="Times New Roman" w:ascii="Times New Roman"/>
                <w:sz w:val="16"/>
                <w:szCs w:val="16"/>
              </w:rPr>
            </w:pPr>
            <w:r w:rsidRPr="00630653">
              <w:rPr>
                <w:rFonts w:hAnsi="Times New Roman" w:ascii="Times New Roman"/>
                <w:sz w:val="16"/>
                <w:szCs w:val="16"/>
              </w:rPr>
              <w:tab/>
              <w:t>ALLIANZ ZAGREB d.d</w:t>
            </w:r>
            <w:r>
              <w:rPr>
                <w:rFonts w:hAnsi="Times New Roman" w:ascii="Times New Roman"/>
                <w:sz w:val="16"/>
                <w:szCs w:val="16"/>
              </w:rPr>
              <w:t>.</w:t>
            </w:r>
            <w:r w:rsidRPr="00630653">
              <w:rPr>
                <w:rFonts w:hAnsi="Times New Roman" w:ascii="Times New Roman"/>
                <w:sz w:val="16"/>
                <w:szCs w:val="16"/>
              </w:rPr>
              <w:t xml:space="preserve"> </w:t>
            </w:r>
          </w:p>
        </w:tc>
        <w:tc>
          <w:tcPr>
            <w:tcW w:type="pct" w:w="652"/>
          </w:tcPr>
          <w:p w:rsidRDefault="002A0CE9" w:rsidP="002A0CE9" w:rsidR="002A0CE9">
            <w:pPr>
              <w:pStyle w:val="Bezproreda"/>
              <w:spacing w:before="60"/>
              <w:ind w:right="-57" w:left="-57"/>
              <w:jc w:val="center"/>
              <w:rPr>
                <w:rFonts w:hAnsi="Times New Roman" w:ascii="Times New Roman"/>
                <w:sz w:val="16"/>
                <w:szCs w:val="16"/>
              </w:rPr>
            </w:pPr>
          </w:p>
          <w:p w:rsidRDefault="00630653" w:rsidP="002A0CE9" w:rsidR="002A0CE9" w:rsidRPr="00DB4638">
            <w:pPr>
              <w:pStyle w:val="Bezproreda"/>
              <w:spacing w:before="60"/>
              <w:ind w:right="-57" w:left="-57"/>
              <w:jc w:val="center"/>
              <w:rPr>
                <w:rFonts w:hAnsi="Times New Roman" w:ascii="Times New Roman"/>
                <w:sz w:val="16"/>
                <w:szCs w:val="16"/>
              </w:rPr>
            </w:pPr>
            <w:r w:rsidRPr="00630653">
              <w:rPr>
                <w:rFonts w:hAnsi="Times New Roman" w:ascii="Times New Roman"/>
                <w:sz w:val="16"/>
                <w:szCs w:val="16"/>
              </w:rPr>
              <w:t>23759810849</w:t>
            </w:r>
          </w:p>
        </w:tc>
        <w:tc>
          <w:tcPr>
            <w:tcW w:type="pct" w:w="893"/>
          </w:tcPr>
          <w:p w:rsidRDefault="002A0CE9" w:rsidP="002A0CE9" w:rsidR="002A0CE9">
            <w:pPr>
              <w:pStyle w:val="Bezproreda"/>
              <w:spacing w:before="60"/>
              <w:ind w:right="-113" w:left="-57"/>
              <w:jc w:val="center"/>
              <w:rPr>
                <w:rFonts w:hAnsi="Times New Roman" w:ascii="Times New Roman"/>
                <w:sz w:val="16"/>
                <w:szCs w:val="16"/>
              </w:rPr>
            </w:pPr>
          </w:p>
          <w:p w:rsidRDefault="00630653" w:rsidP="002A0CE9" w:rsidR="002A0CE9" w:rsidRPr="00DB4638">
            <w:pPr>
              <w:pStyle w:val="Bezproreda"/>
              <w:ind w:right="-113" w:left="-57"/>
              <w:jc w:val="center"/>
              <w:rPr>
                <w:rFonts w:hAnsi="Times New Roman" w:ascii="Times New Roman"/>
                <w:sz w:val="16"/>
                <w:szCs w:val="16"/>
              </w:rPr>
            </w:pPr>
            <w:r w:rsidRPr="00630653">
              <w:rPr>
                <w:rFonts w:hAnsi="Times New Roman" w:ascii="Times New Roman"/>
                <w:sz w:val="16"/>
                <w:szCs w:val="16"/>
              </w:rPr>
              <w:t>Heinzelova 70, Zagreb</w:t>
            </w:r>
          </w:p>
        </w:tc>
        <w:tc>
          <w:tcPr>
            <w:tcW w:type="pct" w:w="651"/>
          </w:tcPr>
          <w:p w:rsidRDefault="002A0CE9" w:rsidP="002A0CE9" w:rsidR="002A0CE9">
            <w:pPr>
              <w:pStyle w:val="Bezproreda"/>
              <w:jc w:val="center"/>
              <w:rPr>
                <w:rFonts w:hAnsi="Times New Roman" w:ascii="Times New Roman"/>
                <w:sz w:val="16"/>
                <w:szCs w:val="16"/>
              </w:rPr>
            </w:pPr>
          </w:p>
          <w:p w:rsidRDefault="002A0CE9" w:rsidP="002A0CE9" w:rsidR="002A0CE9">
            <w:pPr>
              <w:pStyle w:val="Bezproreda"/>
              <w:jc w:val="center"/>
              <w:rPr>
                <w:rFonts w:hAnsi="Times New Roman" w:ascii="Times New Roman"/>
                <w:sz w:val="16"/>
                <w:szCs w:val="16"/>
              </w:rPr>
            </w:pPr>
          </w:p>
          <w:p w:rsidRDefault="00630653" w:rsidP="00630653" w:rsidR="002A0CE9" w:rsidRPr="00DB4C03">
            <w:pPr>
              <w:pStyle w:val="Bezproreda"/>
              <w:jc w:val="center"/>
              <w:rPr>
                <w:rFonts w:hAnsi="Times New Roman" w:ascii="Times New Roman"/>
                <w:sz w:val="16"/>
                <w:szCs w:val="16"/>
              </w:rPr>
            </w:pPr>
            <w:r w:rsidRPr="00630653">
              <w:rPr>
                <w:rFonts w:hAnsi="Times New Roman" w:ascii="Times New Roman"/>
                <w:sz w:val="16"/>
                <w:szCs w:val="16"/>
              </w:rPr>
              <w:t>9.471,43</w:t>
            </w:r>
          </w:p>
        </w:tc>
        <w:tc>
          <w:tcPr>
            <w:tcW w:type="pct" w:w="731"/>
          </w:tcPr>
          <w:p w:rsidRDefault="002A0CE9" w:rsidP="002A0CE9" w:rsidR="002A0CE9">
            <w:pPr>
              <w:pStyle w:val="Bezproreda"/>
              <w:spacing w:before="60"/>
              <w:ind w:right="-57" w:left="-57"/>
              <w:jc w:val="center"/>
              <w:rPr>
                <w:rFonts w:hAnsi="Times New Roman" w:ascii="Times New Roman"/>
                <w:sz w:val="16"/>
                <w:szCs w:val="16"/>
              </w:rPr>
            </w:pPr>
          </w:p>
          <w:p w:rsidRDefault="00630653" w:rsidP="00630653" w:rsidR="002A0CE9" w:rsidRPr="00DB4638">
            <w:pPr>
              <w:pStyle w:val="Bezproreda"/>
              <w:spacing w:before="60"/>
              <w:ind w:right="-57"/>
              <w:jc w:val="center"/>
              <w:rPr>
                <w:rFonts w:hAnsi="Times New Roman" w:ascii="Times New Roman"/>
                <w:sz w:val="16"/>
                <w:szCs w:val="16"/>
              </w:rPr>
            </w:pPr>
            <w:r w:rsidRPr="00630653">
              <w:rPr>
                <w:rFonts w:hAnsi="Times New Roman" w:ascii="Times New Roman"/>
                <w:sz w:val="16"/>
                <w:szCs w:val="16"/>
              </w:rPr>
              <w:t>9.471,43</w:t>
            </w:r>
          </w:p>
        </w:tc>
        <w:tc>
          <w:tcPr>
            <w:tcW w:type="pct" w:w="488"/>
          </w:tcPr>
          <w:p w:rsidRDefault="002A0CE9" w:rsidP="002A0CE9" w:rsidR="002A0CE9">
            <w:pPr>
              <w:pStyle w:val="Bezproreda"/>
              <w:spacing w:before="60"/>
              <w:ind w:right="-57" w:left="-57"/>
              <w:jc w:val="center"/>
              <w:rPr>
                <w:rFonts w:hAnsi="Times New Roman" w:ascii="Times New Roman"/>
                <w:sz w:val="16"/>
                <w:szCs w:val="16"/>
              </w:rPr>
            </w:pPr>
          </w:p>
          <w:p w:rsidRDefault="002A0CE9" w:rsidP="002A0CE9" w:rsidR="002A0CE9"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2A0CE9" w:rsidP="002A0CE9" w:rsidR="002A0CE9">
            <w:pPr>
              <w:pStyle w:val="Bezproreda"/>
              <w:spacing w:before="60"/>
              <w:ind w:right="-57" w:left="-57"/>
              <w:jc w:val="center"/>
              <w:rPr>
                <w:rFonts w:hAnsi="Times New Roman" w:ascii="Times New Roman"/>
                <w:sz w:val="16"/>
                <w:szCs w:val="16"/>
              </w:rPr>
            </w:pPr>
          </w:p>
          <w:p w:rsidRDefault="002A0CE9" w:rsidP="002A0CE9" w:rsidR="002A0CE9"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5D24F2" w:rsidR="00DB4C03" w:rsidRPr="00EC7E9A">
        <w:trPr>
          <w:jc w:val="center"/>
        </w:trPr>
        <w:tc>
          <w:tcPr>
            <w:tcW w:type="pct" w:w="306"/>
          </w:tcPr>
          <w:p w:rsidRDefault="00DB4C03" w:rsidP="00DB4C03" w:rsidR="00DB4C03">
            <w:pPr>
              <w:pStyle w:val="Bezproreda"/>
              <w:spacing w:before="60"/>
              <w:ind w:right="-57"/>
              <w:rPr>
                <w:rFonts w:hAnsi="Times New Roman" w:ascii="Times New Roman"/>
                <w:sz w:val="16"/>
                <w:szCs w:val="16"/>
              </w:rPr>
            </w:pPr>
          </w:p>
          <w:p w:rsidRDefault="00DB4C03" w:rsidP="00DB4C03" w:rsidR="00DB4C03"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2.</w:t>
            </w:r>
          </w:p>
        </w:tc>
        <w:tc>
          <w:tcPr>
            <w:tcW w:type="pct" w:w="813"/>
          </w:tcPr>
          <w:p w:rsidRDefault="00DB4C03" w:rsidP="005D24F2" w:rsidR="00DB4C03">
            <w:pPr>
              <w:pStyle w:val="Bezproreda"/>
              <w:spacing w:before="60"/>
              <w:ind w:right="-57"/>
              <w:jc w:val="center"/>
              <w:rPr>
                <w:rFonts w:hAnsi="Times New Roman" w:ascii="Times New Roman"/>
                <w:sz w:val="16"/>
                <w:szCs w:val="16"/>
              </w:rPr>
            </w:pPr>
          </w:p>
          <w:p w:rsidRDefault="00630653" w:rsidP="00630653" w:rsidR="00DB4C03" w:rsidRPr="00DB4638">
            <w:pPr>
              <w:pStyle w:val="Bezproreda"/>
              <w:spacing w:before="60"/>
              <w:ind w:right="-57"/>
              <w:jc w:val="center"/>
              <w:rPr>
                <w:rFonts w:hAnsi="Times New Roman" w:ascii="Times New Roman"/>
                <w:sz w:val="16"/>
                <w:szCs w:val="16"/>
              </w:rPr>
            </w:pPr>
            <w:r w:rsidRPr="00630653">
              <w:rPr>
                <w:rFonts w:hAnsi="Times New Roman" w:ascii="Times New Roman"/>
                <w:sz w:val="16"/>
                <w:szCs w:val="16"/>
              </w:rPr>
              <w:t xml:space="preserve">RH,Ministarstvo financija </w:t>
            </w:r>
          </w:p>
        </w:tc>
        <w:tc>
          <w:tcPr>
            <w:tcW w:type="pct" w:w="652"/>
          </w:tcPr>
          <w:p w:rsidRDefault="00DB4C03" w:rsidP="005D24F2" w:rsidR="00DB4C03">
            <w:pPr>
              <w:pStyle w:val="Bezproreda"/>
              <w:spacing w:before="60"/>
              <w:ind w:right="-57" w:left="-57"/>
              <w:jc w:val="center"/>
              <w:rPr>
                <w:rFonts w:hAnsi="Times New Roman" w:ascii="Times New Roman"/>
                <w:sz w:val="16"/>
                <w:szCs w:val="16"/>
              </w:rPr>
            </w:pPr>
          </w:p>
          <w:p w:rsidRDefault="00630653" w:rsidP="005D24F2" w:rsidR="00DB4C03" w:rsidRPr="00DB4638">
            <w:pPr>
              <w:pStyle w:val="Bezproreda"/>
              <w:spacing w:before="60"/>
              <w:ind w:right="-57" w:left="-57"/>
              <w:jc w:val="center"/>
              <w:rPr>
                <w:rFonts w:hAnsi="Times New Roman" w:ascii="Times New Roman"/>
                <w:sz w:val="16"/>
                <w:szCs w:val="16"/>
              </w:rPr>
            </w:pPr>
            <w:r w:rsidRPr="00630653">
              <w:rPr>
                <w:rFonts w:hAnsi="Times New Roman" w:ascii="Times New Roman"/>
                <w:sz w:val="16"/>
                <w:szCs w:val="16"/>
              </w:rPr>
              <w:t>18683136487</w:t>
            </w:r>
          </w:p>
        </w:tc>
        <w:tc>
          <w:tcPr>
            <w:tcW w:type="pct" w:w="893"/>
          </w:tcPr>
          <w:p w:rsidRDefault="00DB4C03" w:rsidP="005D24F2" w:rsidR="00DB4C03" w:rsidRPr="00DB4C03">
            <w:pPr>
              <w:pStyle w:val="Bezproreda"/>
              <w:spacing w:before="60"/>
              <w:ind w:right="-113" w:left="-57"/>
              <w:jc w:val="center"/>
              <w:rPr>
                <w:rFonts w:hAnsi="Times New Roman" w:ascii="Times New Roman"/>
                <w:sz w:val="16"/>
                <w:szCs w:val="16"/>
              </w:rPr>
            </w:pPr>
          </w:p>
          <w:p w:rsidRDefault="00630653" w:rsidP="005D24F2" w:rsidR="00DB4C03" w:rsidRPr="00DB4C03">
            <w:pPr>
              <w:pStyle w:val="Bezproreda"/>
              <w:ind w:right="-113" w:left="-57"/>
              <w:jc w:val="center"/>
              <w:rPr>
                <w:rFonts w:hAnsi="Times New Roman" w:ascii="Times New Roman"/>
                <w:sz w:val="16"/>
                <w:szCs w:val="16"/>
              </w:rPr>
            </w:pPr>
            <w:r w:rsidRPr="00630653">
              <w:rPr>
                <w:rFonts w:hAnsi="Times New Roman" w:ascii="Times New Roman"/>
                <w:sz w:val="16"/>
                <w:szCs w:val="16"/>
              </w:rPr>
              <w:t>Katančićeva 5, Zagreb</w:t>
            </w:r>
          </w:p>
        </w:tc>
        <w:tc>
          <w:tcPr>
            <w:tcW w:type="pct" w:w="651"/>
            <w:vAlign w:val="center"/>
          </w:tcPr>
          <w:p w:rsidRDefault="00630653" w:rsidP="00630653" w:rsidR="00DB4C03" w:rsidRPr="00DB4C03">
            <w:pPr>
              <w:jc w:val="center"/>
              <w:rPr>
                <w:rFonts w:eastAsia="Calibri"/>
                <w:sz w:val="16"/>
                <w:szCs w:val="16"/>
                <w:lang w:eastAsia="en-US"/>
              </w:rPr>
            </w:pPr>
            <w:r w:rsidRPr="00630653">
              <w:rPr>
                <w:sz w:val="16"/>
                <w:szCs w:val="16"/>
              </w:rPr>
              <w:t>73.682,31</w:t>
            </w:r>
          </w:p>
        </w:tc>
        <w:tc>
          <w:tcPr>
            <w:tcW w:type="pct" w:w="731"/>
          </w:tcPr>
          <w:p w:rsidRDefault="005D24F2" w:rsidP="00864D7C" w:rsidR="005D24F2">
            <w:pPr>
              <w:pStyle w:val="Bezproreda"/>
              <w:spacing w:before="60"/>
              <w:ind w:right="-57"/>
              <w:rPr>
                <w:rFonts w:hAnsi="Times New Roman" w:ascii="Times New Roman"/>
                <w:sz w:val="16"/>
                <w:szCs w:val="16"/>
              </w:rPr>
            </w:pPr>
          </w:p>
          <w:p w:rsidRDefault="00630653" w:rsidP="00630653" w:rsidR="00630653">
            <w:pPr>
              <w:pStyle w:val="Bezproreda"/>
              <w:spacing w:before="60"/>
              <w:ind w:right="-57"/>
              <w:jc w:val="center"/>
              <w:rPr>
                <w:rFonts w:hAnsi="Times New Roman" w:ascii="Times New Roman"/>
                <w:sz w:val="16"/>
                <w:szCs w:val="16"/>
              </w:rPr>
            </w:pPr>
          </w:p>
          <w:p w:rsidRDefault="00630653" w:rsidP="00630653" w:rsidR="00DB4C03" w:rsidRPr="00DB4C03">
            <w:pPr>
              <w:pStyle w:val="Bezproreda"/>
              <w:spacing w:before="60"/>
              <w:ind w:right="-57"/>
              <w:jc w:val="center"/>
              <w:rPr>
                <w:rFonts w:hAnsi="Times New Roman" w:ascii="Times New Roman"/>
                <w:sz w:val="16"/>
                <w:szCs w:val="16"/>
              </w:rPr>
            </w:pPr>
            <w:r w:rsidRPr="00630653">
              <w:rPr>
                <w:rFonts w:hAnsi="Times New Roman" w:ascii="Times New Roman"/>
                <w:sz w:val="16"/>
                <w:szCs w:val="16"/>
              </w:rPr>
              <w:t>73.682,31</w:t>
            </w:r>
          </w:p>
        </w:tc>
        <w:tc>
          <w:tcPr>
            <w:tcW w:type="pct" w:w="488"/>
          </w:tcPr>
          <w:p w:rsidRDefault="00DB4C03" w:rsidP="00DB4C03" w:rsidR="00DB4C03">
            <w:pPr>
              <w:pStyle w:val="Bezproreda"/>
              <w:spacing w:before="60"/>
              <w:ind w:right="-57" w:left="-57"/>
              <w:jc w:val="center"/>
              <w:rPr>
                <w:rFonts w:hAnsi="Times New Roman" w:ascii="Times New Roman"/>
                <w:sz w:val="16"/>
                <w:szCs w:val="16"/>
              </w:rPr>
            </w:pPr>
          </w:p>
          <w:p w:rsidRDefault="00DB4C03" w:rsidP="00DB4C03" w:rsidR="00DB4C03"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DB4C03" w:rsidP="00DB4C03" w:rsidR="00DB4C03">
            <w:pPr>
              <w:pStyle w:val="Bezproreda"/>
              <w:spacing w:before="60"/>
              <w:ind w:right="-57" w:left="-57"/>
              <w:jc w:val="center"/>
              <w:rPr>
                <w:rFonts w:hAnsi="Times New Roman" w:ascii="Times New Roman"/>
                <w:sz w:val="16"/>
                <w:szCs w:val="16"/>
              </w:rPr>
            </w:pPr>
          </w:p>
          <w:p w:rsidRDefault="00DB4C03" w:rsidP="00DB4C03" w:rsidR="00DB4C03"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w:t>
            </w:r>
          </w:p>
        </w:tc>
      </w:tr>
      <w:tr w:rsidTr="005D24F2" w:rsidR="00EC7E9A" w:rsidRPr="00EC7E9A">
        <w:trPr>
          <w:trHeight w:val="1233"/>
          <w:jc w:val="center"/>
        </w:trPr>
        <w:tc>
          <w:tcPr>
            <w:tcW w:type="pct" w:w="306"/>
          </w:tcPr>
          <w:p w:rsidRDefault="0008125A" w:rsidP="00291F41" w:rsidR="0008125A">
            <w:pPr>
              <w:pStyle w:val="Bezproreda"/>
              <w:spacing w:before="60"/>
              <w:ind w:right="-57" w:left="-57"/>
              <w:jc w:val="center"/>
              <w:rPr>
                <w:rFonts w:hAnsi="Times New Roman" w:ascii="Times New Roman"/>
                <w:sz w:val="16"/>
                <w:szCs w:val="16"/>
              </w:rPr>
            </w:pPr>
          </w:p>
          <w:p w:rsidRDefault="002A0CE9" w:rsidP="002A0CE9" w:rsidR="002A0CE9">
            <w:pPr>
              <w:pStyle w:val="Bezproreda"/>
              <w:spacing w:before="60"/>
              <w:ind w:right="-57"/>
              <w:rPr>
                <w:rFonts w:hAnsi="Times New Roman" w:ascii="Times New Roman"/>
                <w:sz w:val="16"/>
                <w:szCs w:val="16"/>
              </w:rPr>
            </w:pPr>
          </w:p>
          <w:p w:rsidRDefault="0008125A" w:rsidP="002A0CE9" w:rsidR="0008125A" w:rsidRPr="00DB4638">
            <w:pPr>
              <w:pStyle w:val="Bezproreda"/>
              <w:spacing w:before="60"/>
              <w:ind w:right="-57"/>
              <w:jc w:val="center"/>
              <w:rPr>
                <w:rFonts w:hAnsi="Times New Roman" w:ascii="Times New Roman"/>
                <w:sz w:val="16"/>
                <w:szCs w:val="16"/>
              </w:rPr>
            </w:pPr>
            <w:r w:rsidRPr="00DB4638">
              <w:rPr>
                <w:rFonts w:hAnsi="Times New Roman" w:ascii="Times New Roman"/>
                <w:sz w:val="16"/>
                <w:szCs w:val="16"/>
              </w:rPr>
              <w:t>3.</w:t>
            </w:r>
          </w:p>
        </w:tc>
        <w:tc>
          <w:tcPr>
            <w:tcW w:type="pct" w:w="813"/>
          </w:tcPr>
          <w:p w:rsidRDefault="00EC7E9A" w:rsidP="00EC7E9A" w:rsidR="00EC7E9A" w:rsidRPr="00DB4C03">
            <w:pPr>
              <w:jc w:val="center"/>
              <w:rPr>
                <w:rFonts w:eastAsia="Calibri"/>
                <w:sz w:val="16"/>
                <w:szCs w:val="16"/>
                <w:lang w:eastAsia="en-US"/>
              </w:rPr>
            </w:pPr>
          </w:p>
          <w:p w:rsidRDefault="002A0CE9" w:rsidP="002A0CE9" w:rsidR="002A0CE9">
            <w:pPr>
              <w:jc w:val="center"/>
              <w:rPr>
                <w:sz w:val="16"/>
                <w:szCs w:val="16"/>
              </w:rPr>
            </w:pPr>
          </w:p>
          <w:p w:rsidRDefault="002A0CE9" w:rsidP="002A0CE9" w:rsidR="002A0CE9">
            <w:pPr>
              <w:jc w:val="center"/>
              <w:rPr>
                <w:sz w:val="16"/>
                <w:szCs w:val="16"/>
              </w:rPr>
            </w:pPr>
          </w:p>
          <w:p w:rsidRDefault="00630653" w:rsidP="00630653" w:rsidR="0008125A" w:rsidRPr="00DB4C03">
            <w:pPr>
              <w:jc w:val="center"/>
              <w:rPr>
                <w:rFonts w:eastAsia="Calibri"/>
                <w:sz w:val="16"/>
                <w:szCs w:val="16"/>
                <w:lang w:eastAsia="en-US"/>
              </w:rPr>
            </w:pPr>
            <w:r w:rsidRPr="00630653">
              <w:rPr>
                <w:sz w:val="16"/>
                <w:szCs w:val="16"/>
              </w:rPr>
              <w:t>B2 KAPITAL d.o.o.</w:t>
            </w:r>
          </w:p>
        </w:tc>
        <w:tc>
          <w:tcPr>
            <w:tcW w:type="pct" w:w="652"/>
          </w:tcPr>
          <w:p w:rsidRDefault="0008125A" w:rsidP="00EC7E9A" w:rsidR="0008125A" w:rsidRPr="00DB4C03">
            <w:pPr>
              <w:jc w:val="center"/>
              <w:rPr>
                <w:rFonts w:eastAsia="Calibri"/>
                <w:sz w:val="16"/>
                <w:szCs w:val="16"/>
                <w:lang w:eastAsia="en-US"/>
              </w:rPr>
            </w:pPr>
          </w:p>
          <w:p w:rsidRDefault="002A0CE9" w:rsidP="00EC7E9A" w:rsidR="002A0CE9">
            <w:pPr>
              <w:jc w:val="center"/>
              <w:rPr>
                <w:rFonts w:eastAsia="Calibri"/>
                <w:sz w:val="16"/>
                <w:szCs w:val="16"/>
                <w:lang w:eastAsia="en-US"/>
              </w:rPr>
            </w:pPr>
          </w:p>
          <w:p w:rsidRDefault="002A0CE9" w:rsidP="00EC7E9A" w:rsidR="002A0CE9">
            <w:pPr>
              <w:jc w:val="center"/>
              <w:rPr>
                <w:rFonts w:eastAsia="Calibri"/>
                <w:sz w:val="16"/>
                <w:szCs w:val="16"/>
                <w:lang w:eastAsia="en-US"/>
              </w:rPr>
            </w:pPr>
          </w:p>
          <w:p w:rsidRDefault="00630653" w:rsidP="00EC7E9A" w:rsidR="00DB4C03" w:rsidRPr="00DB4C03">
            <w:pPr>
              <w:jc w:val="center"/>
              <w:rPr>
                <w:rFonts w:eastAsia="Calibri"/>
                <w:sz w:val="16"/>
                <w:szCs w:val="16"/>
                <w:lang w:eastAsia="en-US"/>
              </w:rPr>
            </w:pPr>
            <w:r w:rsidRPr="00630653">
              <w:rPr>
                <w:rFonts w:eastAsia="Calibri"/>
                <w:sz w:val="16"/>
                <w:szCs w:val="16"/>
                <w:lang w:eastAsia="en-US"/>
              </w:rPr>
              <w:t>57509775367</w:t>
            </w:r>
          </w:p>
        </w:tc>
        <w:tc>
          <w:tcPr>
            <w:tcW w:type="pct" w:w="893"/>
          </w:tcPr>
          <w:p w:rsidRDefault="00DB4C03" w:rsidP="00EC7E9A" w:rsidR="00DB4C03">
            <w:pPr>
              <w:jc w:val="center"/>
              <w:rPr>
                <w:sz w:val="16"/>
                <w:szCs w:val="16"/>
              </w:rPr>
            </w:pPr>
          </w:p>
          <w:p w:rsidRDefault="00DB4C03" w:rsidP="00EC7E9A" w:rsidR="00DB4C03">
            <w:pPr>
              <w:jc w:val="center"/>
              <w:rPr>
                <w:sz w:val="16"/>
                <w:szCs w:val="16"/>
              </w:rPr>
            </w:pPr>
          </w:p>
          <w:p w:rsidRDefault="002A0CE9" w:rsidP="00EC7E9A" w:rsidR="002A0CE9">
            <w:pPr>
              <w:jc w:val="center"/>
              <w:rPr>
                <w:sz w:val="16"/>
                <w:szCs w:val="16"/>
              </w:rPr>
            </w:pPr>
          </w:p>
          <w:p w:rsidRDefault="00630653" w:rsidP="00EC7E9A" w:rsidR="0008125A" w:rsidRPr="00DB4C03">
            <w:pPr>
              <w:jc w:val="center"/>
              <w:rPr>
                <w:rFonts w:eastAsia="Calibri"/>
                <w:sz w:val="16"/>
                <w:szCs w:val="16"/>
                <w:lang w:eastAsia="en-US"/>
              </w:rPr>
            </w:pPr>
            <w:r w:rsidRPr="00630653">
              <w:rPr>
                <w:sz w:val="16"/>
                <w:szCs w:val="16"/>
              </w:rPr>
              <w:t>Radnička cesta 41, Zagreb</w:t>
            </w:r>
          </w:p>
        </w:tc>
        <w:tc>
          <w:tcPr>
            <w:tcW w:type="pct" w:w="651"/>
          </w:tcPr>
          <w:p w:rsidRDefault="00EC7E9A" w:rsidP="00EC7E9A" w:rsidR="00EC7E9A" w:rsidRPr="00DB4C03">
            <w:pPr>
              <w:jc w:val="center"/>
              <w:rPr>
                <w:rFonts w:eastAsia="Calibri"/>
                <w:sz w:val="16"/>
                <w:szCs w:val="16"/>
                <w:lang w:eastAsia="en-US"/>
              </w:rPr>
            </w:pPr>
          </w:p>
          <w:p w:rsidRDefault="00EC7E9A" w:rsidP="00EC7E9A" w:rsidR="00EC7E9A" w:rsidRPr="00DB4C03">
            <w:pPr>
              <w:jc w:val="center"/>
              <w:rPr>
                <w:rFonts w:eastAsia="Calibri"/>
                <w:sz w:val="16"/>
                <w:szCs w:val="16"/>
                <w:lang w:eastAsia="en-US"/>
              </w:rPr>
            </w:pPr>
          </w:p>
          <w:p w:rsidRDefault="002A0CE9" w:rsidP="002A0CE9" w:rsidR="002A0CE9">
            <w:pPr>
              <w:jc w:val="center"/>
              <w:rPr>
                <w:sz w:val="16"/>
                <w:szCs w:val="16"/>
              </w:rPr>
            </w:pPr>
          </w:p>
          <w:p w:rsidRDefault="00630653" w:rsidP="00630653" w:rsidR="0008125A" w:rsidRPr="00DB4C03">
            <w:pPr>
              <w:jc w:val="center"/>
              <w:rPr>
                <w:rFonts w:eastAsia="Calibri"/>
                <w:sz w:val="16"/>
                <w:szCs w:val="16"/>
                <w:lang w:eastAsia="en-US"/>
              </w:rPr>
            </w:pPr>
            <w:r w:rsidRPr="00630653">
              <w:rPr>
                <w:sz w:val="16"/>
                <w:szCs w:val="16"/>
              </w:rPr>
              <w:t>811.473,68</w:t>
            </w:r>
          </w:p>
        </w:tc>
        <w:tc>
          <w:tcPr>
            <w:tcW w:type="pct" w:w="731"/>
          </w:tcPr>
          <w:p w:rsidRDefault="00EC7E9A" w:rsidP="00EC7E9A" w:rsidR="00EC7E9A" w:rsidRPr="00DB4C03">
            <w:pPr>
              <w:jc w:val="center"/>
              <w:rPr>
                <w:rFonts w:eastAsia="Calibri"/>
                <w:sz w:val="16"/>
                <w:szCs w:val="16"/>
                <w:lang w:eastAsia="en-US"/>
              </w:rPr>
            </w:pPr>
          </w:p>
          <w:p w:rsidRDefault="00EC7E9A" w:rsidP="00EC7E9A" w:rsidR="00EC7E9A" w:rsidRPr="00DB4C03">
            <w:pPr>
              <w:jc w:val="center"/>
              <w:rPr>
                <w:rFonts w:eastAsia="Calibri"/>
                <w:sz w:val="16"/>
                <w:szCs w:val="16"/>
                <w:lang w:eastAsia="en-US"/>
              </w:rPr>
            </w:pPr>
          </w:p>
          <w:p w:rsidRDefault="002A0CE9" w:rsidP="002A0CE9" w:rsidR="002A0CE9">
            <w:pPr>
              <w:jc w:val="center"/>
              <w:rPr>
                <w:sz w:val="16"/>
                <w:szCs w:val="16"/>
              </w:rPr>
            </w:pPr>
          </w:p>
          <w:p w:rsidRDefault="00630653" w:rsidP="00630653" w:rsidR="0008125A" w:rsidRPr="00DB4C03">
            <w:pPr>
              <w:jc w:val="center"/>
              <w:rPr>
                <w:rFonts w:eastAsia="Calibri"/>
                <w:sz w:val="16"/>
                <w:szCs w:val="16"/>
                <w:lang w:eastAsia="en-US"/>
              </w:rPr>
            </w:pPr>
            <w:r w:rsidRPr="00630653">
              <w:rPr>
                <w:sz w:val="16"/>
                <w:szCs w:val="16"/>
              </w:rPr>
              <w:t>811.473,68</w:t>
            </w:r>
          </w:p>
        </w:tc>
        <w:tc>
          <w:tcPr>
            <w:tcW w:type="pct" w:w="488"/>
          </w:tcPr>
          <w:p w:rsidRDefault="0008125A" w:rsidP="00EC7E9A" w:rsidR="0008125A">
            <w:pPr>
              <w:pStyle w:val="Bezproreda"/>
              <w:spacing w:before="60"/>
              <w:ind w:right="-57" w:left="-57"/>
              <w:jc w:val="center"/>
              <w:rPr>
                <w:rFonts w:hAnsi="Times New Roman" w:ascii="Times New Roman"/>
                <w:sz w:val="16"/>
                <w:szCs w:val="16"/>
              </w:rPr>
            </w:pPr>
          </w:p>
          <w:p w:rsidRDefault="002A0CE9" w:rsidP="00EC7E9A" w:rsidR="002A0CE9">
            <w:pPr>
              <w:pStyle w:val="Bezproreda"/>
              <w:spacing w:before="60"/>
              <w:ind w:right="-57" w:left="-57"/>
              <w:jc w:val="center"/>
              <w:rPr>
                <w:rFonts w:hAnsi="Times New Roman" w:ascii="Times New Roman"/>
                <w:sz w:val="16"/>
                <w:szCs w:val="16"/>
              </w:rPr>
            </w:pPr>
          </w:p>
          <w:p w:rsidRDefault="0008125A" w:rsidP="00EC7E9A" w:rsidR="0008125A"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EC7E9A" w:rsidP="00EC7E9A" w:rsidR="00EC7E9A">
            <w:pPr>
              <w:pStyle w:val="Bezproreda"/>
              <w:ind w:right="-113" w:left="-57"/>
              <w:jc w:val="center"/>
              <w:rPr>
                <w:rFonts w:hAnsi="Times New Roman" w:ascii="Times New Roman"/>
                <w:sz w:val="16"/>
                <w:szCs w:val="16"/>
              </w:rPr>
            </w:pPr>
          </w:p>
          <w:p w:rsidRDefault="00EC7E9A" w:rsidP="00EC7E9A" w:rsidR="00EC7E9A">
            <w:pPr>
              <w:pStyle w:val="Bezproreda"/>
              <w:ind w:right="-113" w:left="-57"/>
              <w:jc w:val="center"/>
              <w:rPr>
                <w:rFonts w:hAnsi="Times New Roman" w:ascii="Times New Roman"/>
                <w:sz w:val="16"/>
                <w:szCs w:val="16"/>
              </w:rPr>
            </w:pPr>
          </w:p>
          <w:p w:rsidRDefault="002A0CE9" w:rsidP="00EC7E9A" w:rsidR="002A0CE9">
            <w:pPr>
              <w:pStyle w:val="Bezproreda"/>
              <w:ind w:right="-113" w:left="-57"/>
              <w:jc w:val="center"/>
              <w:rPr>
                <w:rFonts w:hAnsi="Times New Roman" w:ascii="Times New Roman"/>
                <w:sz w:val="16"/>
                <w:szCs w:val="16"/>
              </w:rPr>
            </w:pPr>
          </w:p>
          <w:p w:rsidRDefault="0008125A" w:rsidP="00EC7E9A" w:rsidR="0008125A" w:rsidRPr="00DB4638">
            <w:pPr>
              <w:pStyle w:val="Bezproreda"/>
              <w:ind w:right="-113" w:left="-57"/>
              <w:jc w:val="center"/>
              <w:rPr>
                <w:rFonts w:hAnsi="Times New Roman" w:ascii="Times New Roman"/>
                <w:sz w:val="16"/>
                <w:szCs w:val="16"/>
              </w:rPr>
            </w:pPr>
            <w:r>
              <w:rPr>
                <w:rFonts w:hAnsi="Times New Roman" w:ascii="Times New Roman"/>
                <w:sz w:val="16"/>
                <w:szCs w:val="16"/>
              </w:rPr>
              <w:t>/</w:t>
            </w:r>
          </w:p>
        </w:tc>
      </w:tr>
      <w:tr w:rsidTr="005D24F2" w:rsidR="00630653" w:rsidRPr="00EC7E9A">
        <w:trPr>
          <w:trHeight w:val="1233"/>
          <w:jc w:val="center"/>
        </w:trPr>
        <w:tc>
          <w:tcPr>
            <w:tcW w:type="pct" w:w="306"/>
          </w:tcPr>
          <w:p w:rsidRDefault="00630653" w:rsidP="00291F41" w:rsidR="00630653">
            <w:pPr>
              <w:pStyle w:val="Bezproreda"/>
              <w:spacing w:before="60"/>
              <w:ind w:right="-57" w:left="-57"/>
              <w:jc w:val="center"/>
              <w:rPr>
                <w:rFonts w:hAnsi="Times New Roman" w:ascii="Times New Roman"/>
                <w:sz w:val="16"/>
                <w:szCs w:val="16"/>
              </w:rPr>
            </w:pPr>
          </w:p>
          <w:p w:rsidRDefault="00630653" w:rsidP="00291F41" w:rsidR="00630653">
            <w:pPr>
              <w:pStyle w:val="Bezproreda"/>
              <w:spacing w:before="60"/>
              <w:ind w:right="-57" w:left="-57"/>
              <w:jc w:val="center"/>
              <w:rPr>
                <w:rFonts w:hAnsi="Times New Roman" w:ascii="Times New Roman"/>
                <w:sz w:val="16"/>
                <w:szCs w:val="16"/>
              </w:rPr>
            </w:pPr>
          </w:p>
          <w:p w:rsidRDefault="00630653" w:rsidP="00291F41" w:rsidR="00630653">
            <w:pPr>
              <w:pStyle w:val="Bezproreda"/>
              <w:spacing w:before="60"/>
              <w:ind w:right="-57" w:left="-57"/>
              <w:jc w:val="center"/>
              <w:rPr>
                <w:rFonts w:hAnsi="Times New Roman" w:ascii="Times New Roman"/>
                <w:sz w:val="16"/>
                <w:szCs w:val="16"/>
              </w:rPr>
            </w:pPr>
            <w:r>
              <w:rPr>
                <w:rFonts w:hAnsi="Times New Roman" w:ascii="Times New Roman"/>
                <w:sz w:val="16"/>
                <w:szCs w:val="16"/>
              </w:rPr>
              <w:t>4.</w:t>
            </w:r>
          </w:p>
        </w:tc>
        <w:tc>
          <w:tcPr>
            <w:tcW w:type="pct" w:w="813"/>
          </w:tcPr>
          <w:p w:rsidRDefault="00630653" w:rsidP="00630653" w:rsidR="00630653">
            <w:pPr>
              <w:jc w:val="center"/>
              <w:rPr>
                <w:rFonts w:eastAsia="Calibri"/>
                <w:sz w:val="16"/>
                <w:szCs w:val="16"/>
                <w:lang w:eastAsia="en-US"/>
              </w:rPr>
            </w:pPr>
          </w:p>
          <w:p w:rsidRDefault="00630653" w:rsidP="00630653" w:rsidR="00630653">
            <w:pPr>
              <w:jc w:val="center"/>
              <w:rPr>
                <w:rFonts w:eastAsia="Calibri"/>
                <w:sz w:val="16"/>
                <w:szCs w:val="16"/>
                <w:lang w:eastAsia="en-US"/>
              </w:rPr>
            </w:pPr>
          </w:p>
          <w:p w:rsidRDefault="00630653" w:rsidP="00630653" w:rsidR="00630653" w:rsidRPr="00DB4C03">
            <w:pPr>
              <w:jc w:val="center"/>
              <w:rPr>
                <w:rFonts w:eastAsia="Calibri"/>
                <w:sz w:val="16"/>
                <w:szCs w:val="16"/>
                <w:lang w:eastAsia="en-US"/>
              </w:rPr>
            </w:pPr>
            <w:r>
              <w:rPr>
                <w:rFonts w:eastAsia="Calibri"/>
                <w:sz w:val="16"/>
                <w:szCs w:val="16"/>
                <w:lang w:eastAsia="en-US"/>
              </w:rPr>
              <w:t>CROATIA osiguranje d.d.</w:t>
            </w:r>
            <w:r w:rsidRPr="00630653">
              <w:rPr>
                <w:rFonts w:eastAsia="Calibri"/>
                <w:sz w:val="16"/>
                <w:szCs w:val="16"/>
                <w:lang w:eastAsia="en-US"/>
              </w:rPr>
              <w:t xml:space="preserve"> </w:t>
            </w:r>
          </w:p>
        </w:tc>
        <w:tc>
          <w:tcPr>
            <w:tcW w:type="pct" w:w="652"/>
          </w:tcPr>
          <w:p w:rsidRDefault="00630653" w:rsidP="00EC7E9A" w:rsidR="00630653">
            <w:pPr>
              <w:jc w:val="center"/>
              <w:rPr>
                <w:rFonts w:eastAsia="Calibri"/>
                <w:sz w:val="16"/>
                <w:szCs w:val="16"/>
                <w:lang w:eastAsia="en-US"/>
              </w:rPr>
            </w:pPr>
          </w:p>
          <w:p w:rsidRDefault="00630653" w:rsidP="00EC7E9A" w:rsidR="00630653">
            <w:pPr>
              <w:jc w:val="center"/>
              <w:rPr>
                <w:rFonts w:eastAsia="Calibri"/>
                <w:sz w:val="16"/>
                <w:szCs w:val="16"/>
                <w:lang w:eastAsia="en-US"/>
              </w:rPr>
            </w:pPr>
          </w:p>
          <w:p w:rsidRDefault="00630653" w:rsidP="00EC7E9A" w:rsidR="00630653">
            <w:pPr>
              <w:jc w:val="center"/>
              <w:rPr>
                <w:rFonts w:eastAsia="Calibri"/>
                <w:sz w:val="16"/>
                <w:szCs w:val="16"/>
                <w:lang w:eastAsia="en-US"/>
              </w:rPr>
            </w:pPr>
          </w:p>
          <w:p w:rsidRDefault="00630653" w:rsidP="00EC7E9A" w:rsidR="00630653" w:rsidRPr="00DB4C03">
            <w:pPr>
              <w:jc w:val="center"/>
              <w:rPr>
                <w:rFonts w:eastAsia="Calibri"/>
                <w:sz w:val="16"/>
                <w:szCs w:val="16"/>
                <w:lang w:eastAsia="en-US"/>
              </w:rPr>
            </w:pPr>
            <w:r w:rsidRPr="00630653">
              <w:rPr>
                <w:rFonts w:eastAsia="Calibri"/>
                <w:sz w:val="16"/>
                <w:szCs w:val="16"/>
                <w:lang w:eastAsia="en-US"/>
              </w:rPr>
              <w:t>26187994862</w:t>
            </w:r>
          </w:p>
        </w:tc>
        <w:tc>
          <w:tcPr>
            <w:tcW w:type="pct" w:w="893"/>
          </w:tcPr>
          <w:p w:rsidRDefault="00630653" w:rsidP="00EC7E9A" w:rsidR="00630653">
            <w:pPr>
              <w:jc w:val="center"/>
              <w:rPr>
                <w:sz w:val="16"/>
                <w:szCs w:val="16"/>
              </w:rPr>
            </w:pPr>
          </w:p>
          <w:p w:rsidRDefault="00630653" w:rsidP="00EC7E9A" w:rsidR="00630653">
            <w:pPr>
              <w:jc w:val="center"/>
              <w:rPr>
                <w:sz w:val="16"/>
                <w:szCs w:val="16"/>
              </w:rPr>
            </w:pPr>
          </w:p>
          <w:p w:rsidRDefault="00630653" w:rsidP="00EC7E9A" w:rsidR="00630653">
            <w:pPr>
              <w:jc w:val="center"/>
              <w:rPr>
                <w:sz w:val="16"/>
                <w:szCs w:val="16"/>
              </w:rPr>
            </w:pPr>
          </w:p>
          <w:p w:rsidRDefault="00630653" w:rsidP="00EC7E9A" w:rsidR="00630653">
            <w:pPr>
              <w:jc w:val="center"/>
              <w:rPr>
                <w:sz w:val="16"/>
                <w:szCs w:val="16"/>
              </w:rPr>
            </w:pPr>
            <w:r w:rsidRPr="00630653">
              <w:rPr>
                <w:sz w:val="16"/>
                <w:szCs w:val="16"/>
              </w:rPr>
              <w:t>Vatroslava Jagića 33, Zagreb</w:t>
            </w:r>
          </w:p>
        </w:tc>
        <w:tc>
          <w:tcPr>
            <w:tcW w:type="pct" w:w="651"/>
          </w:tcPr>
          <w:p w:rsidRDefault="00630653" w:rsidP="00EC7E9A" w:rsidR="00630653">
            <w:pPr>
              <w:jc w:val="center"/>
              <w:rPr>
                <w:rFonts w:eastAsia="Calibri"/>
                <w:sz w:val="16"/>
                <w:szCs w:val="16"/>
                <w:lang w:eastAsia="en-US"/>
              </w:rPr>
            </w:pPr>
          </w:p>
          <w:p w:rsidRDefault="00630653" w:rsidP="00EC7E9A" w:rsidR="00630653">
            <w:pPr>
              <w:jc w:val="center"/>
              <w:rPr>
                <w:rFonts w:eastAsia="Calibri"/>
                <w:sz w:val="16"/>
                <w:szCs w:val="16"/>
                <w:lang w:eastAsia="en-US"/>
              </w:rPr>
            </w:pPr>
          </w:p>
          <w:p w:rsidRDefault="00630653" w:rsidP="00EC7E9A" w:rsidR="00630653">
            <w:pPr>
              <w:jc w:val="center"/>
              <w:rPr>
                <w:rFonts w:eastAsia="Calibri"/>
                <w:sz w:val="16"/>
                <w:szCs w:val="16"/>
                <w:lang w:eastAsia="en-US"/>
              </w:rPr>
            </w:pPr>
          </w:p>
          <w:p w:rsidRDefault="00630653" w:rsidP="00EC7E9A" w:rsidR="00630653" w:rsidRPr="00DB4C03">
            <w:pPr>
              <w:jc w:val="center"/>
              <w:rPr>
                <w:rFonts w:eastAsia="Calibri"/>
                <w:sz w:val="16"/>
                <w:szCs w:val="16"/>
                <w:lang w:eastAsia="en-US"/>
              </w:rPr>
            </w:pPr>
            <w:r w:rsidRPr="00630653">
              <w:rPr>
                <w:rFonts w:eastAsia="Calibri"/>
                <w:sz w:val="16"/>
                <w:szCs w:val="16"/>
                <w:lang w:eastAsia="en-US"/>
              </w:rPr>
              <w:t>2.492,91</w:t>
            </w:r>
          </w:p>
        </w:tc>
        <w:tc>
          <w:tcPr>
            <w:tcW w:type="pct" w:w="731"/>
          </w:tcPr>
          <w:p w:rsidRDefault="00630653" w:rsidP="00EC7E9A" w:rsidR="00630653">
            <w:pPr>
              <w:jc w:val="center"/>
              <w:rPr>
                <w:rFonts w:eastAsia="Calibri"/>
                <w:sz w:val="16"/>
                <w:szCs w:val="16"/>
                <w:lang w:eastAsia="en-US"/>
              </w:rPr>
            </w:pPr>
          </w:p>
          <w:p w:rsidRDefault="00630653" w:rsidP="00EC7E9A" w:rsidR="00630653">
            <w:pPr>
              <w:jc w:val="center"/>
              <w:rPr>
                <w:rFonts w:eastAsia="Calibri"/>
                <w:sz w:val="16"/>
                <w:szCs w:val="16"/>
                <w:lang w:eastAsia="en-US"/>
              </w:rPr>
            </w:pPr>
          </w:p>
          <w:p w:rsidRDefault="00630653" w:rsidP="00EC7E9A" w:rsidR="00630653">
            <w:pPr>
              <w:jc w:val="center"/>
              <w:rPr>
                <w:rFonts w:eastAsia="Calibri"/>
                <w:sz w:val="16"/>
                <w:szCs w:val="16"/>
                <w:lang w:eastAsia="en-US"/>
              </w:rPr>
            </w:pPr>
          </w:p>
          <w:p w:rsidRDefault="00630653" w:rsidP="00EC7E9A" w:rsidR="00630653" w:rsidRPr="00DB4C03">
            <w:pPr>
              <w:jc w:val="center"/>
              <w:rPr>
                <w:rFonts w:eastAsia="Calibri"/>
                <w:sz w:val="16"/>
                <w:szCs w:val="16"/>
                <w:lang w:eastAsia="en-US"/>
              </w:rPr>
            </w:pPr>
            <w:r w:rsidRPr="00630653">
              <w:rPr>
                <w:rFonts w:eastAsia="Calibri"/>
                <w:sz w:val="16"/>
                <w:szCs w:val="16"/>
                <w:lang w:eastAsia="en-US"/>
              </w:rPr>
              <w:t>2.492,91</w:t>
            </w:r>
          </w:p>
        </w:tc>
        <w:tc>
          <w:tcPr>
            <w:tcW w:type="pct" w:w="488"/>
          </w:tcPr>
          <w:p w:rsidRDefault="00630653" w:rsidP="00EC7E9A" w:rsidR="00630653">
            <w:pPr>
              <w:pStyle w:val="Bezproreda"/>
              <w:spacing w:before="60"/>
              <w:ind w:right="-57" w:left="-57"/>
              <w:jc w:val="center"/>
              <w:rPr>
                <w:rFonts w:hAnsi="Times New Roman" w:ascii="Times New Roman"/>
                <w:sz w:val="16"/>
                <w:szCs w:val="16"/>
              </w:rPr>
            </w:pPr>
          </w:p>
          <w:p w:rsidRDefault="00630653" w:rsidP="00EC7E9A" w:rsidR="00630653">
            <w:pPr>
              <w:pStyle w:val="Bezproreda"/>
              <w:spacing w:before="60"/>
              <w:ind w:right="-57" w:left="-57"/>
              <w:jc w:val="center"/>
              <w:rPr>
                <w:rFonts w:hAnsi="Times New Roman" w:ascii="Times New Roman"/>
                <w:sz w:val="16"/>
                <w:szCs w:val="16"/>
              </w:rPr>
            </w:pPr>
          </w:p>
          <w:p w:rsidRDefault="00630653" w:rsidP="00EC7E9A" w:rsidR="00630653">
            <w:pPr>
              <w:pStyle w:val="Bezproreda"/>
              <w:spacing w:before="60"/>
              <w:ind w:right="-57" w:left="-57"/>
              <w:jc w:val="center"/>
              <w:rPr>
                <w:rFonts w:hAnsi="Times New Roman" w:ascii="Times New Roman"/>
                <w:sz w:val="16"/>
                <w:szCs w:val="16"/>
              </w:rPr>
            </w:pPr>
            <w:r>
              <w:rPr>
                <w:rFonts w:hAnsi="Times New Roman" w:ascii="Times New Roman"/>
                <w:sz w:val="16"/>
                <w:szCs w:val="16"/>
              </w:rPr>
              <w:t>/</w:t>
            </w:r>
          </w:p>
          <w:p w:rsidRDefault="00630653" w:rsidP="00EC7E9A" w:rsidR="00630653">
            <w:pPr>
              <w:pStyle w:val="Bezproreda"/>
              <w:spacing w:before="60"/>
              <w:ind w:right="-57" w:left="-57"/>
              <w:jc w:val="center"/>
              <w:rPr>
                <w:rFonts w:hAnsi="Times New Roman" w:ascii="Times New Roman"/>
                <w:sz w:val="16"/>
                <w:szCs w:val="16"/>
              </w:rPr>
            </w:pPr>
          </w:p>
        </w:tc>
        <w:tc>
          <w:tcPr>
            <w:tcW w:type="pct" w:w="466"/>
          </w:tcPr>
          <w:p w:rsidRDefault="00630653" w:rsidP="00EC7E9A" w:rsidR="00630653">
            <w:pPr>
              <w:pStyle w:val="Bezproreda"/>
              <w:ind w:right="-113" w:left="-57"/>
              <w:jc w:val="center"/>
              <w:rPr>
                <w:rFonts w:hAnsi="Times New Roman" w:ascii="Times New Roman"/>
                <w:sz w:val="16"/>
                <w:szCs w:val="16"/>
              </w:rPr>
            </w:pPr>
          </w:p>
          <w:p w:rsidRDefault="00630653" w:rsidP="00EC7E9A" w:rsidR="00630653">
            <w:pPr>
              <w:pStyle w:val="Bezproreda"/>
              <w:ind w:right="-113" w:left="-57"/>
              <w:jc w:val="center"/>
              <w:rPr>
                <w:rFonts w:hAnsi="Times New Roman" w:ascii="Times New Roman"/>
                <w:sz w:val="16"/>
                <w:szCs w:val="16"/>
              </w:rPr>
            </w:pPr>
          </w:p>
          <w:p w:rsidRDefault="00630653" w:rsidP="00EC7E9A" w:rsidR="00630653">
            <w:pPr>
              <w:pStyle w:val="Bezproreda"/>
              <w:ind w:right="-113" w:left="-57"/>
              <w:jc w:val="center"/>
              <w:rPr>
                <w:rFonts w:hAnsi="Times New Roman" w:ascii="Times New Roman"/>
                <w:sz w:val="16"/>
                <w:szCs w:val="16"/>
              </w:rPr>
            </w:pPr>
          </w:p>
          <w:p w:rsidRDefault="00630653" w:rsidP="00EC7E9A" w:rsidR="00630653">
            <w:pPr>
              <w:pStyle w:val="Bezproreda"/>
              <w:ind w:right="-113" w:left="-57"/>
              <w:jc w:val="center"/>
              <w:rPr>
                <w:rFonts w:hAnsi="Times New Roman" w:ascii="Times New Roman"/>
                <w:sz w:val="16"/>
                <w:szCs w:val="16"/>
              </w:rPr>
            </w:pPr>
            <w:r>
              <w:rPr>
                <w:rFonts w:hAnsi="Times New Roman" w:ascii="Times New Roman"/>
                <w:sz w:val="16"/>
                <w:szCs w:val="16"/>
              </w:rPr>
              <w:t>/</w:t>
            </w:r>
          </w:p>
        </w:tc>
      </w:tr>
      <w:tr w:rsidTr="005D24F2" w:rsidR="00630653" w:rsidRPr="00EC7E9A">
        <w:trPr>
          <w:trHeight w:val="1233"/>
          <w:jc w:val="center"/>
        </w:trPr>
        <w:tc>
          <w:tcPr>
            <w:tcW w:type="pct" w:w="306"/>
          </w:tcPr>
          <w:p w:rsidRDefault="00630653" w:rsidP="00291F41" w:rsidR="00630653">
            <w:pPr>
              <w:pStyle w:val="Bezproreda"/>
              <w:spacing w:before="60"/>
              <w:ind w:right="-57" w:left="-57"/>
              <w:jc w:val="center"/>
              <w:rPr>
                <w:rFonts w:hAnsi="Times New Roman" w:ascii="Times New Roman"/>
                <w:sz w:val="16"/>
                <w:szCs w:val="16"/>
              </w:rPr>
            </w:pPr>
          </w:p>
          <w:p w:rsidRDefault="00630653" w:rsidP="00291F41" w:rsidR="00630653">
            <w:pPr>
              <w:pStyle w:val="Bezproreda"/>
              <w:spacing w:before="60"/>
              <w:ind w:right="-57" w:left="-57"/>
              <w:jc w:val="center"/>
              <w:rPr>
                <w:rFonts w:hAnsi="Times New Roman" w:ascii="Times New Roman"/>
                <w:sz w:val="16"/>
                <w:szCs w:val="16"/>
              </w:rPr>
            </w:pPr>
          </w:p>
          <w:p w:rsidRDefault="00AF5848" w:rsidP="00291F41" w:rsidR="00630653">
            <w:pPr>
              <w:pStyle w:val="Bezproreda"/>
              <w:spacing w:before="60"/>
              <w:ind w:right="-57" w:left="-57"/>
              <w:jc w:val="center"/>
              <w:rPr>
                <w:rFonts w:hAnsi="Times New Roman" w:ascii="Times New Roman"/>
                <w:sz w:val="16"/>
                <w:szCs w:val="16"/>
              </w:rPr>
            </w:pPr>
            <w:r>
              <w:rPr>
                <w:rFonts w:hAnsi="Times New Roman" w:ascii="Times New Roman"/>
                <w:sz w:val="16"/>
                <w:szCs w:val="16"/>
              </w:rPr>
              <w:t>5</w:t>
            </w:r>
            <w:r w:rsidR="00630653">
              <w:rPr>
                <w:rFonts w:hAnsi="Times New Roman" w:ascii="Times New Roman"/>
                <w:sz w:val="16"/>
                <w:szCs w:val="16"/>
              </w:rPr>
              <w:t>.</w:t>
            </w:r>
          </w:p>
        </w:tc>
        <w:tc>
          <w:tcPr>
            <w:tcW w:type="pct" w:w="813"/>
          </w:tcPr>
          <w:p w:rsidRDefault="00630653" w:rsidP="00630653" w:rsidR="00630653">
            <w:pPr>
              <w:jc w:val="center"/>
              <w:rPr>
                <w:rFonts w:eastAsia="Calibri"/>
                <w:sz w:val="16"/>
                <w:szCs w:val="16"/>
                <w:lang w:eastAsia="en-US"/>
              </w:rPr>
            </w:pPr>
          </w:p>
          <w:p w:rsidRDefault="00630653" w:rsidP="00630653" w:rsidR="00630653">
            <w:pPr>
              <w:jc w:val="center"/>
              <w:rPr>
                <w:rFonts w:eastAsia="Calibri"/>
                <w:sz w:val="16"/>
                <w:szCs w:val="16"/>
                <w:lang w:eastAsia="en-US"/>
              </w:rPr>
            </w:pPr>
          </w:p>
          <w:p w:rsidRDefault="00630653" w:rsidP="00630653" w:rsidR="00630653">
            <w:pPr>
              <w:jc w:val="center"/>
              <w:rPr>
                <w:rFonts w:eastAsia="Calibri"/>
                <w:sz w:val="16"/>
                <w:szCs w:val="16"/>
                <w:lang w:eastAsia="en-US"/>
              </w:rPr>
            </w:pPr>
          </w:p>
          <w:p w:rsidRDefault="00630653" w:rsidP="00630653" w:rsidR="00630653">
            <w:pPr>
              <w:jc w:val="center"/>
              <w:rPr>
                <w:rFonts w:eastAsia="Calibri"/>
                <w:sz w:val="16"/>
                <w:szCs w:val="16"/>
                <w:lang w:eastAsia="en-US"/>
              </w:rPr>
            </w:pPr>
            <w:r w:rsidRPr="00630653">
              <w:rPr>
                <w:rFonts w:eastAsia="Calibri"/>
                <w:sz w:val="16"/>
                <w:szCs w:val="16"/>
                <w:lang w:eastAsia="en-US"/>
              </w:rPr>
              <w:t>FINANCIJSKA AGENCIJA</w:t>
            </w:r>
          </w:p>
        </w:tc>
        <w:tc>
          <w:tcPr>
            <w:tcW w:type="pct" w:w="652"/>
          </w:tcPr>
          <w:p w:rsidRDefault="00630653" w:rsidP="00EC7E9A" w:rsidR="00630653">
            <w:pPr>
              <w:jc w:val="center"/>
              <w:rPr>
                <w:rFonts w:eastAsia="Calibri"/>
                <w:sz w:val="16"/>
                <w:szCs w:val="16"/>
                <w:lang w:eastAsia="en-US"/>
              </w:rPr>
            </w:pPr>
          </w:p>
          <w:p w:rsidRDefault="00630653" w:rsidP="00EC7E9A" w:rsidR="00630653">
            <w:pPr>
              <w:jc w:val="center"/>
              <w:rPr>
                <w:rFonts w:eastAsia="Calibri"/>
                <w:sz w:val="16"/>
                <w:szCs w:val="16"/>
                <w:lang w:eastAsia="en-US"/>
              </w:rPr>
            </w:pPr>
          </w:p>
          <w:p w:rsidRDefault="00630653" w:rsidP="00EC7E9A" w:rsidR="00630653">
            <w:pPr>
              <w:jc w:val="center"/>
              <w:rPr>
                <w:rFonts w:eastAsia="Calibri"/>
                <w:sz w:val="16"/>
                <w:szCs w:val="16"/>
                <w:lang w:eastAsia="en-US"/>
              </w:rPr>
            </w:pPr>
          </w:p>
          <w:p w:rsidRDefault="00630653" w:rsidP="00EC7E9A" w:rsidR="00630653">
            <w:pPr>
              <w:jc w:val="center"/>
              <w:rPr>
                <w:rFonts w:eastAsia="Calibri"/>
                <w:sz w:val="16"/>
                <w:szCs w:val="16"/>
                <w:lang w:eastAsia="en-US"/>
              </w:rPr>
            </w:pPr>
            <w:r w:rsidRPr="00630653">
              <w:rPr>
                <w:rFonts w:eastAsia="Calibri"/>
                <w:sz w:val="16"/>
                <w:szCs w:val="16"/>
                <w:lang w:eastAsia="en-US"/>
              </w:rPr>
              <w:t>85821130368</w:t>
            </w:r>
          </w:p>
        </w:tc>
        <w:tc>
          <w:tcPr>
            <w:tcW w:type="pct" w:w="893"/>
          </w:tcPr>
          <w:p w:rsidRDefault="00630653" w:rsidP="00EC7E9A" w:rsidR="00630653">
            <w:pPr>
              <w:jc w:val="center"/>
              <w:rPr>
                <w:sz w:val="16"/>
                <w:szCs w:val="16"/>
              </w:rPr>
            </w:pPr>
          </w:p>
          <w:p w:rsidRDefault="00630653" w:rsidP="00EC7E9A" w:rsidR="00630653">
            <w:pPr>
              <w:jc w:val="center"/>
              <w:rPr>
                <w:sz w:val="16"/>
                <w:szCs w:val="16"/>
              </w:rPr>
            </w:pPr>
          </w:p>
          <w:p w:rsidRDefault="00630653" w:rsidP="00EC7E9A" w:rsidR="00630653">
            <w:pPr>
              <w:jc w:val="center"/>
              <w:rPr>
                <w:sz w:val="16"/>
                <w:szCs w:val="16"/>
              </w:rPr>
            </w:pPr>
            <w:r w:rsidRPr="00630653">
              <w:rPr>
                <w:sz w:val="16"/>
                <w:szCs w:val="16"/>
              </w:rPr>
              <w:t>Ulica grada Vukovara 70, Zagreb</w:t>
            </w:r>
          </w:p>
        </w:tc>
        <w:tc>
          <w:tcPr>
            <w:tcW w:type="pct" w:w="651"/>
          </w:tcPr>
          <w:p w:rsidRDefault="00630653" w:rsidP="00EC7E9A" w:rsidR="00630653">
            <w:pPr>
              <w:jc w:val="center"/>
              <w:rPr>
                <w:rFonts w:eastAsia="Calibri"/>
                <w:sz w:val="16"/>
                <w:szCs w:val="16"/>
                <w:lang w:eastAsia="en-US"/>
              </w:rPr>
            </w:pPr>
          </w:p>
          <w:p w:rsidRDefault="00630653" w:rsidP="00EC7E9A" w:rsidR="00630653">
            <w:pPr>
              <w:jc w:val="center"/>
              <w:rPr>
                <w:rFonts w:eastAsia="Calibri"/>
                <w:sz w:val="16"/>
                <w:szCs w:val="16"/>
                <w:lang w:eastAsia="en-US"/>
              </w:rPr>
            </w:pPr>
          </w:p>
          <w:p w:rsidRDefault="00630653" w:rsidP="00EC7E9A" w:rsidR="00630653">
            <w:pPr>
              <w:jc w:val="center"/>
              <w:rPr>
                <w:rFonts w:eastAsia="Calibri"/>
                <w:sz w:val="16"/>
                <w:szCs w:val="16"/>
                <w:lang w:eastAsia="en-US"/>
              </w:rPr>
            </w:pPr>
          </w:p>
          <w:p w:rsidRDefault="00630653" w:rsidP="00EC7E9A" w:rsidR="00630653">
            <w:pPr>
              <w:jc w:val="center"/>
              <w:rPr>
                <w:rFonts w:eastAsia="Calibri"/>
                <w:sz w:val="16"/>
                <w:szCs w:val="16"/>
                <w:lang w:eastAsia="en-US"/>
              </w:rPr>
            </w:pPr>
            <w:r w:rsidRPr="00630653">
              <w:rPr>
                <w:rFonts w:eastAsia="Calibri"/>
                <w:sz w:val="16"/>
                <w:szCs w:val="16"/>
                <w:lang w:eastAsia="en-US"/>
              </w:rPr>
              <w:t>2.375,50</w:t>
            </w:r>
          </w:p>
        </w:tc>
        <w:tc>
          <w:tcPr>
            <w:tcW w:type="pct" w:w="731"/>
          </w:tcPr>
          <w:p w:rsidRDefault="00630653" w:rsidP="00EC7E9A" w:rsidR="00630653">
            <w:pPr>
              <w:jc w:val="center"/>
              <w:rPr>
                <w:rFonts w:eastAsia="Calibri"/>
                <w:sz w:val="16"/>
                <w:szCs w:val="16"/>
                <w:lang w:eastAsia="en-US"/>
              </w:rPr>
            </w:pPr>
          </w:p>
          <w:p w:rsidRDefault="00630653" w:rsidP="00EC7E9A" w:rsidR="00630653">
            <w:pPr>
              <w:jc w:val="center"/>
              <w:rPr>
                <w:rFonts w:eastAsia="Calibri"/>
                <w:sz w:val="16"/>
                <w:szCs w:val="16"/>
                <w:lang w:eastAsia="en-US"/>
              </w:rPr>
            </w:pPr>
          </w:p>
          <w:p w:rsidRDefault="00630653" w:rsidP="00EC7E9A" w:rsidR="00630653">
            <w:pPr>
              <w:jc w:val="center"/>
              <w:rPr>
                <w:rFonts w:eastAsia="Calibri"/>
                <w:sz w:val="16"/>
                <w:szCs w:val="16"/>
                <w:lang w:eastAsia="en-US"/>
              </w:rPr>
            </w:pPr>
          </w:p>
          <w:p w:rsidRDefault="00630653" w:rsidP="00EC7E9A" w:rsidR="00630653">
            <w:pPr>
              <w:jc w:val="center"/>
              <w:rPr>
                <w:rFonts w:eastAsia="Calibri"/>
                <w:sz w:val="16"/>
                <w:szCs w:val="16"/>
                <w:lang w:eastAsia="en-US"/>
              </w:rPr>
            </w:pPr>
            <w:r w:rsidRPr="00630653">
              <w:rPr>
                <w:rFonts w:eastAsia="Calibri"/>
                <w:sz w:val="16"/>
                <w:szCs w:val="16"/>
                <w:lang w:eastAsia="en-US"/>
              </w:rPr>
              <w:t>2.375,50</w:t>
            </w:r>
          </w:p>
        </w:tc>
        <w:tc>
          <w:tcPr>
            <w:tcW w:type="pct" w:w="488"/>
          </w:tcPr>
          <w:p w:rsidRDefault="00630653" w:rsidP="00EC7E9A" w:rsidR="00630653">
            <w:pPr>
              <w:pStyle w:val="Bezproreda"/>
              <w:spacing w:before="60"/>
              <w:ind w:right="-57" w:left="-57"/>
              <w:jc w:val="center"/>
              <w:rPr>
                <w:rFonts w:hAnsi="Times New Roman" w:ascii="Times New Roman"/>
                <w:sz w:val="16"/>
                <w:szCs w:val="16"/>
              </w:rPr>
            </w:pPr>
          </w:p>
          <w:p w:rsidRDefault="00630653" w:rsidP="00EC7E9A" w:rsidR="00630653">
            <w:pPr>
              <w:pStyle w:val="Bezproreda"/>
              <w:spacing w:before="60"/>
              <w:ind w:right="-57" w:left="-57"/>
              <w:jc w:val="center"/>
              <w:rPr>
                <w:rFonts w:hAnsi="Times New Roman" w:ascii="Times New Roman"/>
                <w:sz w:val="16"/>
                <w:szCs w:val="16"/>
              </w:rPr>
            </w:pPr>
          </w:p>
          <w:p w:rsidRDefault="00630653" w:rsidP="00EC7E9A" w:rsidR="00630653">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630653" w:rsidP="00EC7E9A" w:rsidR="00630653">
            <w:pPr>
              <w:pStyle w:val="Bezproreda"/>
              <w:ind w:right="-113" w:left="-57"/>
              <w:jc w:val="center"/>
              <w:rPr>
                <w:rFonts w:hAnsi="Times New Roman" w:ascii="Times New Roman"/>
                <w:sz w:val="16"/>
                <w:szCs w:val="16"/>
              </w:rPr>
            </w:pPr>
          </w:p>
          <w:p w:rsidRDefault="00630653" w:rsidP="00EC7E9A" w:rsidR="00630653">
            <w:pPr>
              <w:pStyle w:val="Bezproreda"/>
              <w:ind w:right="-113" w:left="-57"/>
              <w:jc w:val="center"/>
              <w:rPr>
                <w:rFonts w:hAnsi="Times New Roman" w:ascii="Times New Roman"/>
                <w:sz w:val="16"/>
                <w:szCs w:val="16"/>
              </w:rPr>
            </w:pPr>
          </w:p>
          <w:p w:rsidRDefault="00630653" w:rsidP="00EC7E9A" w:rsidR="00630653">
            <w:pPr>
              <w:pStyle w:val="Bezproreda"/>
              <w:ind w:right="-113" w:left="-57"/>
              <w:jc w:val="center"/>
              <w:rPr>
                <w:rFonts w:hAnsi="Times New Roman" w:ascii="Times New Roman"/>
                <w:sz w:val="16"/>
                <w:szCs w:val="16"/>
              </w:rPr>
            </w:pPr>
          </w:p>
          <w:p w:rsidRDefault="00630653" w:rsidP="00EC7E9A" w:rsidR="00630653">
            <w:pPr>
              <w:pStyle w:val="Bezproreda"/>
              <w:ind w:right="-113" w:left="-57"/>
              <w:jc w:val="center"/>
              <w:rPr>
                <w:rFonts w:hAnsi="Times New Roman" w:ascii="Times New Roman"/>
                <w:sz w:val="16"/>
                <w:szCs w:val="16"/>
              </w:rPr>
            </w:pPr>
            <w:r>
              <w:rPr>
                <w:rFonts w:hAnsi="Times New Roman" w:ascii="Times New Roman"/>
                <w:sz w:val="16"/>
                <w:szCs w:val="16"/>
              </w:rPr>
              <w:t>/</w:t>
            </w:r>
          </w:p>
        </w:tc>
      </w:tr>
    </w:tbl>
    <w:p w:rsidRDefault="00060D31" w:rsidP="00595D98" w:rsidR="00060D31" w:rsidRPr="00EC7E9A">
      <w:pPr>
        <w:jc w:val="both"/>
        <w:rPr>
          <w:rFonts w:eastAsia="Calibri"/>
          <w:sz w:val="16"/>
          <w:szCs w:val="16"/>
          <w:lang w:eastAsia="en-US"/>
        </w:rPr>
      </w:pPr>
    </w:p>
    <w:p w:rsidRDefault="00EC7E9A" w:rsidP="009E5F49" w:rsidR="00EC7E9A">
      <w:pPr>
        <w:pStyle w:val="Naslov1"/>
        <w:jc w:val="left"/>
        <w:rPr>
          <w:b w:val="false"/>
          <w:bCs w:val="false"/>
        </w:rPr>
      </w:pPr>
    </w:p>
    <w:p w:rsidRDefault="00AF5848" w:rsidP="00AF5848" w:rsidR="00AF5848">
      <w:r>
        <w:t>II. Osporava se tražbina vjerovnika II. višeg isplatnog reda:</w:t>
      </w:r>
    </w:p>
    <w:p w:rsidRDefault="00AF5848" w:rsidP="00AF5848" w:rsidR="00AF5848"/>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417"/>
        <w:gridCol w:w="1137"/>
        <w:gridCol w:w="1557"/>
        <w:gridCol w:w="1135"/>
        <w:gridCol w:w="1274"/>
        <w:gridCol w:w="851"/>
        <w:gridCol w:w="812"/>
      </w:tblGrid>
      <w:tr w:rsidTr="002F1CFE" w:rsidR="00AF5848" w:rsidRPr="00DB4638">
        <w:trPr>
          <w:jc w:val="center"/>
        </w:trPr>
        <w:tc>
          <w:tcPr>
            <w:tcW w:type="pct" w:w="306"/>
            <w:vAlign w:val="center"/>
          </w:tcPr>
          <w:p w:rsidRDefault="00AF5848" w:rsidP="002F1CFE" w:rsidR="00AF5848"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13"/>
            <w:vAlign w:val="center"/>
          </w:tcPr>
          <w:p w:rsidRDefault="00AF5848" w:rsidP="002F1CFE" w:rsidR="00AF5848"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2"/>
            <w:vAlign w:val="center"/>
          </w:tcPr>
          <w:p w:rsidRDefault="00AF5848" w:rsidP="002F1CFE" w:rsidR="00AF584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93"/>
            <w:vAlign w:val="center"/>
          </w:tcPr>
          <w:p w:rsidRDefault="00AF5848" w:rsidP="002F1CFE" w:rsidR="00AF584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651"/>
            <w:vAlign w:val="center"/>
          </w:tcPr>
          <w:p w:rsidRDefault="00AF5848" w:rsidP="002F1CFE" w:rsidR="00AF584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AF5848" w:rsidP="002F1CFE" w:rsidR="00AF5848" w:rsidRPr="00DB4638">
            <w:pPr>
              <w:pStyle w:val="Bezproreda"/>
              <w:ind w:right="-57" w:left="-57"/>
              <w:jc w:val="center"/>
              <w:rPr>
                <w:rFonts w:hAnsi="Times New Roman" w:ascii="Times New Roman"/>
                <w:sz w:val="16"/>
                <w:szCs w:val="16"/>
              </w:rPr>
            </w:pPr>
          </w:p>
        </w:tc>
        <w:tc>
          <w:tcPr>
            <w:tcW w:type="pct" w:w="731"/>
            <w:vAlign w:val="center"/>
          </w:tcPr>
          <w:p w:rsidRDefault="00AF5848" w:rsidP="002F1CFE" w:rsidR="00AF5848"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AF5848" w:rsidP="002F1CFE" w:rsidR="00AF5848" w:rsidRPr="00DB4638">
            <w:pPr>
              <w:pStyle w:val="Bezproreda"/>
              <w:ind w:right="-57" w:left="-57"/>
              <w:jc w:val="center"/>
              <w:rPr>
                <w:rFonts w:hAnsi="Times New Roman" w:ascii="Times New Roman"/>
                <w:sz w:val="16"/>
                <w:szCs w:val="16"/>
              </w:rPr>
            </w:pPr>
          </w:p>
        </w:tc>
        <w:tc>
          <w:tcPr>
            <w:tcW w:type="pct" w:w="488"/>
            <w:vAlign w:val="center"/>
          </w:tcPr>
          <w:p w:rsidRDefault="00AF5848" w:rsidP="002F1CFE" w:rsidR="00AF5848"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AF5848" w:rsidP="002F1CFE" w:rsidR="00AF5848" w:rsidRPr="00DB4638">
            <w:pPr>
              <w:pStyle w:val="Bezproreda"/>
              <w:ind w:right="-57" w:left="-57"/>
              <w:jc w:val="center"/>
              <w:rPr>
                <w:rFonts w:hAnsi="Times New Roman" w:ascii="Times New Roman"/>
                <w:sz w:val="16"/>
                <w:szCs w:val="16"/>
              </w:rPr>
            </w:pPr>
          </w:p>
        </w:tc>
        <w:tc>
          <w:tcPr>
            <w:tcW w:type="pct" w:w="466"/>
            <w:vAlign w:val="center"/>
          </w:tcPr>
          <w:p w:rsidRDefault="00AF5848" w:rsidP="002F1CFE" w:rsidR="00AF5848"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2F1CFE" w:rsidR="00AF5848" w:rsidRPr="00DB4638">
        <w:trPr>
          <w:trHeight w:val="898"/>
          <w:jc w:val="center"/>
        </w:trPr>
        <w:tc>
          <w:tcPr>
            <w:tcW w:type="pct" w:w="306"/>
          </w:tcPr>
          <w:p w:rsidRDefault="00AF5848" w:rsidP="00AF5848" w:rsidR="00AF5848">
            <w:pPr>
              <w:pStyle w:val="Bezproreda"/>
              <w:spacing w:before="60"/>
              <w:ind w:right="-57" w:left="-57"/>
              <w:jc w:val="center"/>
              <w:rPr>
                <w:rFonts w:hAnsi="Times New Roman" w:ascii="Times New Roman"/>
                <w:sz w:val="16"/>
                <w:szCs w:val="16"/>
              </w:rPr>
            </w:pPr>
          </w:p>
          <w:p w:rsidRDefault="00AF5848" w:rsidP="00AF5848" w:rsidR="00AF5848"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1.</w:t>
            </w:r>
          </w:p>
        </w:tc>
        <w:tc>
          <w:tcPr>
            <w:tcW w:type="pct" w:w="813"/>
          </w:tcPr>
          <w:p w:rsidRDefault="00AF5848" w:rsidP="00AF5848" w:rsidR="00AF5848">
            <w:pPr>
              <w:jc w:val="center"/>
              <w:rPr>
                <w:rFonts w:eastAsia="Calibri"/>
                <w:sz w:val="16"/>
                <w:szCs w:val="16"/>
                <w:lang w:eastAsia="en-US"/>
              </w:rPr>
            </w:pPr>
          </w:p>
          <w:p w:rsidRDefault="00AF5848" w:rsidP="00AF5848" w:rsidR="00AF5848">
            <w:pPr>
              <w:jc w:val="center"/>
              <w:rPr>
                <w:rFonts w:eastAsia="Calibri"/>
                <w:sz w:val="16"/>
                <w:szCs w:val="16"/>
                <w:lang w:eastAsia="en-US"/>
              </w:rPr>
            </w:pPr>
          </w:p>
          <w:p w:rsidRDefault="00AF5848" w:rsidP="00AF5848" w:rsidR="00AF5848">
            <w:pPr>
              <w:jc w:val="center"/>
              <w:rPr>
                <w:rFonts w:eastAsia="Calibri"/>
                <w:sz w:val="16"/>
                <w:szCs w:val="16"/>
                <w:lang w:eastAsia="en-US"/>
              </w:rPr>
            </w:pPr>
            <w:r w:rsidRPr="00630653">
              <w:rPr>
                <w:rFonts w:eastAsia="Calibri"/>
                <w:sz w:val="16"/>
                <w:szCs w:val="16"/>
                <w:lang w:eastAsia="en-US"/>
              </w:rPr>
              <w:t>ANTE DUJMOVIĆ</w:t>
            </w:r>
          </w:p>
        </w:tc>
        <w:tc>
          <w:tcPr>
            <w:tcW w:type="pct" w:w="652"/>
          </w:tcPr>
          <w:p w:rsidRDefault="00AF5848" w:rsidP="00AF5848" w:rsidR="00AF5848">
            <w:pPr>
              <w:jc w:val="center"/>
              <w:rPr>
                <w:rFonts w:eastAsia="Calibri"/>
                <w:sz w:val="16"/>
                <w:szCs w:val="16"/>
                <w:lang w:eastAsia="en-US"/>
              </w:rPr>
            </w:pPr>
          </w:p>
          <w:p w:rsidRDefault="00AF5848" w:rsidP="00AF5848" w:rsidR="00AF5848">
            <w:pPr>
              <w:jc w:val="center"/>
              <w:rPr>
                <w:rFonts w:eastAsia="Calibri"/>
                <w:sz w:val="16"/>
                <w:szCs w:val="16"/>
                <w:lang w:eastAsia="en-US"/>
              </w:rPr>
            </w:pPr>
          </w:p>
          <w:p w:rsidRDefault="00AF5848" w:rsidP="00AF5848" w:rsidR="00AF5848">
            <w:pPr>
              <w:jc w:val="center"/>
              <w:rPr>
                <w:rFonts w:eastAsia="Calibri"/>
                <w:sz w:val="16"/>
                <w:szCs w:val="16"/>
                <w:lang w:eastAsia="en-US"/>
              </w:rPr>
            </w:pPr>
            <w:r w:rsidRPr="00630653">
              <w:rPr>
                <w:rFonts w:eastAsia="Calibri"/>
                <w:sz w:val="16"/>
                <w:szCs w:val="16"/>
                <w:lang w:eastAsia="en-US"/>
              </w:rPr>
              <w:t>58234771426</w:t>
            </w:r>
          </w:p>
        </w:tc>
        <w:tc>
          <w:tcPr>
            <w:tcW w:type="pct" w:w="893"/>
          </w:tcPr>
          <w:p w:rsidRDefault="00AF5848" w:rsidP="00AF5848" w:rsidR="00AF5848">
            <w:pPr>
              <w:jc w:val="center"/>
              <w:rPr>
                <w:sz w:val="16"/>
                <w:szCs w:val="16"/>
              </w:rPr>
            </w:pPr>
          </w:p>
          <w:p w:rsidRDefault="00AF5848" w:rsidP="00AF5848" w:rsidR="00AF5848">
            <w:pPr>
              <w:jc w:val="center"/>
              <w:rPr>
                <w:sz w:val="16"/>
                <w:szCs w:val="16"/>
              </w:rPr>
            </w:pPr>
          </w:p>
          <w:p w:rsidRDefault="00AF5848" w:rsidP="00AF5848" w:rsidR="00AF5848">
            <w:pPr>
              <w:jc w:val="center"/>
              <w:rPr>
                <w:sz w:val="16"/>
                <w:szCs w:val="16"/>
              </w:rPr>
            </w:pPr>
            <w:r w:rsidRPr="00630653">
              <w:rPr>
                <w:sz w:val="16"/>
                <w:szCs w:val="16"/>
              </w:rPr>
              <w:t>Ričice bb, Donji Proložac</w:t>
            </w:r>
          </w:p>
        </w:tc>
        <w:tc>
          <w:tcPr>
            <w:tcW w:type="pct" w:w="651"/>
          </w:tcPr>
          <w:p w:rsidRDefault="00AF5848" w:rsidP="00AF5848" w:rsidR="00AF5848">
            <w:pPr>
              <w:jc w:val="center"/>
              <w:rPr>
                <w:rFonts w:eastAsia="Calibri"/>
                <w:sz w:val="16"/>
                <w:szCs w:val="16"/>
                <w:lang w:eastAsia="en-US"/>
              </w:rPr>
            </w:pPr>
          </w:p>
          <w:p w:rsidRDefault="00AF5848" w:rsidP="00AF5848" w:rsidR="00AF5848">
            <w:pPr>
              <w:jc w:val="center"/>
              <w:rPr>
                <w:rFonts w:eastAsia="Calibri"/>
                <w:sz w:val="16"/>
                <w:szCs w:val="16"/>
                <w:lang w:eastAsia="en-US"/>
              </w:rPr>
            </w:pPr>
          </w:p>
          <w:p w:rsidRDefault="00AF5848" w:rsidP="00AF5848" w:rsidR="00AF5848">
            <w:pPr>
              <w:jc w:val="center"/>
              <w:rPr>
                <w:rFonts w:eastAsia="Calibri"/>
                <w:sz w:val="16"/>
                <w:szCs w:val="16"/>
                <w:lang w:eastAsia="en-US"/>
              </w:rPr>
            </w:pPr>
            <w:r w:rsidRPr="00630653">
              <w:rPr>
                <w:rFonts w:eastAsia="Calibri"/>
                <w:sz w:val="16"/>
                <w:szCs w:val="16"/>
                <w:lang w:eastAsia="en-US"/>
              </w:rPr>
              <w:t>800.000,00</w:t>
            </w:r>
          </w:p>
        </w:tc>
        <w:tc>
          <w:tcPr>
            <w:tcW w:type="pct" w:w="731"/>
          </w:tcPr>
          <w:p w:rsidRDefault="00AF5848" w:rsidP="00AF5848" w:rsidR="00AF5848">
            <w:pPr>
              <w:jc w:val="center"/>
              <w:rPr>
                <w:rFonts w:eastAsia="Calibri"/>
                <w:sz w:val="16"/>
                <w:szCs w:val="16"/>
                <w:lang w:eastAsia="en-US"/>
              </w:rPr>
            </w:pPr>
          </w:p>
          <w:p w:rsidRDefault="00AF5848" w:rsidP="00AF5848" w:rsidR="00AF5848">
            <w:pPr>
              <w:jc w:val="center"/>
              <w:rPr>
                <w:rFonts w:eastAsia="Calibri"/>
                <w:sz w:val="16"/>
                <w:szCs w:val="16"/>
                <w:lang w:eastAsia="en-US"/>
              </w:rPr>
            </w:pPr>
          </w:p>
          <w:p w:rsidRDefault="00AF5848" w:rsidP="00AF5848" w:rsidR="00AF5848">
            <w:pPr>
              <w:jc w:val="center"/>
              <w:rPr>
                <w:rFonts w:eastAsia="Calibri"/>
                <w:sz w:val="16"/>
                <w:szCs w:val="16"/>
                <w:lang w:eastAsia="en-US"/>
              </w:rPr>
            </w:pPr>
            <w:r>
              <w:rPr>
                <w:rFonts w:eastAsia="Calibri"/>
                <w:sz w:val="16"/>
                <w:szCs w:val="16"/>
                <w:lang w:eastAsia="en-US"/>
              </w:rPr>
              <w:t>/</w:t>
            </w:r>
          </w:p>
        </w:tc>
        <w:tc>
          <w:tcPr>
            <w:tcW w:type="pct" w:w="488"/>
          </w:tcPr>
          <w:p w:rsidRDefault="00AF5848" w:rsidP="00AF5848" w:rsidR="00AF5848">
            <w:pPr>
              <w:pStyle w:val="Bezproreda"/>
              <w:spacing w:before="60"/>
              <w:ind w:right="-57" w:left="-57"/>
              <w:jc w:val="center"/>
              <w:rPr>
                <w:rFonts w:hAnsi="Times New Roman" w:ascii="Times New Roman"/>
                <w:sz w:val="16"/>
                <w:szCs w:val="16"/>
              </w:rPr>
            </w:pPr>
          </w:p>
          <w:p w:rsidRDefault="00AF5848" w:rsidP="00AF5848" w:rsidR="00AF5848">
            <w:pPr>
              <w:pStyle w:val="Bezproreda"/>
              <w:spacing w:before="60"/>
              <w:ind w:right="-57" w:left="-57"/>
              <w:jc w:val="center"/>
              <w:rPr>
                <w:rFonts w:hAnsi="Times New Roman" w:ascii="Times New Roman"/>
                <w:sz w:val="16"/>
                <w:szCs w:val="16"/>
              </w:rPr>
            </w:pPr>
          </w:p>
          <w:p w:rsidRDefault="00AF5848" w:rsidP="00AF5848" w:rsidR="00AF5848">
            <w:pPr>
              <w:pStyle w:val="Bezproreda"/>
              <w:spacing w:before="60"/>
              <w:ind w:right="-57" w:left="-57"/>
              <w:jc w:val="center"/>
              <w:rPr>
                <w:rFonts w:hAnsi="Times New Roman" w:ascii="Times New Roman"/>
                <w:sz w:val="16"/>
                <w:szCs w:val="16"/>
              </w:rPr>
            </w:pPr>
            <w:r w:rsidRPr="00630653">
              <w:rPr>
                <w:rFonts w:hAnsi="Times New Roman" w:ascii="Times New Roman"/>
                <w:sz w:val="16"/>
                <w:szCs w:val="16"/>
              </w:rPr>
              <w:t>800.000,00</w:t>
            </w:r>
          </w:p>
        </w:tc>
        <w:tc>
          <w:tcPr>
            <w:tcW w:type="pct" w:w="466"/>
          </w:tcPr>
          <w:p w:rsidRDefault="00AF5848" w:rsidP="00AF5848" w:rsidR="00AF5848">
            <w:pPr>
              <w:pStyle w:val="Bezproreda"/>
              <w:ind w:right="-113" w:left="-57"/>
              <w:jc w:val="center"/>
              <w:rPr>
                <w:rFonts w:hAnsi="Times New Roman" w:ascii="Times New Roman"/>
                <w:sz w:val="16"/>
                <w:szCs w:val="16"/>
              </w:rPr>
            </w:pPr>
          </w:p>
          <w:p w:rsidRDefault="00AF5848" w:rsidP="00AF5848" w:rsidR="00AF5848">
            <w:pPr>
              <w:pStyle w:val="Bezproreda"/>
              <w:ind w:right="-113" w:left="-57"/>
              <w:jc w:val="center"/>
              <w:rPr>
                <w:rFonts w:hAnsi="Times New Roman" w:ascii="Times New Roman"/>
                <w:sz w:val="16"/>
                <w:szCs w:val="16"/>
              </w:rPr>
            </w:pPr>
          </w:p>
          <w:p w:rsidRDefault="00AF5848" w:rsidP="00AF5848" w:rsidR="00AF5848">
            <w:pPr>
              <w:pStyle w:val="Bezproreda"/>
              <w:ind w:right="-113" w:left="-57"/>
              <w:jc w:val="center"/>
              <w:rPr>
                <w:rFonts w:hAnsi="Times New Roman" w:ascii="Times New Roman"/>
                <w:sz w:val="16"/>
                <w:szCs w:val="16"/>
              </w:rPr>
            </w:pPr>
            <w:r>
              <w:rPr>
                <w:rFonts w:hAnsi="Times New Roman" w:ascii="Times New Roman"/>
                <w:sz w:val="16"/>
                <w:szCs w:val="16"/>
              </w:rPr>
              <w:t>stečajni upravitelj</w:t>
            </w:r>
          </w:p>
        </w:tc>
      </w:tr>
    </w:tbl>
    <w:p w:rsidRDefault="00AF5848" w:rsidP="00AF5848" w:rsidR="00AF5848">
      <w:pPr>
        <w:pStyle w:val="Naslov1"/>
        <w:jc w:val="left"/>
        <w:rPr>
          <w:b w:val="false"/>
          <w:bCs w:val="false"/>
        </w:rPr>
      </w:pPr>
    </w:p>
    <w:p w:rsidRDefault="00AB36D4" w:rsidP="00AF5848" w:rsidR="00AB36D4">
      <w:pPr>
        <w:jc w:val="both"/>
      </w:pPr>
    </w:p>
    <w:p w:rsidRDefault="00AF5848" w:rsidP="00AF5848" w:rsidR="00AF5848" w:rsidRPr="00AF5848">
      <w:pPr>
        <w:jc w:val="both"/>
      </w:pPr>
      <w:r>
        <w:t xml:space="preserve">III. Upućuje se stečajni vjerovnik iz točke II. izreke ovog rješenja da u roku od 8 dana od dana pravomoćnosti ovog rješenja, odnosno primitka drugostupanjske odluke, pokrene parnicu protiv stečajnog dužnika radi utvrđivanja osporene tražbine, odnosno predloži nastavak parnice ukoliko je u vrijeme otvaranja stečajnog postupka već pokrenut parnični postupak u odnosu na osporenu tražbinu, jer će se inače smatrati da je odustao od prava na vođenje parnice. </w:t>
      </w:r>
    </w:p>
    <w:p w:rsidRDefault="00AF5848" w:rsidR="00AF5848">
      <w:pPr>
        <w:pStyle w:val="Naslov1"/>
        <w:rPr>
          <w:b w:val="false"/>
          <w:bCs w:val="false"/>
        </w:rPr>
      </w:pPr>
    </w:p>
    <w:p w:rsidRDefault="0058272A" w:rsidR="0058272A" w:rsidRPr="00DB4638">
      <w:pPr>
        <w:pStyle w:val="Naslov1"/>
        <w:rPr>
          <w:b w:val="false"/>
          <w:bCs w:val="false"/>
        </w:rPr>
      </w:pPr>
      <w:r w:rsidRPr="00DB4638">
        <w:rPr>
          <w:b w:val="false"/>
          <w:bCs w:val="false"/>
        </w:rPr>
        <w:t>Obrazloženje</w:t>
      </w:r>
    </w:p>
    <w:p w:rsidRDefault="0058272A" w:rsidR="0058272A" w:rsidRPr="00DB4638">
      <w:pPr>
        <w:jc w:val="both"/>
      </w:pPr>
    </w:p>
    <w:p w:rsidRDefault="007F67A4" w:rsidP="007F67A4" w:rsidR="007F67A4" w:rsidRPr="00BF229A">
      <w:pPr>
        <w:tabs>
          <w:tab w:pos="0" w:val="left"/>
        </w:tabs>
        <w:jc w:val="both"/>
      </w:pPr>
      <w:r>
        <w:tab/>
      </w:r>
      <w:r w:rsidR="00D72522" w:rsidRPr="00DB4638">
        <w:t xml:space="preserve">Rješenjem ovog suda br. </w:t>
      </w:r>
      <w:r w:rsidRPr="00BF229A">
        <w:t>4.St-</w:t>
      </w:r>
      <w:r>
        <w:t>58/2018-19</w:t>
      </w:r>
      <w:r w:rsidRPr="00BF229A">
        <w:t xml:space="preserve"> od </w:t>
      </w:r>
      <w:r>
        <w:t>20. studenog 2018.</w:t>
      </w:r>
      <w:r w:rsidRPr="00BF229A">
        <w:t xml:space="preserve"> otvoren stečajni postupak na stečajnim dužnikom </w:t>
      </w:r>
      <w:r w:rsidRPr="00A731A2">
        <w:t>EMOTHA d.o.o., Fra.Stjepana Vrljića 2, Imotski, OIB: 69904083089</w:t>
      </w:r>
      <w:r w:rsidRPr="00BF229A">
        <w:t xml:space="preserve">. Istim rješenjem za stečajnog upravitelja imenovan je </w:t>
      </w:r>
      <w:r>
        <w:rPr>
          <w:bCs/>
        </w:rPr>
        <w:t>Marko Fak, Petrinjska 28, Zagreb, OIB: 25300508272</w:t>
      </w:r>
      <w:r w:rsidRPr="00BF229A">
        <w:t>.</w:t>
      </w:r>
    </w:p>
    <w:p w:rsidRDefault="006F0C01" w:rsidP="007F67A4" w:rsidR="006F0C01" w:rsidRPr="00DB4638">
      <w:pPr>
        <w:tabs>
          <w:tab w:pos="0" w:val="left"/>
        </w:tabs>
        <w:jc w:val="both"/>
      </w:pPr>
    </w:p>
    <w:p w:rsidRDefault="00D72522" w:rsidP="00D72522" w:rsidR="00D72522" w:rsidRPr="00DB4638">
      <w:pPr>
        <w:ind w:firstLine="540"/>
        <w:jc w:val="both"/>
      </w:pPr>
      <w:r w:rsidRPr="00DB4638">
        <w:t xml:space="preserve">Na ispitnom ročištu od </w:t>
      </w:r>
      <w:r w:rsidR="007F67A4">
        <w:t>12. veljače 2019</w:t>
      </w:r>
      <w:r w:rsidRPr="00DB4638">
        <w:t xml:space="preserv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D45C71" w:rsidR="007F67A4" w:rsidRPr="00BF229A">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 izjavio</w:t>
      </w:r>
      <w:r w:rsidR="00744BEF" w:rsidRPr="00DB4638">
        <w:rPr>
          <w:rFonts w:hAnsi="Times New Roman" w:ascii="Times New Roman"/>
          <w:sz w:val="24"/>
          <w:szCs w:val="24"/>
        </w:rPr>
        <w:t xml:space="preserve"> da </w:t>
      </w:r>
      <w:r w:rsidRPr="00DB4638">
        <w:rPr>
          <w:rFonts w:hAnsi="Times New Roman" w:ascii="Times New Roman"/>
          <w:sz w:val="24"/>
          <w:szCs w:val="24"/>
        </w:rPr>
        <w:t>priznaje tražbin</w:t>
      </w:r>
      <w:r w:rsidR="002A0CE9">
        <w:rPr>
          <w:rFonts w:hAnsi="Times New Roman" w:ascii="Times New Roman"/>
          <w:sz w:val="24"/>
          <w:szCs w:val="24"/>
        </w:rPr>
        <w:t>u</w:t>
      </w:r>
      <w:r w:rsidRPr="00DB4638">
        <w:rPr>
          <w:rFonts w:hAnsi="Times New Roman" w:ascii="Times New Roman"/>
          <w:sz w:val="24"/>
          <w:szCs w:val="24"/>
        </w:rPr>
        <w:t xml:space="preserve"> stečajn</w:t>
      </w:r>
      <w:r w:rsidR="002A0CE9">
        <w:rPr>
          <w:rFonts w:hAnsi="Times New Roman" w:ascii="Times New Roman"/>
          <w:sz w:val="24"/>
          <w:szCs w:val="24"/>
        </w:rPr>
        <w:t>og</w:t>
      </w:r>
      <w:r w:rsidRPr="00DB4638">
        <w:rPr>
          <w:rFonts w:hAnsi="Times New Roman" w:ascii="Times New Roman"/>
          <w:sz w:val="24"/>
          <w:szCs w:val="24"/>
        </w:rPr>
        <w:t xml:space="preserve"> vjerovnika </w:t>
      </w:r>
      <w:r w:rsidR="00DB0DEB">
        <w:rPr>
          <w:rFonts w:hAnsi="Times New Roman" w:ascii="Times New Roman"/>
          <w:sz w:val="24"/>
          <w:szCs w:val="24"/>
        </w:rPr>
        <w:t>prvog</w:t>
      </w:r>
      <w:r w:rsidR="00CC4DD4" w:rsidRPr="00DB4638">
        <w:rPr>
          <w:rFonts w:hAnsi="Times New Roman" w:ascii="Times New Roman"/>
          <w:sz w:val="24"/>
          <w:szCs w:val="24"/>
        </w:rPr>
        <w:t xml:space="preserve"> višeg</w:t>
      </w:r>
      <w:r w:rsidRPr="00DB4638">
        <w:rPr>
          <w:rFonts w:hAnsi="Times New Roman" w:ascii="Times New Roman"/>
          <w:sz w:val="24"/>
          <w:szCs w:val="24"/>
        </w:rPr>
        <w:t xml:space="preserve"> ispla</w:t>
      </w:r>
      <w:r w:rsidR="00D45C71">
        <w:rPr>
          <w:rFonts w:hAnsi="Times New Roman" w:ascii="Times New Roman"/>
          <w:sz w:val="24"/>
          <w:szCs w:val="24"/>
        </w:rPr>
        <w:t xml:space="preserve">tnog reda i to: </w:t>
      </w:r>
      <w:r w:rsidR="007F67A4" w:rsidRPr="00BF229A">
        <w:rPr>
          <w:rFonts w:hAnsi="Times New Roman" w:ascii="Times New Roman"/>
          <w:sz w:val="24"/>
          <w:szCs w:val="24"/>
        </w:rPr>
        <w:t>RH,Minist</w:t>
      </w:r>
      <w:r w:rsidR="007F67A4">
        <w:rPr>
          <w:rFonts w:hAnsi="Times New Roman" w:ascii="Times New Roman"/>
          <w:sz w:val="24"/>
          <w:szCs w:val="24"/>
        </w:rPr>
        <w:t xml:space="preserve">arstvo financija, Katančićeva 5, Zagreb, </w:t>
      </w:r>
      <w:r w:rsidR="007F67A4" w:rsidRPr="00BF229A">
        <w:rPr>
          <w:rFonts w:hAnsi="Times New Roman" w:ascii="Times New Roman"/>
          <w:sz w:val="24"/>
          <w:szCs w:val="24"/>
        </w:rPr>
        <w:t xml:space="preserve">OIB:18683136487, čija tražbina glasi na iznos od </w:t>
      </w:r>
      <w:r w:rsidR="007F67A4">
        <w:rPr>
          <w:rFonts w:hAnsi="Times New Roman" w:ascii="Times New Roman"/>
          <w:sz w:val="24"/>
          <w:szCs w:val="24"/>
        </w:rPr>
        <w:t>13.993,57</w:t>
      </w:r>
      <w:r w:rsidR="007F67A4" w:rsidRPr="00BF229A">
        <w:rPr>
          <w:rFonts w:hAnsi="Times New Roman" w:ascii="Times New Roman"/>
          <w:sz w:val="24"/>
          <w:szCs w:val="24"/>
        </w:rPr>
        <w:t xml:space="preserve"> kuna</w:t>
      </w:r>
      <w:r w:rsidR="00D45C71">
        <w:rPr>
          <w:rFonts w:hAnsi="Times New Roman" w:ascii="Times New Roman"/>
          <w:sz w:val="24"/>
          <w:szCs w:val="24"/>
        </w:rPr>
        <w:t>.</w:t>
      </w:r>
    </w:p>
    <w:p w:rsidRDefault="009E5F49" w:rsidP="00DB0DEB" w:rsidR="009E5F49">
      <w:pPr>
        <w:pStyle w:val="Bezproreda"/>
        <w:jc w:val="both"/>
        <w:rPr>
          <w:rFonts w:hAnsi="Times New Roman" w:ascii="Times New Roman"/>
          <w:sz w:val="24"/>
          <w:szCs w:val="24"/>
        </w:rPr>
      </w:pPr>
    </w:p>
    <w:p w:rsidRDefault="00DB0DEB" w:rsidP="00955FC7" w:rsidR="00DB0DEB">
      <w:pPr>
        <w:ind w:firstLine="360"/>
        <w:jc w:val="both"/>
      </w:pPr>
      <w:r>
        <w:t xml:space="preserve">Na navedenom ročištu sud je za vjerovnike drugog višeg </w:t>
      </w:r>
      <w:r w:rsidR="00B432F2">
        <w:t xml:space="preserve">isplatnog </w:t>
      </w:r>
      <w:r>
        <w:t>reda naveo kako slijedi:</w:t>
      </w:r>
    </w:p>
    <w:p w:rsidRDefault="00AF5848" w:rsidP="00AF5848" w:rsidR="00AF5848">
      <w:pPr>
        <w:pStyle w:val="Odlomakpopisa"/>
        <w:numPr>
          <w:ilvl w:val="0"/>
          <w:numId w:val="19"/>
        </w:numPr>
        <w:spacing w:after="100" w:before="300"/>
        <w:jc w:val="both"/>
        <w:rPr>
          <w:noProof/>
        </w:rPr>
      </w:pPr>
      <w:r w:rsidRPr="000F1A7D">
        <w:rPr>
          <w:noProof/>
        </w:rPr>
        <w:t>ALLIANZ ZAGREB d.d.</w:t>
      </w:r>
      <w:r>
        <w:rPr>
          <w:noProof/>
        </w:rPr>
        <w:t xml:space="preserve">, </w:t>
      </w:r>
      <w:r w:rsidRPr="000F1A7D">
        <w:rPr>
          <w:noProof/>
        </w:rPr>
        <w:t>Heinzelova 70</w:t>
      </w:r>
      <w:r>
        <w:rPr>
          <w:noProof/>
        </w:rPr>
        <w:t xml:space="preserve">, Zagreb,  OIB: </w:t>
      </w:r>
      <w:r w:rsidRPr="000F1A7D">
        <w:rPr>
          <w:noProof/>
        </w:rPr>
        <w:t>23759810849</w:t>
      </w:r>
      <w:r>
        <w:rPr>
          <w:noProof/>
        </w:rPr>
        <w:t xml:space="preserve">, čija prijavljena tražbina glasi na iznos od 9.471,43 kuna, priznata u cijelosti. </w:t>
      </w:r>
    </w:p>
    <w:p w:rsidRDefault="00AF5848" w:rsidP="00AF5848" w:rsidR="00AF5848" w:rsidRPr="00BF229A">
      <w:pPr>
        <w:pStyle w:val="Bezproreda"/>
        <w:numPr>
          <w:ilvl w:val="0"/>
          <w:numId w:val="19"/>
        </w:numPr>
        <w:jc w:val="both"/>
        <w:rPr>
          <w:rFonts w:hAnsi="Times New Roman" w:ascii="Times New Roman"/>
          <w:sz w:val="24"/>
          <w:szCs w:val="24"/>
        </w:rPr>
      </w:pPr>
      <w:r w:rsidRPr="00BF229A">
        <w:rPr>
          <w:rFonts w:hAnsi="Times New Roman" w:ascii="Times New Roman"/>
          <w:sz w:val="24"/>
          <w:szCs w:val="24"/>
        </w:rPr>
        <w:t>RH,Minist</w:t>
      </w:r>
      <w:r>
        <w:rPr>
          <w:rFonts w:hAnsi="Times New Roman" w:ascii="Times New Roman"/>
          <w:sz w:val="24"/>
          <w:szCs w:val="24"/>
        </w:rPr>
        <w:t xml:space="preserve">arstvo financija, Katančićeva 5, Zagreb, </w:t>
      </w:r>
      <w:r w:rsidRPr="00BF229A">
        <w:rPr>
          <w:rFonts w:hAnsi="Times New Roman" w:ascii="Times New Roman"/>
          <w:sz w:val="24"/>
          <w:szCs w:val="24"/>
        </w:rPr>
        <w:t xml:space="preserve">OIB:18683136487, čija tražbina glasi na iznos od </w:t>
      </w:r>
      <w:r>
        <w:rPr>
          <w:rFonts w:hAnsi="Times New Roman" w:ascii="Times New Roman"/>
          <w:sz w:val="24"/>
          <w:szCs w:val="24"/>
        </w:rPr>
        <w:t>73.682,31</w:t>
      </w:r>
      <w:r w:rsidRPr="00BF229A">
        <w:rPr>
          <w:rFonts w:hAnsi="Times New Roman" w:ascii="Times New Roman"/>
          <w:sz w:val="24"/>
          <w:szCs w:val="24"/>
        </w:rPr>
        <w:t xml:space="preserve"> kuna, priznata u cijelosti. </w:t>
      </w:r>
    </w:p>
    <w:p w:rsidRDefault="00AF5848" w:rsidP="00AF5848" w:rsidR="00AF5848">
      <w:pPr>
        <w:pStyle w:val="Bezproreda"/>
        <w:numPr>
          <w:ilvl w:val="0"/>
          <w:numId w:val="19"/>
        </w:numPr>
        <w:jc w:val="both"/>
        <w:rPr>
          <w:rFonts w:hAnsi="Times New Roman" w:ascii="Times New Roman"/>
          <w:sz w:val="24"/>
          <w:szCs w:val="24"/>
        </w:rPr>
      </w:pPr>
      <w:r w:rsidRPr="00003DC0">
        <w:rPr>
          <w:rFonts w:hAnsi="Times New Roman" w:ascii="Times New Roman"/>
          <w:sz w:val="24"/>
          <w:szCs w:val="24"/>
        </w:rPr>
        <w:t>B2 KAPITAL d.o.o.</w:t>
      </w:r>
      <w:r>
        <w:rPr>
          <w:rFonts w:hAnsi="Times New Roman" w:ascii="Times New Roman"/>
          <w:sz w:val="24"/>
          <w:szCs w:val="24"/>
        </w:rPr>
        <w:t xml:space="preserve">, </w:t>
      </w:r>
      <w:r w:rsidRPr="00003DC0">
        <w:rPr>
          <w:rFonts w:hAnsi="Times New Roman" w:ascii="Times New Roman"/>
          <w:sz w:val="24"/>
          <w:szCs w:val="24"/>
        </w:rPr>
        <w:t>Radnička cesta 41</w:t>
      </w:r>
      <w:r>
        <w:rPr>
          <w:rFonts w:hAnsi="Times New Roman" w:ascii="Times New Roman"/>
          <w:sz w:val="24"/>
          <w:szCs w:val="24"/>
        </w:rPr>
        <w:t xml:space="preserve">, Zagreb, OIB: </w:t>
      </w:r>
      <w:r w:rsidRPr="00003DC0">
        <w:rPr>
          <w:rFonts w:hAnsi="Times New Roman" w:ascii="Times New Roman"/>
          <w:sz w:val="24"/>
          <w:szCs w:val="24"/>
        </w:rPr>
        <w:t>57509775367</w:t>
      </w:r>
      <w:r>
        <w:rPr>
          <w:rFonts w:hAnsi="Times New Roman" w:ascii="Times New Roman"/>
          <w:sz w:val="24"/>
          <w:szCs w:val="24"/>
        </w:rPr>
        <w:t xml:space="preserve">, čija tražbina glasi na iznos od 811.473,68 kuna, priznata u cijelosti. </w:t>
      </w:r>
    </w:p>
    <w:p w:rsidRDefault="00AF5848" w:rsidP="00AF5848" w:rsidR="00AF5848">
      <w:pPr>
        <w:pStyle w:val="Bezproreda"/>
        <w:numPr>
          <w:ilvl w:val="0"/>
          <w:numId w:val="19"/>
        </w:numPr>
        <w:jc w:val="both"/>
        <w:rPr>
          <w:rFonts w:hAnsi="Times New Roman" w:ascii="Times New Roman"/>
          <w:sz w:val="24"/>
          <w:szCs w:val="24"/>
        </w:rPr>
      </w:pPr>
      <w:r w:rsidRPr="00003DC0">
        <w:rPr>
          <w:rFonts w:hAnsi="Times New Roman" w:ascii="Times New Roman"/>
          <w:sz w:val="24"/>
          <w:szCs w:val="24"/>
        </w:rPr>
        <w:t>CROATIA osiguranje d.d.</w:t>
      </w:r>
      <w:r>
        <w:rPr>
          <w:rFonts w:hAnsi="Times New Roman" w:ascii="Times New Roman"/>
          <w:sz w:val="24"/>
          <w:szCs w:val="24"/>
        </w:rPr>
        <w:t xml:space="preserve">, </w:t>
      </w:r>
      <w:r w:rsidRPr="00003DC0">
        <w:rPr>
          <w:rFonts w:hAnsi="Times New Roman" w:ascii="Times New Roman"/>
          <w:sz w:val="24"/>
          <w:szCs w:val="24"/>
        </w:rPr>
        <w:t>Vatroslava Jagića 33</w:t>
      </w:r>
      <w:r>
        <w:rPr>
          <w:rFonts w:hAnsi="Times New Roman" w:ascii="Times New Roman"/>
          <w:sz w:val="24"/>
          <w:szCs w:val="24"/>
        </w:rPr>
        <w:t xml:space="preserve">, Zagreb, OIB: </w:t>
      </w:r>
      <w:r w:rsidRPr="00003DC0">
        <w:rPr>
          <w:rFonts w:hAnsi="Times New Roman" w:ascii="Times New Roman"/>
          <w:sz w:val="24"/>
          <w:szCs w:val="24"/>
        </w:rPr>
        <w:t>26187994862</w:t>
      </w:r>
      <w:r>
        <w:rPr>
          <w:rFonts w:hAnsi="Times New Roman" w:ascii="Times New Roman"/>
          <w:sz w:val="24"/>
          <w:szCs w:val="24"/>
        </w:rPr>
        <w:t xml:space="preserve">, čija tražbina glasi na iznos od 2.492,91 kuna, priznata u cijelosti. </w:t>
      </w:r>
    </w:p>
    <w:p w:rsidRDefault="00AF5848" w:rsidP="00AF5848" w:rsidR="00AF5848">
      <w:pPr>
        <w:pStyle w:val="Bezproreda"/>
        <w:numPr>
          <w:ilvl w:val="0"/>
          <w:numId w:val="19"/>
        </w:numPr>
        <w:jc w:val="both"/>
        <w:rPr>
          <w:rFonts w:hAnsi="Times New Roman" w:ascii="Times New Roman"/>
          <w:sz w:val="24"/>
          <w:szCs w:val="24"/>
        </w:rPr>
      </w:pPr>
      <w:r>
        <w:rPr>
          <w:rFonts w:hAnsi="Times New Roman" w:ascii="Times New Roman"/>
          <w:sz w:val="24"/>
          <w:szCs w:val="24"/>
        </w:rPr>
        <w:lastRenderedPageBreak/>
        <w:t xml:space="preserve">ANTE DUJMOVIĆ, </w:t>
      </w:r>
      <w:r w:rsidRPr="006A0FAB">
        <w:rPr>
          <w:rFonts w:hAnsi="Times New Roman" w:ascii="Times New Roman"/>
          <w:sz w:val="24"/>
          <w:szCs w:val="24"/>
        </w:rPr>
        <w:t>Ričice bb</w:t>
      </w:r>
      <w:r>
        <w:rPr>
          <w:rFonts w:hAnsi="Times New Roman" w:ascii="Times New Roman"/>
          <w:sz w:val="24"/>
          <w:szCs w:val="24"/>
        </w:rPr>
        <w:t xml:space="preserve">, Donji Proložac, OIB: </w:t>
      </w:r>
      <w:r w:rsidRPr="006A0FAB">
        <w:rPr>
          <w:rFonts w:hAnsi="Times New Roman" w:ascii="Times New Roman"/>
          <w:sz w:val="24"/>
          <w:szCs w:val="24"/>
        </w:rPr>
        <w:t>58234771426</w:t>
      </w:r>
      <w:r>
        <w:rPr>
          <w:rFonts w:hAnsi="Times New Roman" w:ascii="Times New Roman"/>
          <w:sz w:val="24"/>
          <w:szCs w:val="24"/>
        </w:rPr>
        <w:t xml:space="preserve">, čija tražbina glasi na iznos od 800.000,00 kuna, osporena u cijelosti iz razloga što navedeni vjerovnik  nije osobni vjerovnik  dužnika i nema dokaza da je nešto za njega platio. </w:t>
      </w:r>
    </w:p>
    <w:p w:rsidRDefault="00AF5848" w:rsidP="00AF5848" w:rsidR="00AF5848">
      <w:pPr>
        <w:pStyle w:val="Bezproreda"/>
        <w:numPr>
          <w:ilvl w:val="0"/>
          <w:numId w:val="19"/>
        </w:numPr>
        <w:jc w:val="both"/>
        <w:rPr>
          <w:rFonts w:hAnsi="Times New Roman" w:ascii="Times New Roman"/>
          <w:sz w:val="24"/>
          <w:szCs w:val="24"/>
        </w:rPr>
      </w:pPr>
      <w:r>
        <w:rPr>
          <w:rFonts w:hAnsi="Times New Roman" w:ascii="Times New Roman"/>
          <w:sz w:val="24"/>
          <w:szCs w:val="24"/>
        </w:rPr>
        <w:t xml:space="preserve">FINANCIJSKA AGENCIJA, Ulica grada Vukovara 70, Zagreb, OIB: </w:t>
      </w:r>
      <w:r w:rsidRPr="006A0FAB">
        <w:rPr>
          <w:rFonts w:hAnsi="Times New Roman" w:ascii="Times New Roman"/>
          <w:sz w:val="24"/>
          <w:szCs w:val="24"/>
        </w:rPr>
        <w:t>85821130368</w:t>
      </w:r>
      <w:r>
        <w:rPr>
          <w:rFonts w:hAnsi="Times New Roman" w:ascii="Times New Roman"/>
          <w:sz w:val="24"/>
          <w:szCs w:val="24"/>
        </w:rPr>
        <w:t xml:space="preserve">, čija tražbina glasi na iznos od 2.375,50 kuna, priznata u cijelosti. </w:t>
      </w:r>
    </w:p>
    <w:p w:rsidRDefault="00AB36D4" w:rsidP="00AB36D4" w:rsidR="00AB36D4">
      <w:pPr>
        <w:rPr>
          <w:rFonts w:eastAsia="Calibri"/>
          <w:lang w:eastAsia="en-US"/>
        </w:rPr>
      </w:pPr>
    </w:p>
    <w:p w:rsidRDefault="000426FA" w:rsidP="000426FA" w:rsidR="00AB36D4">
      <w:pPr>
        <w:ind w:firstLine="540"/>
        <w:jc w:val="both"/>
        <w:rPr>
          <w:rFonts w:eastAsia="Calibri"/>
          <w:lang w:eastAsia="en-US"/>
        </w:rPr>
      </w:pPr>
      <w:r>
        <w:rPr>
          <w:rFonts w:eastAsia="Calibri"/>
          <w:lang w:eastAsia="en-US"/>
        </w:rPr>
        <w:t>Stečajni vjerovnik nazočan</w:t>
      </w:r>
      <w:r w:rsidR="00AB36D4">
        <w:rPr>
          <w:rFonts w:eastAsia="Calibri"/>
          <w:lang w:eastAsia="en-US"/>
        </w:rPr>
        <w:t xml:space="preserve"> na ispitnom ročištu nije osporio prijave tražbina koje je priznao stečajni upravitelj. </w:t>
      </w:r>
    </w:p>
    <w:p w:rsidRDefault="00AB36D4" w:rsidP="00AB36D4" w:rsidR="00AB36D4">
      <w:pPr>
        <w:spacing w:before="240"/>
        <w:ind w:firstLine="709"/>
        <w:jc w:val="both"/>
      </w:pPr>
      <w:r w:rsidRPr="008B4816">
        <w:t xml:space="preserve">Prema </w:t>
      </w:r>
      <w:r>
        <w:t xml:space="preserve">članku 263. </w:t>
      </w:r>
      <w:r w:rsidRPr="0032578D">
        <w:t xml:space="preserve">Stečajnog zakona („Narodne novine“ </w:t>
      </w:r>
      <w:r>
        <w:t xml:space="preserve">71/15 i 104/17; dalje SZ) </w:t>
      </w:r>
      <w:r w:rsidRPr="008B4816">
        <w:t>tražbina se smatra utvrđenom ako ju na ispitnom ročištu prizna stečajni upravitelj, a ne ospori koji od stečajnih vjerovnika, odnosno ako izjavljeno osporavanje bude otklonjeno.</w:t>
      </w:r>
    </w:p>
    <w:p w:rsidRDefault="00AB36D4" w:rsidP="00AB36D4" w:rsidR="00AB36D4">
      <w:pPr>
        <w:spacing w:before="240"/>
        <w:ind w:firstLine="709"/>
        <w:jc w:val="both"/>
        <w:rPr>
          <w:rFonts w:eastAsia="Calibri"/>
          <w:lang w:eastAsia="en-US"/>
        </w:rPr>
      </w:pPr>
      <w:r w:rsidRPr="001A36B6">
        <w:rPr>
          <w:rFonts w:eastAsia="Calibri"/>
          <w:lang w:eastAsia="en-US"/>
        </w:rPr>
        <w:t>Slijedom navedenog, pod toč</w:t>
      </w:r>
      <w:r>
        <w:rPr>
          <w:rFonts w:eastAsia="Calibri"/>
          <w:lang w:eastAsia="en-US"/>
        </w:rPr>
        <w:t>kama I. i</w:t>
      </w:r>
      <w:r w:rsidRPr="001A36B6">
        <w:rPr>
          <w:rFonts w:eastAsia="Calibri"/>
          <w:lang w:eastAsia="en-US"/>
        </w:rPr>
        <w:t xml:space="preserve"> II.</w:t>
      </w:r>
      <w:r>
        <w:rPr>
          <w:rFonts w:eastAsia="Calibri"/>
          <w:lang w:eastAsia="en-US"/>
        </w:rPr>
        <w:t xml:space="preserve"> </w:t>
      </w:r>
      <w:r w:rsidRPr="001A36B6">
        <w:rPr>
          <w:rFonts w:eastAsia="Calibri"/>
          <w:lang w:eastAsia="en-US"/>
        </w:rPr>
        <w:t>izreke ovog rješenja odlučeno je u kojem isplatnom redu i u kojem iznosu su utvrđene</w:t>
      </w:r>
      <w:r>
        <w:rPr>
          <w:rFonts w:eastAsia="Calibri"/>
          <w:lang w:eastAsia="en-US"/>
        </w:rPr>
        <w:t>,</w:t>
      </w:r>
      <w:r w:rsidRPr="001A36B6">
        <w:rPr>
          <w:rFonts w:eastAsia="Calibri"/>
          <w:lang w:eastAsia="en-US"/>
        </w:rPr>
        <w:t xml:space="preserve"> odnosno osporene prijavljene tražbine stečajnih vjerovnika, </w:t>
      </w:r>
      <w:r>
        <w:rPr>
          <w:rFonts w:eastAsia="Calibri"/>
          <w:lang w:eastAsia="en-US"/>
        </w:rPr>
        <w:t>a sve to na temelju odredbe članka 265. stavka 1. SZ</w:t>
      </w:r>
      <w:r w:rsidRPr="000A21AB">
        <w:t xml:space="preserve"> </w:t>
      </w:r>
      <w:r w:rsidRPr="000A21AB">
        <w:rPr>
          <w:rFonts w:eastAsia="Calibri"/>
          <w:lang w:eastAsia="en-US"/>
        </w:rPr>
        <w:t>te prethodno sastavljene tablice ispi</w:t>
      </w:r>
      <w:r>
        <w:rPr>
          <w:rFonts w:eastAsia="Calibri"/>
          <w:lang w:eastAsia="en-US"/>
        </w:rPr>
        <w:t xml:space="preserve">tanih tražbina u smislu odredbe članka 264. </w:t>
      </w:r>
      <w:r w:rsidRPr="00767F07">
        <w:rPr>
          <w:rFonts w:eastAsia="Calibri"/>
          <w:lang w:eastAsia="en-US"/>
        </w:rPr>
        <w:t>SZ</w:t>
      </w:r>
      <w:r w:rsidRPr="000A21AB">
        <w:rPr>
          <w:rFonts w:eastAsia="Calibri"/>
          <w:lang w:eastAsia="en-US"/>
        </w:rPr>
        <w:t>.</w:t>
      </w:r>
    </w:p>
    <w:p w:rsidRDefault="00AB36D4" w:rsidP="00AB36D4" w:rsidR="00AB36D4">
      <w:pPr>
        <w:spacing w:before="240"/>
        <w:ind w:firstLine="708"/>
        <w:jc w:val="both"/>
      </w:pPr>
      <w:r>
        <w:t>Odredbom članka 266. stavka 1. SZ</w:t>
      </w:r>
      <w:r w:rsidRPr="003B6473">
        <w:t xml:space="preserve"> propisano je da ako je stečajni upravitelj osporio tražbinu sud će vjerovnika uputiti na parnicu</w:t>
      </w:r>
      <w:r>
        <w:t xml:space="preserve"> protiv stečajnog dužnika radi utvrđivanja osporene tražbine. Stavkom 4. istog članka propisano je da ako za osporenu tražbinu postoji ovršna isprava, sud će na parnicu uputiti osporavatelja da dokaže osnovanost svog osporavanja.</w:t>
      </w:r>
    </w:p>
    <w:p w:rsidRDefault="00AB36D4" w:rsidP="00AB36D4" w:rsidR="00AB36D4" w:rsidRPr="002366A7">
      <w:pPr>
        <w:spacing w:before="240"/>
        <w:ind w:firstLine="708"/>
        <w:jc w:val="both"/>
      </w:pPr>
      <w:r>
        <w:t>Pregledom prijave</w:t>
      </w:r>
      <w:r w:rsidRPr="00294760">
        <w:t xml:space="preserve"> tražbin</w:t>
      </w:r>
      <w:r>
        <w:t xml:space="preserve">e koju je stečajni upravitelj osporio, sud je utvrdio da se </w:t>
      </w:r>
      <w:r w:rsidRPr="002366A7">
        <w:t>ne</w:t>
      </w:r>
      <w:r>
        <w:t xml:space="preserve"> temelji </w:t>
      </w:r>
      <w:r w:rsidRPr="002366A7">
        <w:t xml:space="preserve">na </w:t>
      </w:r>
      <w:r>
        <w:t xml:space="preserve">ovršnoj ispravi </w:t>
      </w:r>
      <w:r w:rsidRPr="002366A7">
        <w:t>pa</w:t>
      </w:r>
      <w:r>
        <w:t xml:space="preserve"> je </w:t>
      </w:r>
      <w:r w:rsidRPr="002366A7">
        <w:t>na parnicu radi ut</w:t>
      </w:r>
      <w:r>
        <w:t xml:space="preserve">vrđivanja </w:t>
      </w:r>
      <w:r w:rsidRPr="002366A7">
        <w:t>osporene t</w:t>
      </w:r>
      <w:r>
        <w:t>ražbine valjalo uputiti stečajnog vjerovnika</w:t>
      </w:r>
      <w:r w:rsidRPr="002366A7">
        <w:t>.</w:t>
      </w:r>
    </w:p>
    <w:p w:rsidRDefault="00AB36D4" w:rsidP="00AB36D4" w:rsidR="00AB36D4">
      <w:pPr>
        <w:spacing w:before="240"/>
        <w:ind w:firstLine="709"/>
        <w:jc w:val="both"/>
        <w:rPr>
          <w:rFonts w:eastAsia="Calibri"/>
          <w:lang w:eastAsia="en-US"/>
        </w:rPr>
      </w:pPr>
      <w:r>
        <w:rPr>
          <w:rFonts w:eastAsia="Calibri"/>
          <w:lang w:eastAsia="en-US"/>
        </w:rPr>
        <w:t>Slijedom navedenog, a temeljem odredbi članaka 265., 266. stavka 1. i 267. SZ te prethodno sastavljene</w:t>
      </w:r>
      <w:r w:rsidRPr="000A21AB">
        <w:t xml:space="preserve"> </w:t>
      </w:r>
      <w:r w:rsidRPr="000A21AB">
        <w:rPr>
          <w:rFonts w:eastAsia="Calibri"/>
          <w:lang w:eastAsia="en-US"/>
        </w:rPr>
        <w:t xml:space="preserve">tablice ispitanih tražbina </w:t>
      </w:r>
      <w:r>
        <w:rPr>
          <w:rFonts w:eastAsia="Calibri"/>
          <w:lang w:eastAsia="en-US"/>
        </w:rPr>
        <w:t>(članak 264. SZ), odlučeno je kao u izreci ovog rješenja pod točkom III.</w:t>
      </w:r>
    </w:p>
    <w:p w:rsidRDefault="00AB36D4" w:rsidP="00AB36D4" w:rsidR="00AB36D4" w:rsidRPr="00F730CA">
      <w:pPr>
        <w:spacing w:before="200"/>
        <w:jc w:val="center"/>
        <w:rPr>
          <w:rFonts w:eastAsia="Calibri"/>
          <w:sz w:val="16"/>
          <w:szCs w:val="16"/>
          <w:lang w:eastAsia="en-US"/>
        </w:rPr>
      </w:pPr>
      <w:r>
        <w:rPr>
          <w:rFonts w:eastAsia="Calibri"/>
          <w:lang w:eastAsia="en-US"/>
        </w:rPr>
        <w:t>U Splitu</w:t>
      </w:r>
      <w:r w:rsidR="000426FA">
        <w:rPr>
          <w:rFonts w:eastAsia="Calibri"/>
          <w:lang w:eastAsia="en-US"/>
        </w:rPr>
        <w:t xml:space="preserve">, </w:t>
      </w:r>
      <w:r w:rsidR="00D45C71">
        <w:rPr>
          <w:rFonts w:eastAsia="Calibri"/>
          <w:lang w:eastAsia="en-US"/>
        </w:rPr>
        <w:t>13</w:t>
      </w:r>
      <w:r w:rsidR="000426FA">
        <w:rPr>
          <w:rFonts w:eastAsia="Calibri"/>
          <w:lang w:eastAsia="en-US"/>
        </w:rPr>
        <w:t>. veljače</w:t>
      </w:r>
      <w:r>
        <w:rPr>
          <w:rFonts w:eastAsia="Calibri"/>
          <w:lang w:eastAsia="en-US"/>
        </w:rPr>
        <w:t xml:space="preserve"> 2019.</w:t>
      </w:r>
    </w:p>
    <w:p w:rsidRDefault="000426FA" w:rsidP="00AB36D4" w:rsidR="00AB36D4">
      <w:pPr>
        <w:spacing w:before="200"/>
        <w:ind w:left="7080"/>
        <w:rPr>
          <w:rFonts w:eastAsia="Calibri"/>
          <w:lang w:eastAsia="en-US"/>
        </w:rPr>
      </w:pPr>
      <w:r>
        <w:rPr>
          <w:rFonts w:eastAsia="Calibri"/>
          <w:lang w:eastAsia="en-US"/>
        </w:rPr>
        <w:t>Sudac</w:t>
      </w:r>
    </w:p>
    <w:p w:rsidRDefault="000426FA" w:rsidP="00AB36D4" w:rsidR="000426FA" w:rsidRPr="00693C06">
      <w:pPr>
        <w:spacing w:before="200"/>
        <w:ind w:left="7080"/>
        <w:rPr>
          <w:rFonts w:eastAsia="Calibri"/>
          <w:lang w:eastAsia="en-US"/>
        </w:rPr>
      </w:pPr>
    </w:p>
    <w:p w:rsidRDefault="000426FA" w:rsidP="00AB36D4" w:rsidR="009E41EF">
      <w:pPr>
        <w:ind w:firstLine="708" w:left="4956"/>
        <w:jc w:val="center"/>
        <w:rPr>
          <w:rFonts w:eastAsia="Calibri"/>
          <w:lang w:eastAsia="en-US"/>
        </w:rPr>
      </w:pPr>
      <w:r>
        <w:rPr>
          <w:rFonts w:eastAsia="Calibri"/>
          <w:lang w:eastAsia="en-US"/>
        </w:rPr>
        <w:t>Katarina Mikulić</w:t>
      </w:r>
      <w:r w:rsidR="009E41EF">
        <w:rPr>
          <w:rFonts w:eastAsia="Calibri"/>
          <w:lang w:eastAsia="en-US"/>
        </w:rPr>
        <w:t>,v.r.</w:t>
      </w:r>
    </w:p>
    <w:p w:rsidRDefault="009E41EF" w:rsidP="0071700F" w:rsidR="009E41EF">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9E41EF" w:rsidP="0071700F" w:rsidR="009E41EF"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0426FA" w:rsidP="00AB36D4" w:rsidR="00AB36D4">
      <w:pPr>
        <w:ind w:firstLine="708" w:left="4956"/>
        <w:jc w:val="center"/>
      </w:pPr>
      <w:r>
        <w:rPr>
          <w:rFonts w:eastAsia="Calibri"/>
          <w:lang w:eastAsia="en-US"/>
        </w:rPr>
        <w:t xml:space="preserve"> </w:t>
      </w:r>
    </w:p>
    <w:p w:rsidRDefault="00AB36D4" w:rsidP="00AB36D4" w:rsidR="00AB36D4" w:rsidRPr="00693C06">
      <w:pPr>
        <w:ind w:left="7080"/>
        <w:jc w:val="center"/>
        <w:rPr>
          <w:rFonts w:eastAsia="Calibri"/>
          <w:lang w:eastAsia="en-US"/>
        </w:rPr>
      </w:pPr>
    </w:p>
    <w:p w:rsidRDefault="00AB36D4" w:rsidP="00AB36D4" w:rsidR="00AB36D4">
      <w:pPr>
        <w:spacing w:before="240"/>
        <w:jc w:val="both"/>
        <w:rPr>
          <w:lang w:eastAsia="en-US"/>
        </w:rPr>
      </w:pPr>
      <w:r>
        <w:rPr>
          <w:lang w:eastAsia="en-US"/>
        </w:rPr>
        <w:t>Uputa</w:t>
      </w:r>
      <w:r w:rsidRPr="00FD7A7C">
        <w:rPr>
          <w:lang w:eastAsia="en-US"/>
        </w:rPr>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864D7C" w:rsidP="00546F08" w:rsidR="00864D7C">
      <w:pPr>
        <w:jc w:val="both"/>
      </w:pPr>
    </w:p>
    <w:p w:rsidRDefault="00DE2278" w:rsidP="009E41EF" w:rsidR="00DE2278" w:rsidRPr="00DB4638">
      <w:pPr>
        <w:ind w:left="720"/>
        <w:jc w:val="both"/>
      </w:pPr>
    </w:p>
    <w:sectPr w:rsidSect="002A0CE9"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7F4" w:rsidR="007367F4">
      <w:r>
        <w:separator/>
      </w:r>
    </w:p>
  </w:endnote>
  <w:endnote w:id="0" w:type="continuationSeparator">
    <w:p w:rsidRDefault="007367F4" w:rsidR="007367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5930392"/>
      <w:docPartObj>
        <w:docPartGallery w:val="Page Numbers (Bottom of Page)"/>
        <w:docPartUnique/>
      </w:docPartObj>
    </w:sdtPr>
    <w:sdtEndPr/>
    <w:sdtContent>
      <w:p w:rsidRDefault="005D24F2" w:rsidR="00EC7E9A">
        <w:pPr>
          <w:pStyle w:val="Podnoje"/>
          <w:jc w:val="center"/>
        </w:pPr>
        <w:r>
          <w:fldChar w:fldCharType="begin"/>
        </w:r>
        <w:r>
          <w:instrText>PAGE   \* MERGEFORMAT</w:instrText>
        </w:r>
        <w:r>
          <w:fldChar w:fldCharType="separate"/>
        </w:r>
        <w:r w:rsidR="009E41EF">
          <w:rPr>
            <w:noProof/>
          </w:rPr>
          <w:t>3</w:t>
        </w:r>
        <w:r>
          <w:rPr>
            <w:noProof/>
          </w:rPr>
          <w:fldChar w:fldCharType="end"/>
        </w:r>
      </w:p>
    </w:sdtContent>
  </w:sdt>
  <w:p w:rsidRDefault="00EC7E9A" w:rsidR="00EC7E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7F4" w:rsidR="007367F4">
      <w:r>
        <w:separator/>
      </w:r>
    </w:p>
  </w:footnote>
  <w:footnote w:id="0" w:type="continuationSeparator">
    <w:p w:rsidRDefault="007367F4" w:rsidR="007367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26F" w:rsidR="00EC7E9A">
    <w:pPr>
      <w:pStyle w:val="Zaglavlje"/>
      <w:framePr w:y="1" w:xAlign="center" w:vAnchor="text" w:hAnchor="margin" w:wrap="around"/>
      <w:rPr>
        <w:rStyle w:val="Brojstranice"/>
      </w:rPr>
    </w:pPr>
    <w:r>
      <w:rPr>
        <w:rStyle w:val="Brojstranice"/>
      </w:rPr>
      <w:fldChar w:fldCharType="begin"/>
    </w:r>
    <w:r w:rsidR="00EC7E9A">
      <w:rPr>
        <w:rStyle w:val="Brojstranice"/>
      </w:rPr>
      <w:instrText xml:space="preserve">PAGE  </w:instrText>
    </w:r>
    <w:r>
      <w:rPr>
        <w:rStyle w:val="Brojstranice"/>
      </w:rPr>
      <w:fldChar w:fldCharType="separate"/>
    </w:r>
    <w:r w:rsidR="00EC7E9A">
      <w:rPr>
        <w:rStyle w:val="Brojstranice"/>
        <w:noProof/>
      </w:rPr>
      <w:t>3</w:t>
    </w:r>
    <w:r>
      <w:rPr>
        <w:rStyle w:val="Brojstranice"/>
      </w:rPr>
      <w:fldChar w:fldCharType="end"/>
    </w:r>
  </w:p>
  <w:p w:rsidRDefault="00EC7E9A" w:rsidR="00EC7E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2919426"/>
      <w:docPartObj>
        <w:docPartGallery w:val="Page Numbers (Top of Page)"/>
        <w:docPartUnique/>
      </w:docPartObj>
    </w:sdtPr>
    <w:sdtEndPr/>
    <w:sdtContent>
      <w:p w:rsidRDefault="002A0CE9" w:rsidP="002A0CE9" w:rsidR="002A0CE9">
        <w:pPr>
          <w:pStyle w:val="Zaglavlje"/>
          <w:ind w:firstLine="4248"/>
          <w:jc w:val="center"/>
        </w:pPr>
        <w:r>
          <w:fldChar w:fldCharType="begin"/>
        </w:r>
        <w:r>
          <w:instrText>PAGE   \* MERGEFORMAT</w:instrText>
        </w:r>
        <w:r>
          <w:fldChar w:fldCharType="separate"/>
        </w:r>
        <w:r w:rsidR="009E41EF">
          <w:rPr>
            <w:noProof/>
          </w:rPr>
          <w:t>3</w:t>
        </w:r>
        <w:r>
          <w:fldChar w:fldCharType="end"/>
        </w:r>
        <w:r w:rsidRPr="002A0CE9">
          <w:t xml:space="preserve"> </w:t>
        </w:r>
        <w:r>
          <w:tab/>
        </w:r>
        <w:r>
          <w:tab/>
          <w:t>Poslovni broj: 4.St-</w:t>
        </w:r>
        <w:r w:rsidR="007F67A4">
          <w:t>58/2018-</w:t>
        </w:r>
        <w:r w:rsidR="00D45C71">
          <w:t>36</w:t>
        </w:r>
        <w:r>
          <w:t xml:space="preserve">              </w:t>
        </w:r>
      </w:p>
    </w:sdtContent>
  </w:sdt>
  <w:p w:rsidRDefault="00EC7E9A" w:rsidR="00EC7E9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522F" w:rsidR="0055522F">
    <w:pPr>
      <w:pStyle w:val="Zaglavlje"/>
      <w:jc w:val="center"/>
    </w:pPr>
  </w:p>
  <w:p w:rsidRDefault="0055522F" w:rsidR="0055522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5C736F40"/>
    <w:multiLevelType w:val="hybridMultilevel"/>
    <w:tmpl w:val="2782F306"/>
    <w:lvl w:tplc="4F4EEB66"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9">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0">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7"/>
  </w:num>
  <w:num w:numId="3">
    <w:abstractNumId w:val="6"/>
  </w:num>
  <w:num w:numId="4">
    <w:abstractNumId w:val="15"/>
  </w:num>
  <w:num w:numId="5">
    <w:abstractNumId w:val="14"/>
  </w:num>
  <w:num w:numId="6">
    <w:abstractNumId w:val="19"/>
  </w:num>
  <w:num w:numId="7">
    <w:abstractNumId w:val="11"/>
  </w:num>
  <w:num w:numId="8">
    <w:abstractNumId w:val="5"/>
  </w:num>
  <w:num w:numId="9">
    <w:abstractNumId w:val="16"/>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8"/>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2" w:uri="http://schemas.microsoft.com/office/word" w:name="compatibilityMode"/>
  </w:compat>
  <w:rsids>
    <w:rsidRoot w:val="00AD4E05"/>
    <w:rsid w:val="000040E3"/>
    <w:rsid w:val="00012FB3"/>
    <w:rsid w:val="00015034"/>
    <w:rsid w:val="0002022C"/>
    <w:rsid w:val="0002489C"/>
    <w:rsid w:val="00031C76"/>
    <w:rsid w:val="000337EB"/>
    <w:rsid w:val="00034134"/>
    <w:rsid w:val="00040183"/>
    <w:rsid w:val="000426FA"/>
    <w:rsid w:val="000440CE"/>
    <w:rsid w:val="0004502B"/>
    <w:rsid w:val="000470CF"/>
    <w:rsid w:val="00050C33"/>
    <w:rsid w:val="000546FD"/>
    <w:rsid w:val="00060D31"/>
    <w:rsid w:val="00063757"/>
    <w:rsid w:val="000755E8"/>
    <w:rsid w:val="0008125A"/>
    <w:rsid w:val="0008331E"/>
    <w:rsid w:val="000872AB"/>
    <w:rsid w:val="000959BC"/>
    <w:rsid w:val="00096E0B"/>
    <w:rsid w:val="000C6EF3"/>
    <w:rsid w:val="000D410A"/>
    <w:rsid w:val="000D516B"/>
    <w:rsid w:val="000D70C5"/>
    <w:rsid w:val="000E7643"/>
    <w:rsid w:val="000F1060"/>
    <w:rsid w:val="00100E67"/>
    <w:rsid w:val="00113B0F"/>
    <w:rsid w:val="00117946"/>
    <w:rsid w:val="001277FF"/>
    <w:rsid w:val="00131D4B"/>
    <w:rsid w:val="00140894"/>
    <w:rsid w:val="00146F75"/>
    <w:rsid w:val="0018532B"/>
    <w:rsid w:val="00186486"/>
    <w:rsid w:val="001945EE"/>
    <w:rsid w:val="001A33C6"/>
    <w:rsid w:val="001B318E"/>
    <w:rsid w:val="001C1614"/>
    <w:rsid w:val="001C2442"/>
    <w:rsid w:val="001D1916"/>
    <w:rsid w:val="001D2EC2"/>
    <w:rsid w:val="001E148B"/>
    <w:rsid w:val="001E4400"/>
    <w:rsid w:val="001F3008"/>
    <w:rsid w:val="001F6810"/>
    <w:rsid w:val="00215C27"/>
    <w:rsid w:val="00216B4A"/>
    <w:rsid w:val="00227D09"/>
    <w:rsid w:val="00240A1B"/>
    <w:rsid w:val="00246B04"/>
    <w:rsid w:val="00284EE3"/>
    <w:rsid w:val="00285600"/>
    <w:rsid w:val="00291F41"/>
    <w:rsid w:val="002941BE"/>
    <w:rsid w:val="002A0CE9"/>
    <w:rsid w:val="002A1420"/>
    <w:rsid w:val="002B4B1F"/>
    <w:rsid w:val="002B7A30"/>
    <w:rsid w:val="002C043F"/>
    <w:rsid w:val="002C12F6"/>
    <w:rsid w:val="002C472F"/>
    <w:rsid w:val="002C6076"/>
    <w:rsid w:val="002D16DC"/>
    <w:rsid w:val="002D7D44"/>
    <w:rsid w:val="002E0E72"/>
    <w:rsid w:val="002F52A6"/>
    <w:rsid w:val="00311DF8"/>
    <w:rsid w:val="00312F10"/>
    <w:rsid w:val="00315A40"/>
    <w:rsid w:val="00343701"/>
    <w:rsid w:val="00344575"/>
    <w:rsid w:val="003512A9"/>
    <w:rsid w:val="00367B94"/>
    <w:rsid w:val="00375708"/>
    <w:rsid w:val="00394563"/>
    <w:rsid w:val="003B20E2"/>
    <w:rsid w:val="003B2949"/>
    <w:rsid w:val="003B36BB"/>
    <w:rsid w:val="003B395D"/>
    <w:rsid w:val="003B42F1"/>
    <w:rsid w:val="003C11B3"/>
    <w:rsid w:val="003C1AD5"/>
    <w:rsid w:val="003C3643"/>
    <w:rsid w:val="003D7461"/>
    <w:rsid w:val="00406EF1"/>
    <w:rsid w:val="00417C7A"/>
    <w:rsid w:val="0042126C"/>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F0228"/>
    <w:rsid w:val="004F44E2"/>
    <w:rsid w:val="00506E20"/>
    <w:rsid w:val="00533CB7"/>
    <w:rsid w:val="00534651"/>
    <w:rsid w:val="00545323"/>
    <w:rsid w:val="00546F08"/>
    <w:rsid w:val="0055522F"/>
    <w:rsid w:val="00582497"/>
    <w:rsid w:val="0058272A"/>
    <w:rsid w:val="00586A2E"/>
    <w:rsid w:val="00594AD8"/>
    <w:rsid w:val="00595D98"/>
    <w:rsid w:val="005975C7"/>
    <w:rsid w:val="005A64D7"/>
    <w:rsid w:val="005C317C"/>
    <w:rsid w:val="005C436C"/>
    <w:rsid w:val="005D24F2"/>
    <w:rsid w:val="005D4645"/>
    <w:rsid w:val="005D46D9"/>
    <w:rsid w:val="005D6CD2"/>
    <w:rsid w:val="005E61D3"/>
    <w:rsid w:val="005F26D6"/>
    <w:rsid w:val="00601A6B"/>
    <w:rsid w:val="00604FEE"/>
    <w:rsid w:val="00606046"/>
    <w:rsid w:val="00607360"/>
    <w:rsid w:val="006227CB"/>
    <w:rsid w:val="00630653"/>
    <w:rsid w:val="00632252"/>
    <w:rsid w:val="00632325"/>
    <w:rsid w:val="00637B50"/>
    <w:rsid w:val="00640BC6"/>
    <w:rsid w:val="00643744"/>
    <w:rsid w:val="00645873"/>
    <w:rsid w:val="00650A1E"/>
    <w:rsid w:val="006755C3"/>
    <w:rsid w:val="00675DB7"/>
    <w:rsid w:val="0068004A"/>
    <w:rsid w:val="006A7E31"/>
    <w:rsid w:val="006C25BF"/>
    <w:rsid w:val="006C3BC1"/>
    <w:rsid w:val="006D66F0"/>
    <w:rsid w:val="006E1513"/>
    <w:rsid w:val="006F0C01"/>
    <w:rsid w:val="006F25E8"/>
    <w:rsid w:val="006F405D"/>
    <w:rsid w:val="00702855"/>
    <w:rsid w:val="00705211"/>
    <w:rsid w:val="00705B86"/>
    <w:rsid w:val="007162AE"/>
    <w:rsid w:val="007176C2"/>
    <w:rsid w:val="0073433B"/>
    <w:rsid w:val="007367F4"/>
    <w:rsid w:val="007409E5"/>
    <w:rsid w:val="00744BEF"/>
    <w:rsid w:val="00753B50"/>
    <w:rsid w:val="0075686B"/>
    <w:rsid w:val="00756A0C"/>
    <w:rsid w:val="00761985"/>
    <w:rsid w:val="00784CAA"/>
    <w:rsid w:val="00796E5E"/>
    <w:rsid w:val="007B2C1A"/>
    <w:rsid w:val="007D5C97"/>
    <w:rsid w:val="007F5BE2"/>
    <w:rsid w:val="007F67A4"/>
    <w:rsid w:val="00807C3D"/>
    <w:rsid w:val="00813ACD"/>
    <w:rsid w:val="008151DD"/>
    <w:rsid w:val="00864D7C"/>
    <w:rsid w:val="0086796A"/>
    <w:rsid w:val="008A16FA"/>
    <w:rsid w:val="008A2879"/>
    <w:rsid w:val="008D1DE7"/>
    <w:rsid w:val="008D68FD"/>
    <w:rsid w:val="008E03FA"/>
    <w:rsid w:val="008E4C24"/>
    <w:rsid w:val="008E79DC"/>
    <w:rsid w:val="008F004F"/>
    <w:rsid w:val="009030D9"/>
    <w:rsid w:val="009104B3"/>
    <w:rsid w:val="009137D4"/>
    <w:rsid w:val="00940DCC"/>
    <w:rsid w:val="009429DD"/>
    <w:rsid w:val="00954B49"/>
    <w:rsid w:val="0095526F"/>
    <w:rsid w:val="00955FC7"/>
    <w:rsid w:val="009652AC"/>
    <w:rsid w:val="009779A6"/>
    <w:rsid w:val="00982D21"/>
    <w:rsid w:val="00987E99"/>
    <w:rsid w:val="00995F41"/>
    <w:rsid w:val="009A0E25"/>
    <w:rsid w:val="009B03AC"/>
    <w:rsid w:val="009B0C92"/>
    <w:rsid w:val="009B30BD"/>
    <w:rsid w:val="009C1A5F"/>
    <w:rsid w:val="009C2546"/>
    <w:rsid w:val="009D4015"/>
    <w:rsid w:val="009E0C95"/>
    <w:rsid w:val="009E41EF"/>
    <w:rsid w:val="009E5F49"/>
    <w:rsid w:val="00A03432"/>
    <w:rsid w:val="00A1226F"/>
    <w:rsid w:val="00A25697"/>
    <w:rsid w:val="00A36B76"/>
    <w:rsid w:val="00A377CF"/>
    <w:rsid w:val="00A50308"/>
    <w:rsid w:val="00A61FEB"/>
    <w:rsid w:val="00A620A8"/>
    <w:rsid w:val="00A72502"/>
    <w:rsid w:val="00A746DD"/>
    <w:rsid w:val="00A75332"/>
    <w:rsid w:val="00A835BD"/>
    <w:rsid w:val="00A91AA8"/>
    <w:rsid w:val="00A97412"/>
    <w:rsid w:val="00A97DF6"/>
    <w:rsid w:val="00AA009D"/>
    <w:rsid w:val="00AA4A57"/>
    <w:rsid w:val="00AB36D4"/>
    <w:rsid w:val="00AC1605"/>
    <w:rsid w:val="00AC3BA4"/>
    <w:rsid w:val="00AD0B12"/>
    <w:rsid w:val="00AD2B3D"/>
    <w:rsid w:val="00AD4E05"/>
    <w:rsid w:val="00AD5A22"/>
    <w:rsid w:val="00AE0893"/>
    <w:rsid w:val="00AF5848"/>
    <w:rsid w:val="00B06912"/>
    <w:rsid w:val="00B10155"/>
    <w:rsid w:val="00B15524"/>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B1B9B"/>
    <w:rsid w:val="00BC0677"/>
    <w:rsid w:val="00BC3169"/>
    <w:rsid w:val="00BF4583"/>
    <w:rsid w:val="00BF4C61"/>
    <w:rsid w:val="00BF6C37"/>
    <w:rsid w:val="00C10052"/>
    <w:rsid w:val="00C15CA2"/>
    <w:rsid w:val="00C15FDD"/>
    <w:rsid w:val="00C2462C"/>
    <w:rsid w:val="00C30FA8"/>
    <w:rsid w:val="00C363C3"/>
    <w:rsid w:val="00C5421F"/>
    <w:rsid w:val="00C54B30"/>
    <w:rsid w:val="00C60F6F"/>
    <w:rsid w:val="00C8790D"/>
    <w:rsid w:val="00C917F2"/>
    <w:rsid w:val="00CA454A"/>
    <w:rsid w:val="00CA74E1"/>
    <w:rsid w:val="00CB7E99"/>
    <w:rsid w:val="00CC0E34"/>
    <w:rsid w:val="00CC39BA"/>
    <w:rsid w:val="00CC4DD4"/>
    <w:rsid w:val="00CC5A98"/>
    <w:rsid w:val="00D072E0"/>
    <w:rsid w:val="00D10997"/>
    <w:rsid w:val="00D20171"/>
    <w:rsid w:val="00D21790"/>
    <w:rsid w:val="00D2504E"/>
    <w:rsid w:val="00D30C71"/>
    <w:rsid w:val="00D37AFB"/>
    <w:rsid w:val="00D45C71"/>
    <w:rsid w:val="00D54911"/>
    <w:rsid w:val="00D72522"/>
    <w:rsid w:val="00D75E0F"/>
    <w:rsid w:val="00D864DD"/>
    <w:rsid w:val="00D90A94"/>
    <w:rsid w:val="00DB0DEB"/>
    <w:rsid w:val="00DB4638"/>
    <w:rsid w:val="00DB4C03"/>
    <w:rsid w:val="00DC2F11"/>
    <w:rsid w:val="00DE2278"/>
    <w:rsid w:val="00DE74FB"/>
    <w:rsid w:val="00E03899"/>
    <w:rsid w:val="00E16C1A"/>
    <w:rsid w:val="00E37FD8"/>
    <w:rsid w:val="00E40924"/>
    <w:rsid w:val="00E4692E"/>
    <w:rsid w:val="00E70799"/>
    <w:rsid w:val="00E761AD"/>
    <w:rsid w:val="00E817B4"/>
    <w:rsid w:val="00E91CE5"/>
    <w:rsid w:val="00E94962"/>
    <w:rsid w:val="00EA2DAB"/>
    <w:rsid w:val="00EA6A05"/>
    <w:rsid w:val="00EB1175"/>
    <w:rsid w:val="00EC7E9A"/>
    <w:rsid w:val="00ED3762"/>
    <w:rsid w:val="00EE16FC"/>
    <w:rsid w:val="00EE1CE9"/>
    <w:rsid w:val="00F20D0D"/>
    <w:rsid w:val="00F43718"/>
    <w:rsid w:val="00F47870"/>
    <w:rsid w:val="00F502F0"/>
    <w:rsid w:val="00F50665"/>
    <w:rsid w:val="00F529B4"/>
    <w:rsid w:val="00F63481"/>
    <w:rsid w:val="00F67A71"/>
    <w:rsid w:val="00F769A3"/>
    <w:rsid w:val="00F8460D"/>
    <w:rsid w:val="00F87D44"/>
    <w:rsid w:val="00F95DA8"/>
    <w:rsid w:val="00FB18D0"/>
    <w:rsid w:val="00FE1F4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Reetkatablice" w:type="table">
    <w:name w:val="Table Grid"/>
    <w:basedOn w:val="Obinatablica"/>
    <w:uiPriority w:val="59"/>
    <w:rsid w:val="0063225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E41EF"/>
    <w:rPr>
      <w:color w:val="808080"/>
      <w:bdr w:space="0" w:sz="0" w:color="auto" w:val="none"/>
      <w:shd w:fill="auto" w:color="auto" w:val="clear"/>
    </w:rPr>
  </w:style>
  <w:style w:customStyle="true" w:styleId="eSPISCCParagraphDefaultFont" w:type="character">
    <w:name w:val="eSPIS_CC_Paragraph Default Font"/>
    <w:basedOn w:val="Zadanifontodlomka"/>
    <w:rsid w:val="009E41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41EF"/>
    <w:rPr>
      <w:bdr w:space="0" w:sz="0" w:color="auto" w:val="none"/>
      <w:shd w:fill="FFFFCC" w:color="auto" w:val="clear"/>
      <w:lang w:val="hr-HR"/>
    </w:rPr>
  </w:style>
  <w:style w:customStyle="true" w:styleId="PozadinaSvijetloCrvena" w:type="character">
    <w:name w:val="Pozadina_SvijetloCrvena"/>
    <w:basedOn w:val="eSPISCCParagraphDefaultFont"/>
    <w:rsid w:val="009E41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41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St-58/2018</izvorni_sadrzaj>
    <derivirana_varijabla naziv="DomainObject.Predmet.OznakaBroj_1">St-58/2018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EMOTHA, društvo s ograničenom odgovornošću za trgovinu i usluge u stečaju</izvorni_sadrzaj>
    <derivirana_varijabla naziv="DomainObject.Predmet.ProtustrankaFormated_1">  EMOTHA, društvo s ograničenom odgovornošću za trgovinu i usluge u stečaju</derivirana_varijabla>
  </DomainObject.Predmet.ProtustrankaFormated>
  <DomainObject.Predmet.ProtustrankaFormatedOIB>
    <izvorni_sadrzaj>  EMOTHA, društvo s ograničenom odgovornošću za trgovinu i usluge u stečaju, OIB 69904083089</izvorni_sadrzaj>
    <derivirana_varijabla naziv="DomainObject.Predmet.ProtustrankaFormatedOIB_1">  EMOTHA, društvo s ograničenom odgovornošću za trgovinu i usluge u stečaju, OIB 69904083089</derivirana_varijabla>
  </DomainObject.Predmet.ProtustrankaFormatedOIB>
  <DomainObject.Predmet.ProtustrankaFormatedWithAdress>
    <izvorni_sadrzaj> EMOTHA, društvo s ograničenom odgovornošću za trgovinu i usluge u stečaju, Fra.Stjepana Vrljića 2, 21260 Imotski</izvorni_sadrzaj>
    <derivirana_varijabla naziv="DomainObject.Predmet.ProtustrankaFormatedWithAdress_1"> EMOTHA, društvo s ograničenom odgovornošću za trgovinu i usluge u stečaju, Fra.Stjepana Vrljića 2, 21260 Imotski</derivirana_varijabla>
  </DomainObject.Predmet.ProtustrankaFormatedWithAdress>
  <DomainObject.Predmet.ProtustrankaFormatedWithAdressOIB>
    <izvorni_sadrzaj> EMOTHA, društvo s ograničenom odgovornošću za trgovinu i usluge u stečaju, OIB 69904083089, Fra.Stjepana Vrljića 2, 21260 Imotski</izvorni_sadrzaj>
    <derivirana_varijabla naziv="DomainObject.Predmet.ProtustrankaFormatedWithAdressOIB_1"> EMOTHA, društvo s ograničenom odgovornošću za trgovinu i usluge u stečaju, OIB 69904083089, Fra.Stjepana Vrljića 2, 21260 Imotski</derivirana_varijabla>
  </DomainObject.Predmet.ProtustrankaFormatedWithAdressOIB>
  <DomainObject.Predmet.ProtustrankaWithAdress>
    <izvorni_sadrzaj>EMOTHA, društvo s ograničenom odgovornošću za trgovinu i usluge u stečaju Fra.Stjepana Vrljića 2, 21260 Imotski</izvorni_sadrzaj>
    <derivirana_varijabla naziv="DomainObject.Predmet.ProtustrankaWithAdress_1">EMOTHA, društvo s ograničenom odgovornošću za trgovinu i usluge u stečaju Fra.Stjepana Vrljića 2, 21260 Imotski</derivirana_varijabla>
  </DomainObject.Predmet.ProtustrankaWithAdress>
  <DomainObject.Predmet.ProtustrankaWithAdressOIB>
    <izvorni_sadrzaj>EMOTHA, društvo s ograničenom odgovornošću za trgovinu i usluge u stečaju, OIB 69904083089, Fra.Stjepana Vrljića 2, 21260 Imotski</izvorni_sadrzaj>
    <derivirana_varijabla naziv="DomainObject.Predmet.ProtustrankaWithAdressOIB_1">EMOTHA, društvo s ograničenom odgovornošću za trgovinu i usluge u stečaju, OIB 69904083089, Fra.Stjepana Vrljića 2, 21260 Imotski</derivirana_varijabla>
  </DomainObject.Predmet.ProtustrankaWithAdressOIB>
  <DomainObject.Predmet.ProtustrankaNazivFormated>
    <izvorni_sadrzaj>EMOTHA, društvo s ograničenom odgovornošću za trgovinu i usluge u stečaju</izvorni_sadrzaj>
    <derivirana_varijabla naziv="DomainObject.Predmet.ProtustrankaNazivFormated_1">EMOTHA, društvo s ograničenom odgovornošću za trgovinu i usluge u stečaju</derivirana_varijabla>
  </DomainObject.Predmet.ProtustrankaNazivFormated>
  <DomainObject.Predmet.ProtustrankaNazivFormatedOIB>
    <izvorni_sadrzaj>EMOTHA, društvo s ograničenom odgovornošću za trgovinu i usluge u stečaju, OIB 69904083089</izvorni_sadrzaj>
    <derivirana_varijabla naziv="DomainObject.Predmet.ProtustrankaNazivFormatedOIB_1">EMOTHA, društvo s ograničenom odgovornošću za trgovinu i usluge u stečaju, OIB 69904083089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 CROATIA osiguranje d.d.; B2  KAPITAL d.o.o. za poslovne usluge; ALLIANZ ZAGREB dioničko društvo za osiguranje zastupanog po punomoćniku Odvjetničko društvo Hanžeković &amp; Partneri društvo s ograničenom odgovornošću; Financijska agencija; Ante Dujmović zastupanog po punomoćniku ZOU PREDRAG JELAVIĆ I JOSIP PAIĆ</izvorni_sadrzaj>
    <derivirana_varijabla naziv="DomainObject.Predmet.StrankaFormated_1">  Ministarstvo financija RH zastupanog po punomoćniku Županijsko državno odvjetništvo u Splitu; CROATIA osiguranje d.d.; B2  KAPITAL d.o.o. za poslovne usluge; ALLIANZ ZAGREB dioničko društvo za osiguranje zastupanog po punomoćniku Odvjetničko društvo Hanžeković &amp; Partneri društvo s ograničenom odgovornošću; Financijska agencija; Ante Dujmović zastupanog po punomoćniku ZOU PREDRAG JELAVIĆ I JOSIP PAIĆ</derivirana_varijabla>
  </DomainObject.Predmet.StrankaFormated>
  <DomainObject.Predmet.StrankaFormatedOIB>
    <izvorni_sadrzaj>  Ministarstvo financija RH, OIB 18683136487 zastupanog po punomoćniku Županijsko državno odvjetništvo u Splitu; CROATIA osiguranje d.d., OIB 26187994862; B2  KAPITAL d.o.o. za poslovne usluge, OIB 57509775367; ALLIANZ ZAGREB dioničko društvo za osiguranje, OIB 23759810849 zastupanog po punomoćniku Odvjetničko društvo Hanžeković &amp; Partneri društvo s ograničenom odgovornošću; Financijska agencija, OIB 85821130368; Ante Dujmović, OIB 58234771426 zastupanog po punomoćniku ZOU PREDRAG JELAVIĆ I JOSIP PAIĆ</izvorni_sadrzaj>
    <derivirana_varijabla naziv="DomainObject.Predmet.StrankaFormatedOIB_1">  Ministarstvo financija RH, OIB 18683136487 zastupanog po punomoćniku Županijsko državno odvjetništvo u Splitu; CROATIA osiguranje d.d., OIB 26187994862; B2  KAPITAL d.o.o. za poslovne usluge, OIB 57509775367; ALLIANZ ZAGREB dioničko društvo za osiguranje, OIB 23759810849 zastupanog po punomoćniku Odvjetničko društvo Hanžeković &amp; Partneri društvo s ograničenom odgovornošću; Financijska agencija, OIB 85821130368; Ante Dujmović, OIB 58234771426 zastupanog po punomoćniku ZOU PREDRAG JELAVIĆ I JOSIP PAIĆ</derivirana_varijabla>
  </DomainObject.Predmet.StrankaFormatedOIB>
  <DomainObject.Predmet.StrankaFormatedWithAdress>
    <izvorni_sadrzaj> Ministarstvo financija RH, Katančićeva 5, 10000 Zagreb zastupanog po punomoćniku Županijsko državno odvjetništvo u Splitu; CROATIA osiguranje d.d., Vatroslava Jagića 33, 10000 Zagreb; B2  KAPITAL d.o.o. za poslovne usluge, Radnička cesta 41, 10000 Zagreb; ALLIANZ ZAGREB dioničko društvo za osiguranje, Heinzelova 70, 10000 Zagreb zastupanog po punomoćniku Odvjetničko društvo Hanžeković &amp; Partneri društvo s ograničenom odgovornošću; Financijska agencija, Ulica grada Vukovara 70, 10000 Zagreb; Ante Dujmović, Ričice bb, 21260 Donji Proložac zastupanog po punomoćniku ZOU PREDRAG JELAVIĆ I JOSIP PAIĆ</izvorni_sadrzaj>
    <derivirana_varijabla naziv="DomainObject.Predmet.StrankaFormatedWithAdress_1"> Ministarstvo financija RH, Katančićeva 5, 10000 Zagreb zastupanog po punomoćniku Županijsko državno odvjetništvo u Splitu; CROATIA osiguranje d.d., Vatroslava Jagića 33, 10000 Zagreb; B2  KAPITAL d.o.o. za poslovne usluge, Radnička cesta 41, 10000 Zagreb; ALLIANZ ZAGREB dioničko društvo za osiguranje, Heinzelova 70, 10000 Zagreb zastupanog po punomoćniku Odvjetničko društvo Hanžeković &amp; Partneri društvo s ograničenom odgovornošću; Financijska agencija, Ulica grada Vukovara 70, 10000 Zagreb; Ante Dujmović, Ričice bb, 21260 Donji Proložac zastupanog po punomoćniku ZOU PREDRAG JELAVIĆ I JOSIP PAIĆ</derivirana_varijabla>
  </DomainObject.Predmet.StrankaFormatedWithAdress>
  <DomainObject.Predmet.StrankaFormatedWithAdressOIB>
    <izvorni_sadrzaj> Ministarstvo financija RH, OIB 18683136487, Katančićeva 5, 10000 Zagreb zastupanog po punomoćniku Županijsko državno odvjetništvo u Splitu; CROATIA osiguranje d.d., OIB 26187994862, Vatroslava Jagića 33, 10000 Zagreb; B2  KAPITAL d.o.o. za poslovne usluge, OIB 57509775367, Radnička cesta 41, 10000 Zagreb; ALLIANZ ZAGREB dioničko društvo za osiguranje, OIB 23759810849, Heinzelova 70, 10000 Zagreb zastupanog po punomoćniku Odvjetničko društvo Hanžeković &amp; Partneri društvo s ograničenom odgovornošću; Financijska agencija, OIB 85821130368, Ulica grada Vukovara 70, 10000 Zagreb; Ante Dujmović, OIB 58234771426, Ričice bb, 21260 Donji Proložac zastupanog po punomoćniku ZOU PREDRAG JELAVIĆ I JOSIP PAIĆ</izvorni_sadrzaj>
    <derivirana_varijabla naziv="DomainObject.Predmet.StrankaFormatedWithAdressOIB_1"> Ministarstvo financija RH, OIB 18683136487, Katančićeva 5, 10000 Zagreb zastupanog po punomoćniku Županijsko državno odvjetništvo u Splitu; CROATIA osiguranje d.d., OIB 26187994862, Vatroslava Jagića 33, 10000 Zagreb; B2  KAPITAL d.o.o. za poslovne usluge, OIB 57509775367, Radnička cesta 41, 10000 Zagreb; ALLIANZ ZAGREB dioničko društvo za osiguranje, OIB 23759810849, Heinzelova 70, 10000 Zagreb zastupanog po punomoćniku Odvjetničko društvo Hanžeković &amp; Partneri društvo s ograničenom odgovornošću; Financijska agencija, OIB 85821130368, Ulica grada Vukovara 70, 10000 Zagreb; Ante Dujmović, OIB 58234771426, Ričice bb, 21260 Donji Proložac zastupanog po punomoćniku ZOU PREDRAG JELAVIĆ I JOSIP PAIĆ</derivirana_varijabla>
  </DomainObject.Predmet.StrankaFormatedWithAdressOIB>
  <DomainObject.Predmet.StrankaWithAdress>
    <izvorni_sadrzaj>Ministarstvo financija RH Katančićeva 5,10000 Zagreb,CROATIA osiguranje d.d. Vatroslava Jagića 33,10000 Zagreb,B2  KAPITAL d.o.o. za poslovne usluge Radnička cesta 41,10000 Zagreb,ALLIANZ ZAGREB dioničko društvo za osiguranje Heinzelova 70,10000 Zagreb,Financijska agencija Ulica grada Vukovara 70,10000 Zagreb,Ante Dujmović Ričice bb,21260 Donji Proložac</izvorni_sadrzaj>
    <derivirana_varijabla naziv="DomainObject.Predmet.StrankaWithAdress_1">Ministarstvo financija RH Katančićeva 5,10000 Zagreb,CROATIA osiguranje d.d. Vatroslava Jagića 33,10000 Zagreb,B2  KAPITAL d.o.o. za poslovne usluge Radnička cesta 41,10000 Zagreb,ALLIANZ ZAGREB dioničko društvo za osiguranje Heinzelova 70,10000 Zagreb,Financijska agencija Ulica grada Vukovara 70,10000 Zagreb,Ante Dujmović Ričice bb,21260 Donji Proložac</derivirana_varijabla>
  </DomainObject.Predmet.StrankaWithAdress>
  <DomainObject.Predmet.StrankaWithAdressOIB>
    <izvorni_sadrzaj>Ministarstvo financija RH, OIB 18683136487, Katančićeva 5,10000 Zagreb,CROATIA osiguranje d.d., OIB 26187994862, Vatroslava Jagića 33,10000 Zagreb,B2  KAPITAL d.o.o. za poslovne usluge, OIB 57509775367, Radnička cesta 41,10000 Zagreb,ALLIANZ ZAGREB dioničko društvo za osiguranje, OIB 23759810849, Heinzelova 70,10000 Zagreb,Financijska agencija, OIB 85821130368, Ulica grada Vukovara 70,10000 Zagreb,Ante Dujmović, OIB 58234771426, Ričice bb,21260 Donji Proložac</izvorni_sadrzaj>
    <derivirana_varijabla naziv="DomainObject.Predmet.StrankaWithAdressOIB_1">Ministarstvo financija RH, OIB 18683136487, Katančićeva 5,10000 Zagreb,CROATIA osiguranje d.d., OIB 26187994862, Vatroslava Jagića 33,10000 Zagreb,B2  KAPITAL d.o.o. za poslovne usluge, OIB 57509775367, Radnička cesta 41,10000 Zagreb,ALLIANZ ZAGREB dioničko društvo za osiguranje, OIB 23759810849, Heinzelova 70,10000 Zagreb,Financijska agencija, OIB 85821130368, Ulica grada Vukovara 70,10000 Zagreb,Ante Dujmović, OIB 58234771426, Ričice bb,21260 Donji Proložac</derivirana_varijabla>
  </DomainObject.Predmet.StrankaWithAdressOIB>
  <DomainObject.Predmet.StrankaNazivFormated>
    <izvorni_sadrzaj>Ministarstvo financija RH,CROATIA osiguranje d.d.,B2  KAPITAL d.o.o. za poslovne usluge,ALLIANZ ZAGREB dioničko društvo za osiguranje,Financijska agencija,Ante Dujmović</izvorni_sadrzaj>
    <derivirana_varijabla naziv="DomainObject.Predmet.StrankaNazivFormated_1">Ministarstvo financija RH,CROATIA osiguranje d.d.,B2  KAPITAL d.o.o. za poslovne usluge,ALLIANZ ZAGREB dioničko društvo za osiguranje,Financijska agencija,Ante Dujmović</derivirana_varijabla>
  </DomainObject.Predmet.StrankaNazivFormated>
  <DomainObject.Predmet.StrankaNazivFormatedOIB>
    <izvorni_sadrzaj>Ministarstvo financija RH, OIB 18683136487,CROATIA osiguranje d.d., OIB 26187994862,B2  KAPITAL d.o.o. za poslovne usluge, OIB 57509775367,ALLIANZ ZAGREB dioničko društvo za osiguranje, OIB 23759810849,Financijska agencija, OIB 85821130368,Ante Dujmović, OIB 58234771426</izvorni_sadrzaj>
    <derivirana_varijabla naziv="DomainObject.Predmet.StrankaNazivFormatedOIB_1">Ministarstvo financija RH, OIB 18683136487,CROATIA osiguranje d.d., OIB 26187994862,B2  KAPITAL d.o.o. za poslovne usluge, OIB 57509775367,ALLIANZ ZAGREB dioničko društvo za osiguranje, OIB 23759810849,Financijska agencija, OIB 85821130368,Ante Dujmović, OIB 58234771426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tem>CROATIA osiguranje d.d.</item>
      <item>B2  KAPITAL d.o.o. za poslovne usluge</item>
      <item>ALLIANZ ZAGREB dioničko društvo za osiguranje zastupanog po punomoćniku Odvjetničko društvo Hanžeković &amp; Partneri društvo s ograničenom odgovornošću</item>
      <item>Financijska agencija</item>
      <item>Ante Dujmović zastupanog po punomoćniku ZOU PREDRAG JELAVIĆ I JOSIP PAIĆ</item>
    </izvorni_sadrzaj>
    <derivirana_varijabla naziv="DomainObject.Predmet.StrankaListFormated_1">
      <item>Ministarstvo financija RH zastupanog po punomoćniku Županijsko državno odvjetništvo u Splitu</item>
      <item>CROATIA osiguranje d.d.</item>
      <item>B2  KAPITAL d.o.o. za poslovne usluge</item>
      <item>ALLIANZ ZAGREB dioničko društvo za osiguranje zastupanog po punomoćniku Odvjetničko društvo Hanžeković &amp; Partneri društvo s ograničenom odgovornošću</item>
      <item>Financijska agencija</item>
      <item>Ante Dujmović zastupanog po punomoćniku ZOU PREDRAG JELAVIĆ I JOSIP PAIĆ</item>
    </derivirana_varijabla>
  </DomainObject.Predmet.StrankaListFormated>
  <DomainObject.Predmet.StrankaListFormatedOIB>
    <izvorni_sadrzaj>
      <item>Ministarstvo financija RH, OIB 18683136487 zastupanog po punomoćniku Županijsko državno odvjetništvo u Splitu</item>
      <item>CROATIA osiguranje d.d., OIB 26187994862</item>
      <item>B2  KAPITAL d.o.o. za poslovne usluge, OIB 57509775367</item>
      <item>ALLIANZ ZAGREB dioničko društvo za osiguranje, OIB 23759810849 zastupanog po punomoćniku Odvjetničko društvo Hanžeković &amp; Partneri društvo s ograničenom odgovornošću</item>
      <item>Financijska agencija, OIB 85821130368</item>
      <item>Ante Dujmović, OIB 58234771426 zastupanog po punomoćniku ZOU PREDRAG JELAVIĆ I JOSIP PAIĆ</item>
    </izvorni_sadrzaj>
    <derivirana_varijabla naziv="DomainObject.Predmet.StrankaListFormatedOIB_1">
      <item>Ministarstvo financija RH, OIB 18683136487 zastupanog po punomoćniku Županijsko državno odvjetništvo u Splitu</item>
      <item>CROATIA osiguranje d.d., OIB 26187994862</item>
      <item>B2  KAPITAL d.o.o. za poslovne usluge, OIB 57509775367</item>
      <item>ALLIANZ ZAGREB dioničko društvo za osiguranje, OIB 23759810849 zastupanog po punomoćniku Odvjetničko društvo Hanžeković &amp; Partneri društvo s ograničenom odgovornošću</item>
      <item>Financijska agencija, OIB 85821130368</item>
      <item>Ante Dujmović, OIB 58234771426 zastupanog po punomoćniku ZOU PREDRAG JELAVIĆ I JOSIP PAIĆ</item>
    </derivirana_varijabla>
  </DomainObject.Predmet.StrankaListFormatedOIB>
  <DomainObject.Predmet.StrankaListFormatedWithAdress>
    <izvorni_sadrzaj>
      <item>Ministarstvo financija RH, Katančićeva 5, 10000 Zagreb zastupanog po punomoćniku Županijsko državno odvjetništvo u Splitu</item>
      <item>CROATIA osiguranje d.d., Vatroslava Jagića 33, 10000 Zagreb</item>
      <item>B2  KAPITAL d.o.o. za poslovne usluge, Radnička cesta 41, 10000 Zagreb</item>
      <item>ALLIANZ ZAGREB dioničko društvo za osiguranje, Heinzelova 70, 10000 Zagreb zastupanog po punomoćniku Odvjetničko društvo Hanžeković &amp; Partneri društvo s ograničenom odgovornošću</item>
      <item>Financijska agencija, Ulica grada Vukovara 70, 10000 Zagreb</item>
      <item>Ante Dujmović, Ričice bb, 21260 Donji Proložac zastupanog po punomoćniku ZOU PREDRAG JELAVIĆ I JOSIP PAIĆ</item>
    </izvorni_sadrzaj>
    <derivirana_varijabla naziv="DomainObject.Predmet.StrankaListFormatedWithAdress_1">
      <item>Ministarstvo financija RH, Katančićeva 5, 10000 Zagreb zastupanog po punomoćniku Županijsko državno odvjetništvo u Splitu</item>
      <item>CROATIA osiguranje d.d., Vatroslava Jagića 33, 10000 Zagreb</item>
      <item>B2  KAPITAL d.o.o. za poslovne usluge, Radnička cesta 41, 10000 Zagreb</item>
      <item>ALLIANZ ZAGREB dioničko društvo za osiguranje, Heinzelova 70, 10000 Zagreb zastupanog po punomoćniku Odvjetničko društvo Hanžeković &amp; Partneri društvo s ograničenom odgovornošću</item>
      <item>Financijska agencija, Ulica grada Vukovara 70, 10000 Zagreb</item>
      <item>Ante Dujmović, Ričice bb, 21260 Donji Proložac zastupanog po punomoćniku ZOU PREDRAG JELAVIĆ I JOSIP PAIĆ</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tem>CROATIA osiguranje d.d., OIB 26187994862, Vatroslava Jagića 33, 10000 Zagreb</item>
      <item>B2  KAPITAL d.o.o. za poslovne usluge, OIB 57509775367, Radnička cesta 41, 10000 Zagreb</item>
      <item>ALLIANZ ZAGREB dioničko društvo za osiguranje, OIB 23759810849, Heinzelova 70, 10000 Zagreb zastupanog po punomoćniku Odvjetničko društvo Hanžeković &amp; Partneri društvo s ograničenom odgovornošću</item>
      <item>Financijska agencija, OIB 85821130368, Ulica grada Vukovara 70, 10000 Zagreb</item>
      <item>Ante Dujmović, OIB 58234771426, Ričice bb, 21260 Donji Proložac zastupanog po punomoćniku ZOU PREDRAG JELAVIĆ I JOSIP PAIĆ</item>
    </izvorni_sadrzaj>
    <derivirana_varijabla naziv="DomainObject.Predmet.StrankaListFormatedWithAdressOIB_1">
      <item>Ministarstvo financija RH, OIB 18683136487, Katančićeva 5, 10000 Zagreb zastupanog po punomoćniku Županijsko državno odvjetništvo u Splitu</item>
      <item>CROATIA osiguranje d.d., OIB 26187994862, Vatroslava Jagića 33, 10000 Zagreb</item>
      <item>B2  KAPITAL d.o.o. za poslovne usluge, OIB 57509775367, Radnička cesta 41, 10000 Zagreb</item>
      <item>ALLIANZ ZAGREB dioničko društvo za osiguranje, OIB 23759810849, Heinzelova 70, 10000 Zagreb zastupanog po punomoćniku Odvjetničko društvo Hanžeković &amp; Partneri društvo s ograničenom odgovornošću</item>
      <item>Financijska agencija, OIB 85821130368, Ulica grada Vukovara 70, 10000 Zagreb</item>
      <item>Ante Dujmović, OIB 58234771426, Ričice bb, 21260 Donji Proložac zastupanog po punomoćniku ZOU PREDRAG JELAVIĆ I JOSIP PAIĆ</item>
    </derivirana_varijabla>
  </DomainObject.Predmet.StrankaListFormatedWithAdressOIB>
  <DomainObject.Predmet.StrankaListNazivFormated>
    <izvorni_sadrzaj>
      <item>Ministarstvo financija RH</item>
      <item>CROATIA osiguranje d.d.</item>
      <item>B2  KAPITAL d.o.o. za poslovne usluge</item>
      <item>ALLIANZ ZAGREB dioničko društvo za osiguranje</item>
      <item>Financijska agencija</item>
      <item>Ante Dujmović</item>
    </izvorni_sadrzaj>
    <derivirana_varijabla naziv="DomainObject.Predmet.StrankaListNazivFormated_1">
      <item>Ministarstvo financija RH</item>
      <item>CROATIA osiguranje d.d.</item>
      <item>B2  KAPITAL d.o.o. za poslovne usluge</item>
      <item>ALLIANZ ZAGREB dioničko društvo za osiguranje</item>
      <item>Financijska agencija</item>
      <item>Ante Dujmović</item>
    </derivirana_varijabla>
  </DomainObject.Predmet.StrankaListNazivFormated>
  <DomainObject.Predmet.StrankaListNazivFormatedOIB>
    <izvorni_sadrzaj>
      <item>Ministarstvo financija RH, OIB 18683136487</item>
      <item>CROATIA osiguranje d.d., OIB 26187994862</item>
      <item>B2  KAPITAL d.o.o. za poslovne usluge, OIB 57509775367</item>
      <item>ALLIANZ ZAGREB dioničko društvo za osiguranje, OIB 23759810849</item>
      <item>Financijska agencija, OIB 85821130368</item>
      <item>Ante Dujmović, OIB 58234771426</item>
    </izvorni_sadrzaj>
    <derivirana_varijabla naziv="DomainObject.Predmet.StrankaListNazivFormatedOIB_1">
      <item>Ministarstvo financija RH, OIB 18683136487</item>
      <item>CROATIA osiguranje d.d., OIB 26187994862</item>
      <item>B2  KAPITAL d.o.o. za poslovne usluge, OIB 57509775367</item>
      <item>ALLIANZ ZAGREB dioničko društvo za osiguranje, OIB 23759810849</item>
      <item>Financijska agencija, OIB 85821130368</item>
      <item>Ante Dujmović, OIB 58234771426</item>
    </derivirana_varijabla>
  </DomainObject.Predmet.StrankaListNazivFormatedOIB>
  <DomainObject.Predmet.ProtuStrankaListFormated>
    <izvorni_sadrzaj>
      <item>EMOTHA, društvo s ograničenom odgovornošću za trgovinu i usluge u stečaju</item>
    </izvorni_sadrzaj>
    <derivirana_varijabla naziv="DomainObject.Predmet.ProtuStrankaListFormated_1">
      <item>EMOTHA, društvo s ograničenom odgovornošću za trgovinu i usluge u stečaju</item>
    </derivirana_varijabla>
  </DomainObject.Predmet.ProtuStrankaListFormated>
  <DomainObject.Predmet.ProtuStrankaListFormatedOIB>
    <izvorni_sadrzaj>
      <item>EMOTHA, društvo s ograničenom odgovornošću za trgovinu i usluge u stečaju, OIB 69904083089</item>
    </izvorni_sadrzaj>
    <derivirana_varijabla naziv="DomainObject.Predmet.ProtuStrankaListFormatedOIB_1">
      <item>EMOTHA, društvo s ograničenom odgovornošću za trgovinu i usluge u stečaju, OIB 69904083089</item>
    </derivirana_varijabla>
  </DomainObject.Predmet.ProtuStrankaListFormatedOIB>
  <DomainObject.Predmet.ProtuStrankaListFormatedWithAdress>
    <izvorni_sadrzaj>
      <item>EMOTHA, društvo s ograničenom odgovornošću za trgovinu i usluge u stečaju, Fra.Stjepana Vrljića 2, 21260 Imotski</item>
    </izvorni_sadrzaj>
    <derivirana_varijabla naziv="DomainObject.Predmet.ProtuStrankaListFormatedWithAdress_1">
      <item>EMOTHA, društvo s ograničenom odgovornošću za trgovinu i usluge u stečaju, Fra.Stjepana Vrljića 2, 21260 Imotski</item>
    </derivirana_varijabla>
  </DomainObject.Predmet.ProtuStrankaListFormatedWithAdress>
  <DomainObject.Predmet.ProtuStrankaListFormatedWithAdressOIB>
    <izvorni_sadrzaj>
      <item>EMOTHA, društvo s ograničenom odgovornošću za trgovinu i usluge u stečaju, OIB 69904083089, Fra.Stjepana Vrljića 2, 21260 Imotski</item>
    </izvorni_sadrzaj>
    <derivirana_varijabla naziv="DomainObject.Predmet.ProtuStrankaListFormatedWithAdressOIB_1">
      <item>EMOTHA, društvo s ograničenom odgovornošću za trgovinu i usluge u stečaju, OIB 69904083089, Fra.Stjepana Vrljića 2, 21260 Imotski</item>
    </derivirana_varijabla>
  </DomainObject.Predmet.ProtuStrankaListFormatedWithAdressOIB>
  <DomainObject.Predmet.ProtuStrankaListNazivFormated>
    <izvorni_sadrzaj>
      <item>EMOTHA, društvo s ograničenom odgovornošću za trgovinu i usluge u stečaju</item>
    </izvorni_sadrzaj>
    <derivirana_varijabla naziv="DomainObject.Predmet.ProtuStrankaListNazivFormated_1">
      <item>EMOTHA, društvo s ograničenom odgovornošću za trgovinu i usluge u stečaju</item>
    </derivirana_varijabla>
  </DomainObject.Predmet.ProtuStrankaListNazivFormated>
  <DomainObject.Predmet.ProtuStrankaListNazivFormatedOIB>
    <izvorni_sadrzaj>
      <item>EMOTHA, društvo s ograničenom odgovornošću za trgovinu i usluge u stečaju, OIB 69904083089</item>
    </izvorni_sadrzaj>
    <derivirana_varijabla naziv="DomainObject.Predmet.ProtuStrankaListNazivFormatedOIB_1">
      <item>EMOTHA, društvo s ograničenom odgovornošću za trgovinu i usluge u stečaju, OIB 69904083089</item>
    </derivirana_varijabla>
  </DomainObject.Predmet.ProtuStrankaListNazivFormatedOIB>
  <DomainObject.Predmet.OstaliListFormated>
    <izvorni_sadrzaj>
      <item>Županijsko državno odvjetništvo u Splitu punomoćnik sudionika u postupku Ministarstvo financija RH</item>
      <item>Ljiljana Dujmović</item>
      <item>ZOU PREDRAG JELAVIĆ I JOSIP PAIĆ punomoćnik sudionika u postupku Ante Dujmović</item>
      <item>Odvjetničko društvo Hanžeković &amp; Partneri društvo s ograničenom odgovornošću punomoćnik sudionika u postupku ALLIANZ ZAGREB dioničko društvo za osiguranje</item>
    </izvorni_sadrzaj>
    <derivirana_varijabla naziv="DomainObject.Predmet.OstaliListFormated_1">
      <item>Županijsko državno odvjetništvo u Splitu punomoćnik sudionika u postupku Ministarstvo financija RH</item>
      <item>Ljiljana Dujmović</item>
      <item>ZOU PREDRAG JELAVIĆ I JOSIP PAIĆ punomoćnik sudionika u postupku Ante Dujmović</item>
      <item>Odvjetničko društvo Hanžeković &amp; Partneri društvo s ograničenom odgovornošću punomoćnik sudionika u postupku ALLIANZ ZAGREB dioničko društvo za osiguranje</item>
    </derivirana_varijabla>
  </DomainObject.Predmet.OstaliListFormated>
  <DomainObject.Predmet.OstaliListFormatedOIB>
    <izvorni_sadrzaj>
      <item>Županijsko državno odvjetništvo u Splitu, OIB 70793241859 punomoćnik sudionika u postupku Ministarstvo financija RH</item>
      <item>Ljiljana Dujmović, OIB 47288487201</item>
      <item>ZOU PREDRAG JELAVIĆ I JOSIP PAIĆ punomoćnik sudionika u postupku Ante Dujmović</item>
      <item>Odvjetničko društvo Hanžeković &amp; Partneri društvo s ograničenom odgovornošću, OIB 85127306373 punomoćnik sudionika u postupku ALLIANZ ZAGREB dioničko društvo za osiguranje</item>
    </izvorni_sadrzaj>
    <derivirana_varijabla naziv="DomainObject.Predmet.OstaliListFormatedOIB_1">
      <item>Županijsko državno odvjetništvo u Splitu, OIB 70793241859 punomoćnik sudionika u postupku Ministarstvo financija RH</item>
      <item>Ljiljana Dujmović, OIB 47288487201</item>
      <item>ZOU PREDRAG JELAVIĆ I JOSIP PAIĆ punomoćnik sudionika u postupku Ante Dujmović</item>
      <item>Odvjetničko društvo Hanžeković &amp; Partneri društvo s ograničenom odgovornošću, OIB 85127306373 punomoćnik sudionika u postupku ALLIANZ ZAGREB dioničko društvo za osiguranje</item>
    </derivirana_varijabla>
  </DomainObject.Predmet.OstaliListFormatedOIB>
  <DomainObject.Predmet.OstaliListFormatedWithAdress>
    <izvorni_sadrzaj>
      <item>Županijsko državno odvjetništvo u Splitu, Gundulićeva 29a, 21000 Split punomoćnik sudionika u postupku Ministarstvo financija RH</item>
      <item>Ljiljana Dujmović, Ul.fra.stjepana Vrljića 2, 21260 Imotski</item>
      <item>ZOU PREDRAG JELAVIĆ I JOSIP PAIĆ, Domovinskog rata 40, 21000 Split punomoćnik sudionika u postupku Ante Dujmović</item>
      <item>Odvjetničko društvo Hanžeković &amp; Partneri društvo s ograničenom odgovornošću, Radnička Cesta 22, 10000 Zagreb punomoćnik sudionika u postupku ALLIANZ ZAGREB dioničko društvo za osiguranje</item>
    </izvorni_sadrzaj>
    <derivirana_varijabla naziv="DomainObject.Predmet.OstaliListFormatedWithAdress_1">
      <item>Županijsko državno odvjetništvo u Splitu, Gundulićeva 29a, 21000 Split punomoćnik sudionika u postupku Ministarstvo financija RH</item>
      <item>Ljiljana Dujmović, Ul.fra.stjepana Vrljića 2, 21260 Imotski</item>
      <item>ZOU PREDRAG JELAVIĆ I JOSIP PAIĆ, Domovinskog rata 40, 21000 Split punomoćnik sudionika u postupku Ante Dujmović</item>
      <item>Odvjetničko društvo Hanžeković &amp; Partneri društvo s ograničenom odgovornošću, Radnička Cesta 22, 10000 Zagreb punomoćnik sudionika u postupku ALLIANZ ZAGREB dioničko društvo za osiguranje</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Ljiljana Dujmović, OIB 47288487201, Ul.fra.stjepana Vrljića 2, 21260 Imotski</item>
      <item>ZOU PREDRAG JELAVIĆ I JOSIP PAIĆ, Domovinskog rata 40, 21000 Split punomoćnik sudionika u postupku Ante Dujmović</item>
      <item>Odvjetničko društvo Hanžeković &amp; Partneri društvo s ograničenom odgovornošću, OIB 85127306373, Radnička Cesta 22, 10000 Zagreb punomoćnik sudionika u postupku ALLIANZ ZAGREB dioničko društvo za osiguranje</item>
    </izvorni_sadrzaj>
    <derivirana_varijabla naziv="DomainObject.Predmet.OstaliListFormatedWithAdressOIB_1">
      <item>Županijsko državno odvjetništvo u Splitu, OIB 70793241859, Gundulićeva 29a, 21000 Split punomoćnik sudionika u postupku Ministarstvo financija RH</item>
      <item>Ljiljana Dujmović, OIB 47288487201, Ul.fra.stjepana Vrljića 2, 21260 Imotski</item>
      <item>ZOU PREDRAG JELAVIĆ I JOSIP PAIĆ, Domovinskog rata 40, 21000 Split punomoćnik sudionika u postupku Ante Dujmović</item>
      <item>Odvjetničko društvo Hanžeković &amp; Partneri društvo s ograničenom odgovornošću, OIB 85127306373, Radnička Cesta 22, 10000 Zagreb punomoćnik sudionika u postupku ALLIANZ ZAGREB dioničko društvo za osiguranje</item>
    </derivirana_varijabla>
  </DomainObject.Predmet.OstaliListFormatedWithAdressOIB>
  <DomainObject.Predmet.OstaliListNazivFormated>
    <izvorni_sadrzaj>
      <item>Županijsko državno odvjetništvo u Splitu</item>
      <item>Ljiljana Dujmović</item>
      <item>ZOU PREDRAG JELAVIĆ I JOSIP PAIĆ</item>
      <item>Odvjetničko društvo Hanžeković &amp; Partneri društvo s ograničenom odgovornošću</item>
    </izvorni_sadrzaj>
    <derivirana_varijabla naziv="DomainObject.Predmet.OstaliListNazivFormated_1">
      <item>Županijsko državno odvjetništvo u Splitu</item>
      <item>Ljiljana Dujmović</item>
      <item>ZOU PREDRAG JELAVIĆ I JOSIP PAIĆ</item>
      <item>Odvjetničko društvo Hanžeković &amp; Partneri društvo s ograničenom odgovornošću</item>
    </derivirana_varijabla>
  </DomainObject.Predmet.OstaliListNazivFormated>
  <DomainObject.Predmet.OstaliListNazivFormatedOIB>
    <izvorni_sadrzaj>
      <item>Županijsko državno odvjetništvo u Splitu, OIB 70793241859</item>
      <item>Ljiljana Dujmović, OIB 47288487201</item>
      <item>ZOU PREDRAG JELAVIĆ I JOSIP PAIĆ</item>
      <item>Odvjetničko društvo Hanžeković &amp; Partneri društvo s ograničenom odgovornošću, OIB 85127306373</item>
    </izvorni_sadrzaj>
    <derivirana_varijabla naziv="DomainObject.Predmet.OstaliListNazivFormatedOIB_1">
      <item>Županijsko državno odvjetništvo u Splitu, OIB 70793241859</item>
      <item>Ljiljana Dujmović, OIB 47288487201</item>
      <item>ZOU PREDRAG JELAVIĆ I JOSIP PAIĆ</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Ministarstvo financija RH i dr.</izvorni_sadrzaj>
    <derivirana_varijabla naziv="DomainObject.Predmet.StrankaIDrugi_1">Ministarstvo financija RH i dr.</derivirana_varijabla>
  </DomainObject.Predmet.StrankaIDrugi>
  <DomainObject.Predmet.ProtustrankaIDrugi>
    <izvorni_sadrzaj>EMOTHA, društvo s ograničenom odgovornošću za trgovinu i usluge u stečaju</izvorni_sadrzaj>
    <derivirana_varijabla naziv="DomainObject.Predmet.ProtustrankaIDrugi_1">EMOTHA, društvo s ograničenom odgovornošću za trgovinu i usluge u stečaju</derivirana_varijabla>
  </DomainObject.Predmet.ProtustrankaIDrugi>
  <DomainObject.Predmet.StrankaIDrugiAdressOIB>
    <izvorni_sadrzaj>Ministarstvo financija RH, OIB 18683136487, Katančićeva 5, 10000 Zagreb i dr.</izvorni_sadrzaj>
    <derivirana_varijabla naziv="DomainObject.Predmet.StrankaIDrugiAdressOIB_1">Ministarstvo financija RH, OIB 18683136487, Katančićeva 5, 10000 Zagreb i dr.</derivirana_varijabla>
  </DomainObject.Predmet.StrankaIDrugiAdressOIB>
  <DomainObject.Predmet.ProtustrankaIDrugiAdressOIB>
    <izvorni_sadrzaj>EMOTHA, društvo s ograničenom odgovornošću za trgovinu i usluge u stečaju, OIB 69904083089, Fra.Stjepana Vrljića 2, 21260 Imotski</izvorni_sadrzaj>
    <derivirana_varijabla naziv="DomainObject.Predmet.ProtustrankaIDrugiAdressOIB_1">EMOTHA, društvo s ograničenom odgovornošću za trgovinu i usluge u stečaju, OIB 69904083089, Fra.Stjepana Vrljića 2,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EMOTHA, društvo s ograničenom odgovornošću za trgovinu i usluge u stečaju</item>
      <item>Ministarstvo financija RH</item>
      <item>Županijsko državno odvjetništvo u Splitu</item>
      <item>Ljiljana Dujmović</item>
      <item>CROATIA osiguranje d.d.</item>
      <item>B2  KAPITAL d.o.o. za poslovne usluge</item>
      <item>ALLIANZ ZAGREB dioničko društvo za osiguranje</item>
      <item>Financijska agencija</item>
      <item>Ante Dujmović</item>
      <item>ZOU PREDRAG JELAVIĆ I JOSIP PAIĆ</item>
      <item>Odvjetničko društvo Hanžeković &amp; Partneri društvo s ograničenom odgovornošću</item>
    </izvorni_sadrzaj>
    <derivirana_varijabla naziv="DomainObject.Predmet.SudioniciListNaziv_1">
      <item>EMOTHA, društvo s ograničenom odgovornošću za trgovinu i usluge u stečaju</item>
      <item>Ministarstvo financija RH</item>
      <item>Županijsko državno odvjetništvo u Splitu</item>
      <item>Ljiljana Dujmović</item>
      <item>CROATIA osiguranje d.d.</item>
      <item>B2  KAPITAL d.o.o. za poslovne usluge</item>
      <item>ALLIANZ ZAGREB dioničko društvo za osiguranje</item>
      <item>Financijska agencija</item>
      <item>Ante Dujmović</item>
      <item>ZOU PREDRAG JELAVIĆ I JOSIP PAIĆ</item>
      <item>Odvjetničko društvo Hanžeković &amp; Partneri društvo s ograničenom odgovornošću</item>
    </derivirana_varijabla>
  </DomainObject.Predmet.SudioniciListNaziv>
  <DomainObject.Predmet.SudioniciListAdressOIB>
    <izvorni_sadrzaj>
      <item>EMOTHA, društvo s ograničenom odgovornošću za trgovinu i usluge u stečaju, OIB 69904083089, Fra.Stjepana Vrljića 2,21260 Imotski</item>
      <item>Ministarstvo financija RH, OIB 18683136487, Katančićeva 5,10000 Zagreb</item>
      <item>Županijsko državno odvjetništvo u Splitu, OIB 70793241859, Gundulićeva 29a,21000 Split</item>
      <item>Ljiljana Dujmović, OIB 47288487201, Ul.fra.stjepana Vrljića 2,21260 Imotski</item>
      <item>CROATIA osiguranje d.d., OIB 26187994862, Vatroslava Jagića 33,10000 Zagreb</item>
      <item>B2  KAPITAL d.o.o. za poslovne usluge, OIB 57509775367, Radnička cesta 41,10000 Zagreb</item>
      <item>ALLIANZ ZAGREB dioničko društvo za osiguranje, OIB 23759810849, Heinzelova 70,10000 Zagreb</item>
      <item>Financijska agencija, OIB 85821130368, Ulica grada Vukovara 70,10000 Zagreb</item>
      <item>Ante Dujmović, OIB 58234771426, Ričice bb,21260 Donji Proložac</item>
      <item>ZOU PREDRAG JELAVIĆ I JOSIP PAIĆ, Domovinskog rata 40,21000 Split</item>
      <item>Odvjetničko društvo Hanžeković &amp; Partneri društvo s ograničenom odgovornošću, OIB 85127306373, Radnička Cesta 22,10000 Zagreb</item>
    </izvorni_sadrzaj>
    <derivirana_varijabla naziv="DomainObject.Predmet.SudioniciListAdressOIB_1">
      <item>EMOTHA, društvo s ograničenom odgovornošću za trgovinu i usluge u stečaju, OIB 69904083089, Fra.Stjepana Vrljića 2,21260 Imotski</item>
      <item>Ministarstvo financija RH, OIB 18683136487, Katančićeva 5,10000 Zagreb</item>
      <item>Županijsko državno odvjetništvo u Splitu, OIB 70793241859, Gundulićeva 29a,21000 Split</item>
      <item>Ljiljana Dujmović, OIB 47288487201, Ul.fra.stjepana Vrljića 2,21260 Imotski</item>
      <item>CROATIA osiguranje d.d., OIB 26187994862, Vatroslava Jagića 33,10000 Zagreb</item>
      <item>B2  KAPITAL d.o.o. za poslovne usluge, OIB 57509775367, Radnička cesta 41,10000 Zagreb</item>
      <item>ALLIANZ ZAGREB dioničko društvo za osiguranje, OIB 23759810849, Heinzelova 70,10000 Zagreb</item>
      <item>Financijska agencija, OIB 85821130368, Ulica grada Vukovara 70,10000 Zagreb</item>
      <item>Ante Dujmović, OIB 58234771426, Ričice bb,21260 Donji Proložac</item>
      <item>ZOU PREDRAG JELAVIĆ I JOSIP PAIĆ, Domovinskog rata 40,21000 Split</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69904083089</item>
      <item>, OIB 18683136487</item>
      <item>, OIB 70793241859</item>
      <item>, OIB 47288487201</item>
      <item>, OIB 26187994862</item>
      <item>, OIB 57509775367</item>
      <item>, OIB 23759810849</item>
      <item>, OIB 85821130368</item>
      <item>, OIB 58234771426</item>
      <item>, OIB null</item>
      <item>, OIB 85127306373</item>
    </izvorni_sadrzaj>
    <derivirana_varijabla naziv="DomainObject.Predmet.SudioniciListNazivOIB_1">
      <item>, OIB 69904083089</item>
      <item>, OIB 18683136487</item>
      <item>, OIB 70793241859</item>
      <item>, OIB 47288487201</item>
      <item>, OIB 26187994862</item>
      <item>, OIB 57509775367</item>
      <item>, OIB 23759810849</item>
      <item>, OIB 85821130368</item>
      <item>, OIB 58234771426</item>
      <item>, OIB null</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St-58/2018-31</izvorni_sadrzaj>
    <derivirana_varijabla naziv="DomainObject.PredzadnjaOdlukaIzPredmeta.Oznaka_1">St-58/2018-31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D10332-DACE-40C0-8FB6-28757C09AC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826</properties:Words>
  <properties:Characters>4874</properties:Characters>
  <properties:Lines>332</properties:Lines>
  <properties:Paragraphs>116</properties:Paragraphs>
  <properties:TotalTime>521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2019-02-13T07:12:00Z</cp:lastPrinted>
  <dcterms:modified xmlns:xsi="http://www.w3.org/2001/XMLSchema-instance" xsi:type="dcterms:W3CDTF">2019-02-13T07:12:00Z</dcterms:modified>
  <cp:revision>84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(RJ-UTVRĐENE I OSPORENE TRAŽBINE.docx)</vt:lpwstr>
  </prop:property>
  <prop:property name="CC_coloring" pid="4" fmtid="{D5CDD505-2E9C-101B-9397-08002B2CF9AE}">
    <vt:bool>false</vt:bool>
  </prop:property>
  <prop:property name="BrojStranica" pid="5" fmtid="{D5CDD505-2E9C-101B-9397-08002B2CF9AE}">
    <vt:i4>3</vt:i4>
  </prop:property>
</prop:Properties>
</file>