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0e36c" w14:paraId="0f0e36c" w:rsidRDefault="00937E6F" w:rsidP="00937E6F" w:rsidR="00937E6F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A5AF4" w:rsidR="00937E6F" w:rsidRPr="00A15EE7">
        <w:tc>
          <w:tcPr>
            <w:tcW w:type="dxa" w:w="3060"/>
          </w:tcPr>
          <w:p w:rsidRDefault="00937E6F" w:rsidP="006A5AF4" w:rsidR="00937E6F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937E6F" w:rsidP="00937E6F" w:rsidR="00937E6F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 w:rsidR="002D5A5F">
        <w:rPr>
          <w:rFonts w:hAnsi="Times New Roman" w:ascii="Times New Roman"/>
          <w:b/>
        </w:rPr>
        <w:t xml:space="preserve">     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 w:rsidR="002635B0">
        <w:rPr>
          <w:rFonts w:hAnsi="Times New Roman" w:ascii="Times New Roman"/>
        </w:rPr>
        <w:t>St-</w:t>
      </w:r>
      <w:r w:rsidR="00A10BA8">
        <w:rPr>
          <w:rFonts w:hAnsi="Times New Roman" w:ascii="Times New Roman"/>
        </w:rPr>
        <w:t>1498/2017</w:t>
      </w:r>
      <w:r w:rsidR="00E457B4">
        <w:rPr>
          <w:rFonts w:hAnsi="Times New Roman" w:ascii="Times New Roman"/>
        </w:rPr>
        <w:t>-46</w:t>
      </w:r>
    </w:p>
    <w:p w:rsidRDefault="00DB4528" w:rsidP="00937E6F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BA4663" w:rsidP="00BA4663" w:rsidR="00BA4663" w:rsidRPr="00BA4663">
      <w:pPr>
        <w:jc w:val="both"/>
        <w:rPr>
          <w:rFonts w:hAnsi="Times New Roman" w:ascii="Times New Roman"/>
          <w:szCs w:val="24"/>
          <w:lang w:val="hr-HR"/>
        </w:rPr>
      </w:pPr>
    </w:p>
    <w:p w:rsidRDefault="00A10BA8" w:rsidP="00A10BA8" w:rsidR="00A10BA8">
      <w:pPr>
        <w:jc w:val="both"/>
        <w:rPr>
          <w:rFonts w:hAnsi="Times New Roman" w:ascii="Times New Roman"/>
          <w:szCs w:val="24"/>
          <w:lang w:val="hr-HR"/>
        </w:rPr>
      </w:pPr>
      <w:r w:rsidRPr="00A10BA8">
        <w:rPr>
          <w:rFonts w:hAnsi="Times New Roman" w:ascii="Times New Roman"/>
          <w:szCs w:val="24"/>
          <w:lang w:val="hr-HR"/>
        </w:rPr>
        <w:t xml:space="preserve">                Trgovački sud u Zagrebu po sucu Nikoli Ribariću, kao stečajnom sucu u stečajnom predmetu, nad </w:t>
      </w:r>
      <w:r>
        <w:rPr>
          <w:rFonts w:hAnsi="Times New Roman" w:ascii="Times New Roman"/>
          <w:szCs w:val="24"/>
          <w:lang w:val="hr-HR"/>
        </w:rPr>
        <w:t xml:space="preserve">stečajnim dužnikom </w:t>
      </w:r>
      <w:r w:rsidRPr="00A10BA8">
        <w:rPr>
          <w:rFonts w:hAnsi="Times New Roman" w:ascii="Times New Roman"/>
          <w:szCs w:val="24"/>
          <w:lang w:val="hr-HR"/>
        </w:rPr>
        <w:t>MONTMONTAŽA-PLINOVODOVOD d.o.o.</w:t>
      </w:r>
      <w:r>
        <w:rPr>
          <w:rFonts w:hAnsi="Times New Roman" w:ascii="Times New Roman"/>
          <w:szCs w:val="24"/>
          <w:lang w:val="hr-HR"/>
        </w:rPr>
        <w:t xml:space="preserve"> u stečaju</w:t>
      </w:r>
      <w:r w:rsidRPr="00A10BA8">
        <w:rPr>
          <w:rFonts w:hAnsi="Times New Roman" w:ascii="Times New Roman"/>
          <w:szCs w:val="24"/>
          <w:lang w:val="hr-HR"/>
        </w:rPr>
        <w:t xml:space="preserve">, Zagreb,  CMP Savica Šanci 123, MBS: 080087794, OIB: 48137524285,  dana </w:t>
      </w:r>
      <w:r>
        <w:rPr>
          <w:rFonts w:hAnsi="Times New Roman" w:ascii="Times New Roman"/>
          <w:szCs w:val="24"/>
          <w:lang w:val="hr-HR"/>
        </w:rPr>
        <w:t>7</w:t>
      </w:r>
      <w:r w:rsidRPr="00A10BA8">
        <w:rPr>
          <w:rFonts w:hAnsi="Times New Roman" w:ascii="Times New Roman"/>
          <w:szCs w:val="24"/>
          <w:lang w:val="hr-HR"/>
        </w:rPr>
        <w:t>. lipnja 2017.,</w:t>
      </w:r>
    </w:p>
    <w:p w:rsidRDefault="00A10BA8" w:rsidP="00BA4663" w:rsidR="00A10BA8">
      <w:pPr>
        <w:jc w:val="center"/>
        <w:rPr>
          <w:rFonts w:hAnsi="Times New Roman" w:ascii="Times New Roman"/>
          <w:szCs w:val="24"/>
          <w:lang w:val="hr-HR"/>
        </w:rPr>
      </w:pPr>
    </w:p>
    <w:p w:rsidRDefault="00A10BA8" w:rsidP="00BA4663" w:rsidR="00A10BA8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BA4663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15EE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270E39" w:rsidP="00CC38FD" w:rsidR="00CC38F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Nalaže se FINA-i</w:t>
      </w:r>
      <w:r w:rsidRPr="00270E39">
        <w:t xml:space="preserve"> </w:t>
      </w:r>
      <w:r w:rsidRPr="00270E39">
        <w:rPr>
          <w:rFonts w:hAnsi="Times New Roman" w:ascii="Times New Roman"/>
          <w:szCs w:val="24"/>
          <w:lang w:val="hr-HR"/>
        </w:rPr>
        <w:t xml:space="preserve">iznos od 5.000,00 kuna koji je </w:t>
      </w:r>
      <w:r w:rsidR="00C93B5B" w:rsidRPr="00270E39">
        <w:rPr>
          <w:rFonts w:hAnsi="Times New Roman" w:ascii="Times New Roman"/>
          <w:szCs w:val="24"/>
          <w:lang w:val="hr-HR"/>
        </w:rPr>
        <w:t>FINA</w:t>
      </w:r>
      <w:r w:rsidR="00C93B5B">
        <w:rPr>
          <w:rFonts w:hAnsi="Times New Roman" w:ascii="Times New Roman"/>
          <w:szCs w:val="24"/>
          <w:lang w:val="hr-HR"/>
        </w:rPr>
        <w:t xml:space="preserve"> </w:t>
      </w:r>
      <w:r w:rsidRPr="00270E39">
        <w:rPr>
          <w:rFonts w:hAnsi="Times New Roman" w:ascii="Times New Roman"/>
          <w:szCs w:val="24"/>
          <w:lang w:val="hr-HR"/>
        </w:rPr>
        <w:t>zaplijenila</w:t>
      </w:r>
      <w:r>
        <w:rPr>
          <w:rFonts w:hAnsi="Times New Roman" w:ascii="Times New Roman"/>
          <w:szCs w:val="24"/>
          <w:lang w:val="hr-HR"/>
        </w:rPr>
        <w:t xml:space="preserve"> stečajnom dužniku </w:t>
      </w:r>
      <w:r w:rsidR="00A10BA8" w:rsidRPr="00A10BA8">
        <w:rPr>
          <w:rFonts w:hAnsi="Times New Roman" w:ascii="Times New Roman"/>
          <w:szCs w:val="24"/>
          <w:lang w:val="hr-HR"/>
        </w:rPr>
        <w:t>MONTMONTAŽA-PLINOVODOVOD d.o.o., Zagreb,  CMP Savica Šanci 123, MBS: 080087794, OIB: 48137524285</w:t>
      </w:r>
      <w:r>
        <w:rPr>
          <w:rFonts w:hAnsi="Times New Roman" w:ascii="Times New Roman"/>
          <w:szCs w:val="24"/>
          <w:lang w:val="hr-HR"/>
        </w:rPr>
        <w:t xml:space="preserve">, </w:t>
      </w:r>
      <w:r w:rsidRPr="00270E39">
        <w:rPr>
          <w:rFonts w:hAnsi="Times New Roman" w:ascii="Times New Roman"/>
          <w:szCs w:val="24"/>
          <w:lang w:val="hr-HR"/>
        </w:rPr>
        <w:t>u skladu s odredbom članka 17. st. 2. Zakona o provedbi ovrhe na novčanim sredstvima (NN91/10)</w:t>
      </w:r>
      <w:r>
        <w:rPr>
          <w:rFonts w:hAnsi="Times New Roman" w:ascii="Times New Roman"/>
          <w:szCs w:val="24"/>
          <w:lang w:val="hr-HR"/>
        </w:rPr>
        <w:t xml:space="preserve">, uplatiti </w:t>
      </w:r>
      <w:r w:rsidR="00CC38FD" w:rsidRPr="00CC38FD">
        <w:rPr>
          <w:rFonts w:hAnsi="Times New Roman" w:ascii="Times New Roman"/>
          <w:szCs w:val="24"/>
          <w:lang w:val="hr-HR"/>
        </w:rPr>
        <w:t>na račun Trgovačkog suda u Zagrebu broj</w:t>
      </w:r>
      <w:r w:rsidR="00CC38FD">
        <w:rPr>
          <w:rFonts w:hAnsi="Times New Roman" w:ascii="Times New Roman"/>
          <w:szCs w:val="24"/>
          <w:lang w:val="hr-HR"/>
        </w:rPr>
        <w:t>:</w:t>
      </w:r>
    </w:p>
    <w:p w:rsidRDefault="00CC38FD" w:rsidP="00CC38FD" w:rsidR="00CC38F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C38FD" w:rsidP="00CC38FD" w:rsidR="002223C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C38FD">
        <w:rPr>
          <w:rFonts w:hAnsi="Times New Roman" w:ascii="Times New Roman"/>
          <w:szCs w:val="24"/>
          <w:lang w:val="hr-HR"/>
        </w:rPr>
        <w:t xml:space="preserve"> IBAN</w:t>
      </w:r>
      <w:r w:rsidR="00086B41">
        <w:rPr>
          <w:rFonts w:hAnsi="Times New Roman" w:ascii="Times New Roman"/>
          <w:szCs w:val="24"/>
          <w:lang w:val="hr-HR"/>
        </w:rPr>
        <w:t>:</w:t>
      </w:r>
      <w:r w:rsidRPr="00CC38FD">
        <w:rPr>
          <w:rFonts w:hAnsi="Times New Roman" w:ascii="Times New Roman"/>
          <w:szCs w:val="24"/>
          <w:lang w:val="hr-HR"/>
        </w:rPr>
        <w:t xml:space="preserve"> HR9223900011300000460, model 05, poziv na broj 2001-</w:t>
      </w:r>
      <w:r>
        <w:rPr>
          <w:rFonts w:hAnsi="Times New Roman" w:ascii="Times New Roman"/>
          <w:szCs w:val="24"/>
          <w:lang w:val="hr-HR"/>
        </w:rPr>
        <w:t>1498-2017</w:t>
      </w:r>
    </w:p>
    <w:p w:rsidRDefault="00CC38FD" w:rsidP="00CC38FD" w:rsidR="00CC38FD" w:rsidRPr="00A15EE7">
      <w:pPr>
        <w:ind w:firstLine="720"/>
        <w:jc w:val="both"/>
        <w:rPr>
          <w:rFonts w:hAnsi="Times New Roman" w:ascii="Times New Roman"/>
        </w:rPr>
      </w:pPr>
    </w:p>
    <w:p w:rsidRDefault="00AB7883" w:rsidP="00B03169" w:rsidR="00AB7883" w:rsidRPr="00A15EE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641A59" w:rsidR="00641A59" w:rsidRPr="00641A59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</w:r>
      <w:r w:rsidR="00641A59" w:rsidRPr="00641A59">
        <w:rPr>
          <w:rFonts w:hAnsi="Times New Roman" w:ascii="Times New Roman"/>
          <w:szCs w:val="24"/>
          <w:lang w:val="hr-HR"/>
        </w:rPr>
        <w:t xml:space="preserve">U </w:t>
      </w:r>
      <w:r w:rsidR="00CD7C11">
        <w:rPr>
          <w:rFonts w:hAnsi="Times New Roman" w:ascii="Times New Roman"/>
          <w:szCs w:val="24"/>
          <w:lang w:val="hr-HR"/>
        </w:rPr>
        <w:t>ovosudnom predmetu doneseno je R</w:t>
      </w:r>
      <w:r w:rsidR="00641A59" w:rsidRPr="00641A59">
        <w:rPr>
          <w:rFonts w:hAnsi="Times New Roman" w:ascii="Times New Roman"/>
          <w:szCs w:val="24"/>
          <w:lang w:val="hr-HR"/>
        </w:rPr>
        <w:t xml:space="preserve">ješenje </w:t>
      </w:r>
      <w:r w:rsidR="00CC38FD">
        <w:rPr>
          <w:rFonts w:hAnsi="Times New Roman" w:ascii="Times New Roman"/>
          <w:szCs w:val="24"/>
          <w:lang w:val="hr-HR"/>
        </w:rPr>
        <w:t>o otvaranju stečajnog postupka nad dužnikom</w:t>
      </w:r>
      <w:r w:rsidR="00CD7C11">
        <w:rPr>
          <w:rFonts w:hAnsi="Times New Roman" w:ascii="Times New Roman"/>
          <w:szCs w:val="24"/>
          <w:lang w:val="hr-HR"/>
        </w:rPr>
        <w:t xml:space="preserve"> dana 1 lipnja 2017.</w:t>
      </w:r>
    </w:p>
    <w:p w:rsidRDefault="00641A59" w:rsidP="00641A59" w:rsidR="00641A59">
      <w:pPr>
        <w:jc w:val="both"/>
        <w:rPr>
          <w:rFonts w:hAnsi="Times New Roman" w:ascii="Times New Roman"/>
          <w:szCs w:val="24"/>
          <w:lang w:val="hr-HR"/>
        </w:rPr>
      </w:pPr>
      <w:r w:rsidRPr="00641A59">
        <w:rPr>
          <w:rFonts w:hAnsi="Times New Roman" w:ascii="Times New Roman"/>
          <w:szCs w:val="24"/>
          <w:lang w:val="hr-HR"/>
        </w:rPr>
        <w:tab/>
        <w:t xml:space="preserve">Podneskom od </w:t>
      </w:r>
      <w:r w:rsidR="00CC38FD">
        <w:rPr>
          <w:rFonts w:hAnsi="Times New Roman" w:ascii="Times New Roman"/>
          <w:szCs w:val="24"/>
          <w:lang w:val="hr-HR"/>
        </w:rPr>
        <w:t>5</w:t>
      </w:r>
      <w:r w:rsidRPr="00641A59">
        <w:rPr>
          <w:rFonts w:hAnsi="Times New Roman" w:ascii="Times New Roman"/>
          <w:szCs w:val="24"/>
          <w:lang w:val="hr-HR"/>
        </w:rPr>
        <w:t>.</w:t>
      </w:r>
      <w:r w:rsidR="00CC38FD">
        <w:rPr>
          <w:rFonts w:hAnsi="Times New Roman" w:ascii="Times New Roman"/>
          <w:szCs w:val="24"/>
          <w:lang w:val="hr-HR"/>
        </w:rPr>
        <w:t>6</w:t>
      </w:r>
      <w:r w:rsidRPr="00641A59">
        <w:rPr>
          <w:rFonts w:hAnsi="Times New Roman" w:ascii="Times New Roman"/>
          <w:szCs w:val="24"/>
          <w:lang w:val="hr-HR"/>
        </w:rPr>
        <w:t>.2017. FINA je obavijestila sud kako je postupila u skladu s odredbom članka 17. st. 2. Zakona o provedbi ovrhe na novčanim sredstvima (NN91/10). Obzirom da su u Očevidniku redoslijeda osnova za plaćanje evidentirana zaplijenjena novčana sredstava po predmetnoj osnovi u iznosu od 5.000,00 kuna, to je FINA tražila uputu za daljnje postupanje.</w:t>
      </w:r>
    </w:p>
    <w:p w:rsidRDefault="00641A59" w:rsidP="00641A59" w:rsidR="001F56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CC38FD">
        <w:rPr>
          <w:rFonts w:hAnsi="Times New Roman" w:ascii="Times New Roman"/>
          <w:szCs w:val="24"/>
          <w:lang w:val="hr-HR"/>
        </w:rPr>
        <w:t xml:space="preserve">Odredbom članka 112.st.6. Stečajnog zakona (NN 71/15) određeno je kako će Rješenjem o otvaranju stečajnog postupka </w:t>
      </w:r>
      <w:r w:rsidR="00CC38FD" w:rsidRPr="00CC38FD">
        <w:rPr>
          <w:rFonts w:hAnsi="Times New Roman" w:ascii="Times New Roman"/>
          <w:szCs w:val="24"/>
          <w:lang w:val="hr-HR"/>
        </w:rPr>
        <w:t>nad dužnikom pravnom osobom sud naložiti Financijskoj agenciji da naloži banci prijenos zaplijenjenoga iznosa predujma na račun suda</w:t>
      </w:r>
      <w:r w:rsidR="001F563C">
        <w:rPr>
          <w:rFonts w:hAnsi="Times New Roman" w:ascii="Times New Roman"/>
          <w:szCs w:val="24"/>
          <w:lang w:val="hr-HR"/>
        </w:rPr>
        <w:t>.</w:t>
      </w:r>
    </w:p>
    <w:p w:rsidRDefault="001F563C" w:rsidP="001F563C" w:rsidR="001F563C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Kako</w:t>
      </w:r>
      <w:r w:rsidR="00AE0839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u konkretnom slučaju</w:t>
      </w:r>
      <w:r w:rsidR="00AE0839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sud nije imao saznanja da je FINA zaplijenila novčana sredstava dužniku, to u Rješenju o otvaranju sud nije mogao naložiti FINI prijenos sredstava na račun suda.</w:t>
      </w:r>
    </w:p>
    <w:p w:rsidRDefault="001F563C" w:rsidP="001F563C" w:rsidR="001F563C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Stoga je </w:t>
      </w:r>
      <w:r w:rsidR="00A318DA">
        <w:rPr>
          <w:rFonts w:hAnsi="Times New Roman" w:ascii="Times New Roman"/>
          <w:szCs w:val="24"/>
          <w:lang w:val="hr-HR"/>
        </w:rPr>
        <w:t>rješenjem</w:t>
      </w:r>
      <w:r>
        <w:rPr>
          <w:rFonts w:hAnsi="Times New Roman" w:ascii="Times New Roman"/>
          <w:szCs w:val="24"/>
          <w:lang w:val="hr-HR"/>
        </w:rPr>
        <w:t>, kako je to navedeno u izreci, naloženo FINI prijenos sredstava na račun suda, a u skladu s odredbom članka 112.st.6. SZ-a.</w:t>
      </w:r>
    </w:p>
    <w:p w:rsidRDefault="001F563C" w:rsidP="00A318DA" w:rsidR="00641A59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Slijedom navedenoga odlučeno je kao u izreci.</w:t>
      </w:r>
    </w:p>
    <w:p w:rsidRDefault="00A318DA" w:rsidP="00A318DA" w:rsidR="00A318DA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A15EE7">
      <w:pPr>
        <w:jc w:val="center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U Zagrebu</w:t>
      </w:r>
      <w:r w:rsidR="00937E6F" w:rsidRPr="00A15EE7">
        <w:rPr>
          <w:rFonts w:hAnsi="Times New Roman" w:ascii="Times New Roman"/>
          <w:lang w:val="hr-HR"/>
        </w:rPr>
        <w:t xml:space="preserve">, </w:t>
      </w:r>
      <w:r w:rsidR="00A318DA">
        <w:rPr>
          <w:rFonts w:hAnsi="Times New Roman" w:ascii="Times New Roman"/>
          <w:lang w:val="hr-HR"/>
        </w:rPr>
        <w:t>7</w:t>
      </w:r>
      <w:r w:rsidR="00937E6F" w:rsidRPr="00A15EE7">
        <w:rPr>
          <w:rFonts w:hAnsi="Times New Roman" w:ascii="Times New Roman"/>
          <w:lang w:val="hr-HR"/>
        </w:rPr>
        <w:t>.</w:t>
      </w:r>
      <w:r w:rsidR="00A318DA">
        <w:rPr>
          <w:rFonts w:hAnsi="Times New Roman" w:ascii="Times New Roman"/>
          <w:lang w:val="hr-HR"/>
        </w:rPr>
        <w:t xml:space="preserve"> lipnja</w:t>
      </w:r>
      <w:r w:rsidR="00937E6F" w:rsidRPr="00A15EE7">
        <w:rPr>
          <w:rFonts w:hAnsi="Times New Roman" w:ascii="Times New Roman"/>
          <w:lang w:val="hr-HR"/>
        </w:rPr>
        <w:t xml:space="preserve"> 2</w:t>
      </w:r>
      <w:r w:rsidRPr="00A15EE7">
        <w:rPr>
          <w:rFonts w:hAnsi="Times New Roman" w:ascii="Times New Roman"/>
          <w:lang w:val="hr-HR"/>
        </w:rPr>
        <w:t>01</w:t>
      </w:r>
      <w:r w:rsidR="00641A59">
        <w:rPr>
          <w:rFonts w:hAnsi="Times New Roman" w:ascii="Times New Roman"/>
          <w:lang w:val="hr-HR"/>
        </w:rPr>
        <w:t>7</w:t>
      </w:r>
      <w:r w:rsidRPr="00A15EE7">
        <w:rPr>
          <w:rFonts w:hAnsi="Times New Roman" w:ascii="Times New Roman"/>
          <w:lang w:val="hr-HR"/>
        </w:rPr>
        <w:t>. godine</w:t>
      </w:r>
    </w:p>
    <w:p w:rsidRDefault="002D5A5F" w:rsidP="00E91121" w:rsidR="002D5A5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2D5A5F" w:rsidP="00E91121" w:rsidR="002D5A5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11D96" w:rsidP="00E91121" w:rsidR="00B11D9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11D96" w:rsidP="00E91121" w:rsidR="00B11D9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E457B4" w:rsidP="00E91121" w:rsidR="00E457B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E457B4" w:rsidP="00E91121" w:rsidR="00E457B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E457B4" w:rsidP="00E91121" w:rsidR="00E457B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E457B4" w:rsidP="00E91121" w:rsidR="00E457B4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E457B4" w:rsidP="00E91121" w:rsidR="00E457B4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B11D96" w:rsidP="001F563C" w:rsidR="00B11D96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136F62" w:rsidP="00641A59" w:rsidR="00136F62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554ED" w:rsidP="00BA4663" w:rsidR="004554ED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3081C" w:rsidP="004554ED" w:rsidR="0093081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44D4F" w:rsidP="0093081C" w:rsidR="00D44D4F" w:rsidRPr="00A15EE7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15EE7">
        <w:rPr>
          <w:rFonts w:hAnsi="Times New Roman" w:ascii="Times New Roman"/>
          <w:szCs w:val="24"/>
          <w:lang w:val="hr-HR"/>
        </w:rPr>
        <w:t xml:space="preserve">rješenja </w:t>
      </w:r>
      <w:r w:rsidRPr="00A15EE7">
        <w:rPr>
          <w:rFonts w:hAnsi="Times New Roman" w:ascii="Times New Roman"/>
          <w:szCs w:val="24"/>
          <w:lang w:val="hr-HR"/>
        </w:rPr>
        <w:t>dopuštena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je </w:t>
      </w:r>
      <w:r w:rsidRPr="00A15EE7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15EE7">
        <w:rPr>
          <w:rFonts w:hAnsi="Times New Roman" w:ascii="Times New Roman"/>
          <w:szCs w:val="24"/>
          <w:lang w:val="hr-HR"/>
        </w:rPr>
        <w:t xml:space="preserve">, </w:t>
      </w:r>
      <w:r w:rsidR="00182088" w:rsidRPr="00A15EE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15EE7">
        <w:rPr>
          <w:rFonts w:hAnsi="Times New Roman" w:ascii="Times New Roman"/>
          <w:szCs w:val="24"/>
          <w:lang w:val="hr-HR"/>
        </w:rPr>
        <w:t xml:space="preserve"> </w:t>
      </w:r>
    </w:p>
    <w:p w:rsidRDefault="004554ED" w:rsidR="004554ED">
      <w:pPr>
        <w:jc w:val="both"/>
        <w:rPr>
          <w:rFonts w:hAnsi="Times New Roman" w:ascii="Times New Roman"/>
          <w:szCs w:val="24"/>
          <w:lang w:val="hr-HR"/>
        </w:rPr>
      </w:pPr>
    </w:p>
    <w:p w:rsidRDefault="002D5A5F" w:rsidR="002D5A5F">
      <w:pPr>
        <w:jc w:val="both"/>
        <w:rPr>
          <w:rFonts w:hAnsi="Times New Roman" w:ascii="Times New Roman"/>
          <w:szCs w:val="24"/>
          <w:lang w:val="hr-HR"/>
        </w:rPr>
      </w:pPr>
    </w:p>
    <w:p w:rsidRDefault="00E457B4" w:rsidR="00E457B4">
      <w:pPr>
        <w:jc w:val="both"/>
        <w:rPr>
          <w:rFonts w:hAnsi="Times New Roman" w:ascii="Times New Roman"/>
          <w:szCs w:val="24"/>
          <w:lang w:val="hr-HR"/>
        </w:rPr>
      </w:pPr>
    </w:p>
    <w:p w:rsidRDefault="00E457B4" w:rsidR="00E457B4">
      <w:pPr>
        <w:jc w:val="both"/>
        <w:rPr>
          <w:rFonts w:hAnsi="Times New Roman" w:ascii="Times New Roman"/>
          <w:szCs w:val="24"/>
          <w:lang w:val="hr-HR"/>
        </w:rPr>
      </w:pPr>
    </w:p>
    <w:p w:rsidRDefault="00E457B4" w:rsidR="00E457B4">
      <w:pPr>
        <w:jc w:val="both"/>
        <w:rPr>
          <w:rFonts w:hAnsi="Times New Roman" w:ascii="Times New Roman"/>
          <w:szCs w:val="24"/>
          <w:lang w:val="hr-HR"/>
        </w:rPr>
      </w:pPr>
    </w:p>
    <w:p w:rsidRDefault="00E457B4" w:rsidR="00E457B4">
      <w:pPr>
        <w:jc w:val="both"/>
        <w:rPr>
          <w:rFonts w:hAnsi="Times New Roman" w:ascii="Times New Roman"/>
          <w:szCs w:val="24"/>
          <w:lang w:val="hr-HR"/>
        </w:rPr>
      </w:pPr>
    </w:p>
    <w:p w:rsidRDefault="00E457B4" w:rsidR="00E457B4">
      <w:pPr>
        <w:jc w:val="both"/>
        <w:rPr>
          <w:rFonts w:hAnsi="Times New Roman" w:ascii="Times New Roman"/>
          <w:szCs w:val="24"/>
          <w:lang w:val="hr-HR"/>
        </w:rPr>
      </w:pPr>
    </w:p>
    <w:p w:rsidRDefault="00E457B4" w:rsidR="00E457B4">
      <w:pPr>
        <w:jc w:val="both"/>
        <w:rPr>
          <w:rFonts w:hAnsi="Times New Roman" w:ascii="Times New Roman"/>
          <w:szCs w:val="24"/>
          <w:lang w:val="hr-HR"/>
        </w:rPr>
      </w:pPr>
    </w:p>
    <w:p w:rsidRDefault="00E457B4" w:rsidR="00E457B4">
      <w:pPr>
        <w:jc w:val="both"/>
        <w:rPr>
          <w:rFonts w:hAnsi="Times New Roman" w:ascii="Times New Roman"/>
          <w:szCs w:val="24"/>
          <w:lang w:val="hr-HR"/>
        </w:rPr>
      </w:pPr>
    </w:p>
    <w:p w:rsidRDefault="00E457B4" w:rsidR="00E457B4">
      <w:pPr>
        <w:jc w:val="both"/>
        <w:rPr>
          <w:rFonts w:hAnsi="Times New Roman" w:ascii="Times New Roman"/>
          <w:szCs w:val="24"/>
          <w:lang w:val="hr-HR"/>
        </w:rPr>
      </w:pPr>
    </w:p>
    <w:p w:rsidRDefault="00E457B4" w:rsidR="00E457B4">
      <w:pPr>
        <w:jc w:val="both"/>
        <w:rPr>
          <w:rFonts w:hAnsi="Times New Roman" w:ascii="Times New Roman"/>
          <w:szCs w:val="24"/>
          <w:lang w:val="hr-HR"/>
        </w:rPr>
      </w:pPr>
    </w:p>
    <w:p w:rsidRDefault="00E457B4" w:rsidR="00E457B4">
      <w:pPr>
        <w:jc w:val="both"/>
        <w:rPr>
          <w:rFonts w:hAnsi="Times New Roman" w:ascii="Times New Roman"/>
          <w:szCs w:val="24"/>
          <w:lang w:val="hr-HR"/>
        </w:rPr>
      </w:pPr>
    </w:p>
    <w:p w:rsidRDefault="00E457B4" w:rsidR="00E457B4">
      <w:pPr>
        <w:jc w:val="both"/>
        <w:rPr>
          <w:rFonts w:hAnsi="Times New Roman" w:ascii="Times New Roman"/>
          <w:szCs w:val="24"/>
          <w:lang w:val="hr-HR"/>
        </w:rPr>
      </w:pPr>
    </w:p>
    <w:p w:rsidRDefault="00E457B4" w:rsidR="00E457B4">
      <w:pPr>
        <w:jc w:val="both"/>
        <w:rPr>
          <w:rFonts w:hAnsi="Times New Roman" w:ascii="Times New Roman"/>
          <w:szCs w:val="24"/>
          <w:lang w:val="hr-HR"/>
        </w:rPr>
      </w:pPr>
    </w:p>
    <w:p w:rsidRDefault="00E457B4" w:rsidR="00E457B4">
      <w:pPr>
        <w:jc w:val="both"/>
        <w:rPr>
          <w:rFonts w:hAnsi="Times New Roman" w:ascii="Times New Roman"/>
          <w:szCs w:val="24"/>
          <w:lang w:val="hr-HR"/>
        </w:rPr>
      </w:pPr>
    </w:p>
    <w:p w:rsidRDefault="00E457B4" w:rsidR="00E457B4">
      <w:pPr>
        <w:jc w:val="both"/>
        <w:rPr>
          <w:rFonts w:hAnsi="Times New Roman" w:ascii="Times New Roman"/>
          <w:szCs w:val="24"/>
          <w:lang w:val="hr-HR"/>
        </w:rPr>
      </w:pPr>
    </w:p>
    <w:p w:rsidRDefault="00E457B4" w:rsidR="00E457B4">
      <w:pPr>
        <w:jc w:val="both"/>
        <w:rPr>
          <w:rFonts w:hAnsi="Times New Roman" w:ascii="Times New Roman"/>
          <w:szCs w:val="24"/>
          <w:lang w:val="hr-HR"/>
        </w:rPr>
      </w:pPr>
    </w:p>
    <w:p w:rsidRDefault="00E457B4" w:rsidR="00E457B4">
      <w:pPr>
        <w:jc w:val="both"/>
        <w:rPr>
          <w:rFonts w:hAnsi="Times New Roman" w:ascii="Times New Roman"/>
          <w:szCs w:val="24"/>
          <w:lang w:val="hr-HR"/>
        </w:rPr>
      </w:pPr>
    </w:p>
    <w:p w:rsidRDefault="00E457B4" w:rsidR="00E457B4">
      <w:pPr>
        <w:jc w:val="both"/>
        <w:rPr>
          <w:rFonts w:hAnsi="Times New Roman" w:ascii="Times New Roman"/>
          <w:szCs w:val="24"/>
          <w:lang w:val="hr-HR"/>
        </w:rPr>
      </w:pPr>
    </w:p>
    <w:p w:rsidRDefault="00E457B4" w:rsidR="00E457B4">
      <w:pPr>
        <w:jc w:val="both"/>
        <w:rPr>
          <w:rFonts w:hAnsi="Times New Roman" w:ascii="Times New Roman"/>
          <w:szCs w:val="24"/>
          <w:lang w:val="hr-HR"/>
        </w:rPr>
      </w:pPr>
    </w:p>
    <w:p w:rsidRDefault="00E457B4" w:rsidR="00E457B4">
      <w:pPr>
        <w:jc w:val="both"/>
        <w:rPr>
          <w:rFonts w:hAnsi="Times New Roman" w:ascii="Times New Roman"/>
          <w:szCs w:val="24"/>
          <w:lang w:val="hr-HR"/>
        </w:rPr>
      </w:pPr>
    </w:p>
    <w:p w:rsidRDefault="00E457B4" w:rsidR="00E457B4">
      <w:pPr>
        <w:jc w:val="both"/>
        <w:rPr>
          <w:rFonts w:hAnsi="Times New Roman" w:ascii="Times New Roman"/>
          <w:szCs w:val="24"/>
          <w:lang w:val="hr-HR"/>
        </w:rPr>
      </w:pPr>
    </w:p>
    <w:p w:rsidRDefault="00E457B4" w:rsidR="00E457B4">
      <w:pPr>
        <w:jc w:val="both"/>
        <w:rPr>
          <w:rFonts w:hAnsi="Times New Roman" w:ascii="Times New Roman"/>
          <w:szCs w:val="24"/>
          <w:lang w:val="hr-HR"/>
        </w:rPr>
      </w:pPr>
    </w:p>
    <w:p w:rsidRDefault="00E457B4" w:rsidR="00E457B4">
      <w:pPr>
        <w:jc w:val="both"/>
        <w:rPr>
          <w:rFonts w:hAnsi="Times New Roman" w:ascii="Times New Roman"/>
          <w:szCs w:val="24"/>
          <w:lang w:val="hr-HR"/>
        </w:rPr>
      </w:pPr>
    </w:p>
    <w:p w:rsidRDefault="00E457B4" w:rsidR="00E457B4">
      <w:pPr>
        <w:jc w:val="both"/>
        <w:rPr>
          <w:rFonts w:hAnsi="Times New Roman" w:ascii="Times New Roman"/>
          <w:szCs w:val="24"/>
          <w:lang w:val="hr-HR"/>
        </w:rPr>
      </w:pPr>
    </w:p>
    <w:p w:rsidRDefault="00E457B4" w:rsidR="00E457B4">
      <w:pPr>
        <w:jc w:val="both"/>
        <w:rPr>
          <w:rFonts w:hAnsi="Times New Roman" w:ascii="Times New Roman"/>
          <w:szCs w:val="24"/>
          <w:lang w:val="hr-HR"/>
        </w:rPr>
      </w:pPr>
    </w:p>
    <w:p w:rsidRDefault="00E457B4" w:rsidR="00E457B4">
      <w:pPr>
        <w:jc w:val="both"/>
        <w:rPr>
          <w:rFonts w:hAnsi="Times New Roman" w:ascii="Times New Roman"/>
          <w:szCs w:val="24"/>
          <w:lang w:val="hr-HR"/>
        </w:rPr>
      </w:pPr>
    </w:p>
    <w:p w:rsidRDefault="00E457B4" w:rsidR="00E457B4">
      <w:pPr>
        <w:jc w:val="both"/>
        <w:rPr>
          <w:rFonts w:hAnsi="Times New Roman" w:ascii="Times New Roman"/>
          <w:szCs w:val="24"/>
          <w:lang w:val="hr-HR"/>
        </w:rPr>
      </w:pPr>
    </w:p>
    <w:p w:rsidRDefault="00E457B4" w:rsidR="00E457B4">
      <w:pPr>
        <w:jc w:val="both"/>
        <w:rPr>
          <w:rFonts w:hAnsi="Times New Roman" w:ascii="Times New Roman"/>
          <w:szCs w:val="24"/>
          <w:lang w:val="hr-HR"/>
        </w:rPr>
      </w:pPr>
    </w:p>
    <w:p w:rsidRDefault="00E457B4" w:rsidR="00E457B4">
      <w:pPr>
        <w:jc w:val="both"/>
        <w:rPr>
          <w:rFonts w:hAnsi="Times New Roman" w:ascii="Times New Roman"/>
          <w:szCs w:val="24"/>
          <w:lang w:val="hr-HR"/>
        </w:rPr>
      </w:pPr>
    </w:p>
    <w:p w:rsidRDefault="00E457B4" w:rsidR="00E457B4">
      <w:pPr>
        <w:jc w:val="both"/>
        <w:rPr>
          <w:rFonts w:hAnsi="Times New Roman" w:ascii="Times New Roman"/>
          <w:szCs w:val="24"/>
          <w:lang w:val="hr-HR"/>
        </w:rPr>
      </w:pPr>
    </w:p>
    <w:p w:rsidRDefault="00E457B4" w:rsidR="00E457B4">
      <w:pPr>
        <w:jc w:val="both"/>
        <w:rPr>
          <w:rFonts w:hAnsi="Times New Roman" w:ascii="Times New Roman"/>
          <w:szCs w:val="24"/>
          <w:lang w:val="hr-HR"/>
        </w:rPr>
      </w:pPr>
    </w:p>
    <w:p w:rsidRDefault="00E457B4" w:rsidR="00E457B4">
      <w:pPr>
        <w:jc w:val="both"/>
        <w:rPr>
          <w:rFonts w:hAnsi="Times New Roman" w:ascii="Times New Roman"/>
          <w:szCs w:val="24"/>
          <w:lang w:val="hr-HR"/>
        </w:rPr>
      </w:pPr>
    </w:p>
    <w:p w:rsidRDefault="00E457B4" w:rsidR="00E457B4">
      <w:pPr>
        <w:jc w:val="both"/>
        <w:rPr>
          <w:rFonts w:hAnsi="Times New Roman" w:ascii="Times New Roman"/>
          <w:szCs w:val="24"/>
          <w:lang w:val="hr-HR"/>
        </w:rPr>
      </w:pPr>
    </w:p>
    <w:p w:rsidRDefault="00E457B4" w:rsidR="00E457B4">
      <w:pPr>
        <w:jc w:val="both"/>
        <w:rPr>
          <w:rFonts w:hAnsi="Times New Roman" w:ascii="Times New Roman"/>
          <w:szCs w:val="24"/>
          <w:lang w:val="hr-HR"/>
        </w:rPr>
      </w:pPr>
    </w:p>
    <w:p w:rsidRDefault="00E457B4" w:rsidR="00E457B4">
      <w:pPr>
        <w:jc w:val="both"/>
        <w:rPr>
          <w:rFonts w:hAnsi="Times New Roman" w:ascii="Times New Roman"/>
          <w:szCs w:val="24"/>
          <w:lang w:val="hr-HR"/>
        </w:rPr>
      </w:pPr>
    </w:p>
    <w:p w:rsidRDefault="00E457B4" w:rsidR="00E457B4">
      <w:pPr>
        <w:jc w:val="both"/>
        <w:rPr>
          <w:rFonts w:hAnsi="Times New Roman" w:ascii="Times New Roman"/>
          <w:szCs w:val="24"/>
          <w:lang w:val="hr-HR"/>
        </w:rPr>
      </w:pPr>
    </w:p>
    <w:p w:rsidRDefault="00E457B4" w:rsidR="00E457B4">
      <w:pPr>
        <w:jc w:val="both"/>
        <w:rPr>
          <w:rFonts w:hAnsi="Times New Roman" w:ascii="Times New Roman"/>
          <w:szCs w:val="24"/>
          <w:lang w:val="hr-HR"/>
        </w:rPr>
      </w:pPr>
    </w:p>
    <w:p w:rsidRDefault="00E457B4" w:rsidR="00E457B4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15EE7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A15EE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A15EE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22A6F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937E6F" w:rsidR="00840E3D">
        <w:pPr>
          <w:ind w:firstLine="720"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Pr="00937E6F">
          <w:rPr>
            <w:rFonts w:hAnsi="Times New Roman" w:ascii="Times New Roman"/>
          </w:rPr>
          <w:t>St-</w:t>
        </w:r>
        <w:r w:rsidR="000524EE">
          <w:rPr>
            <w:rFonts w:hAnsi="Times New Roman" w:ascii="Times New Roman"/>
          </w:rPr>
          <w:t>1</w:t>
        </w:r>
        <w:r w:rsidR="001F563C">
          <w:rPr>
            <w:rFonts w:hAnsi="Times New Roman" w:ascii="Times New Roman"/>
          </w:rPr>
          <w:t>498/2017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0993F3C"/>
    <w:multiLevelType w:val="hybridMultilevel"/>
    <w:tmpl w:val="612682D6"/>
    <w:lvl w:tplc="72C21126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4EE"/>
    <w:rsid w:val="00086B41"/>
    <w:rsid w:val="000B609B"/>
    <w:rsid w:val="000C47B3"/>
    <w:rsid w:val="000F2BDD"/>
    <w:rsid w:val="00112B50"/>
    <w:rsid w:val="001225F3"/>
    <w:rsid w:val="0013550E"/>
    <w:rsid w:val="00136F62"/>
    <w:rsid w:val="00182088"/>
    <w:rsid w:val="001F563C"/>
    <w:rsid w:val="002223C8"/>
    <w:rsid w:val="002635B0"/>
    <w:rsid w:val="00270E39"/>
    <w:rsid w:val="002D5A5F"/>
    <w:rsid w:val="002E0DA8"/>
    <w:rsid w:val="0042162E"/>
    <w:rsid w:val="004554ED"/>
    <w:rsid w:val="00460BEC"/>
    <w:rsid w:val="0049510F"/>
    <w:rsid w:val="00532B71"/>
    <w:rsid w:val="005940E9"/>
    <w:rsid w:val="005A3266"/>
    <w:rsid w:val="00614438"/>
    <w:rsid w:val="00616A64"/>
    <w:rsid w:val="006356C5"/>
    <w:rsid w:val="00641A59"/>
    <w:rsid w:val="007A29F9"/>
    <w:rsid w:val="007B58BD"/>
    <w:rsid w:val="00840E3D"/>
    <w:rsid w:val="0093081C"/>
    <w:rsid w:val="00937E6F"/>
    <w:rsid w:val="0094574E"/>
    <w:rsid w:val="00997BA9"/>
    <w:rsid w:val="009C35BE"/>
    <w:rsid w:val="00A10BA8"/>
    <w:rsid w:val="00A15EE7"/>
    <w:rsid w:val="00A318DA"/>
    <w:rsid w:val="00A95334"/>
    <w:rsid w:val="00AB0334"/>
    <w:rsid w:val="00AB7883"/>
    <w:rsid w:val="00AE0839"/>
    <w:rsid w:val="00AF40B4"/>
    <w:rsid w:val="00B03169"/>
    <w:rsid w:val="00B11D96"/>
    <w:rsid w:val="00B34247"/>
    <w:rsid w:val="00BA4663"/>
    <w:rsid w:val="00C22A6F"/>
    <w:rsid w:val="00C93B5B"/>
    <w:rsid w:val="00CA50F6"/>
    <w:rsid w:val="00CC38FD"/>
    <w:rsid w:val="00CD7C11"/>
    <w:rsid w:val="00CF2939"/>
    <w:rsid w:val="00D44D4F"/>
    <w:rsid w:val="00D955F3"/>
    <w:rsid w:val="00DB29D2"/>
    <w:rsid w:val="00DB4528"/>
    <w:rsid w:val="00E457B4"/>
    <w:rsid w:val="00EB4862"/>
    <w:rsid w:val="00EE5750"/>
    <w:rsid w:val="00F60468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3081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22A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2A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2A6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2A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2A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3081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22A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2A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2A6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2A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2A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1498</izvorni_sadrzaj>
    <derivirana_varijabla naziv="DomainObject.Predmet.Broj_1">1498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2017.</izvorni_sadrzaj>
    <derivirana_varijabla naziv="DomainObject.Predmet.DatumOsnivanja_1">18.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St-1498/2017</izvorni_sadrzaj>
    <derivirana_varijabla naziv="DomainObject.Predmet.OznakaBroj_1">St-1498/2017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MONTMONTAŽA-PLINOVODOVOD d.o.o. zastupanog po punomoćniku Tamara Igrec</izvorni_sadrzaj>
    <derivirana_varijabla naziv="DomainObject.Predmet.ProtustrankaFormated_1">  MONTMONTAŽA-PLINOVODOVOD d.o.o. zastupanog po punomoćniku Tamara Igrec</derivirana_varijabla>
  </DomainObject.Predmet.ProtustrankaFormated>
  <DomainObject.Predmet.ProtustrankaFormatedOIB>
    <izvorni_sadrzaj>  MONTMONTAŽA-PLINOVODOVOD d.o.o., OIB 48137524285 zastupanog po punomoćniku Tamara Igrec</izvorni_sadrzaj>
    <derivirana_varijabla naziv="DomainObject.Predmet.ProtustrankaFormatedOIB_1">  MONTMONTAŽA-PLINOVODOVOD d.o.o., OIB 48137524285 zastupanog po punomoćniku Tamara Igrec</derivirana_varijabla>
  </DomainObject.Predmet.ProtustrankaFormatedOIB>
  <DomainObject.Predmet.ProtustrankaFormatedWithAdress>
    <izvorni_sadrzaj> MONTMONTAŽA-PLINOVODOVOD d.o.o., CMP Savica Šanci 123, 10000 Zagreb zastupanog po punomoćniku Tamara Igrec</izvorni_sadrzaj>
    <derivirana_varijabla naziv="DomainObject.Predmet.ProtustrankaFormatedWithAdress_1"> MONTMONTAŽA-PLINOVODOVOD d.o.o., CMP Savica Šanci 123, 10000 Zagreb zastupanog po punomoćniku Tamara Igrec</derivirana_varijabla>
  </DomainObject.Predmet.ProtustrankaFormatedWithAdress>
  <DomainObject.Predmet.ProtustrankaFormatedWithAdressOIB>
    <izvorni_sadrzaj> MONTMONTAŽA-PLINOVODOVOD d.o.o., OIB 48137524285, CMP Savica Šanci 123, 10000 Zagreb zastupanog po punomoćniku Tamara Igrec</izvorni_sadrzaj>
    <derivirana_varijabla naziv="DomainObject.Predmet.ProtustrankaFormatedWithAdressOIB_1"> MONTMONTAŽA-PLINOVODOVOD d.o.o., OIB 48137524285, CMP Savica Šanci 123, 10000 Zagreb zastupanog po punomoćniku Tamara Igrec</derivirana_varijabla>
  </DomainObject.Predmet.ProtustrankaFormatedWithAdressOIB>
  <DomainObject.Predmet.ProtustrankaWithAdress>
    <izvorni_sadrzaj>MONTMONTAŽA-PLINOVODOVOD d.o.o. CMP Savica Šanci 123, 10000 Zagreb</izvorni_sadrzaj>
    <derivirana_varijabla naziv="DomainObject.Predmet.ProtustrankaWithAdress_1">MONTMONTAŽA-PLINOVODOVOD d.o.o. CMP Savica Šanci 123, 10000 Zagreb</derivirana_varijabla>
  </DomainObject.Predmet.ProtustrankaWithAdress>
  <DomainObject.Predmet.ProtustrankaWithAdressOIB>
    <izvorni_sadrzaj>MONTMONTAŽA-PLINOVODOVOD d.o.o., OIB 48137524285, CMP Savica Šanci 123, 10000 Zagreb</izvorni_sadrzaj>
    <derivirana_varijabla naziv="DomainObject.Predmet.ProtustrankaWithAdressOIB_1">MONTMONTAŽA-PLINOVODOVOD d.o.o., OIB 48137524285, CMP Savica Šanci 123, 10000 Zagreb</derivirana_varijabla>
  </DomainObject.Predmet.ProtustrankaWithAdressOIB>
  <DomainObject.Predmet.ProtustrankaNazivFormated>
    <izvorni_sadrzaj>MONTMONTAŽA-PLINOVODOVOD d.o.o.</izvorni_sadrzaj>
    <derivirana_varijabla naziv="DomainObject.Predmet.ProtustrankaNazivFormated_1">MONTMONTAŽA-PLINOVODOVOD d.o.o.</derivirana_varijabla>
  </DomainObject.Predmet.ProtustrankaNazivFormated>
  <DomainObject.Predmet.ProtustrankaNazivFormatedOIB>
    <izvorni_sadrzaj>MONTMONTAŽA-PLINOVODOVOD d.o.o., OIB 48137524285</izvorni_sadrzaj>
    <derivirana_varijabla naziv="DomainObject.Predmet.ProtustrankaNazivFormatedOIB_1">MONTMONTAŽA-PLINOVODOVOD d.o.o., OIB 48137524285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PA-EL d.o.o.</izvorni_sadrzaj>
    <derivirana_varijabla naziv="DomainObject.Predmet.StrankaFormated_1">  PA-EL d.o.o.</derivirana_varijabla>
  </DomainObject.Predmet.StrankaFormated>
  <DomainObject.Predmet.StrankaFormatedOIB>
    <izvorni_sadrzaj>  PA-EL d.o.o., OIB 56740849320</izvorni_sadrzaj>
    <derivirana_varijabla naziv="DomainObject.Predmet.StrankaFormatedOIB_1">  PA-EL d.o.o., OIB 56740849320</derivirana_varijabla>
  </DomainObject.Predmet.StrankaFormatedOIB>
  <DomainObject.Predmet.StrankaFormatedWithAdress>
    <izvorni_sadrzaj> PA-EL d.o.o., Dubrovčan 33/B, Veliko Trgovišće</izvorni_sadrzaj>
    <derivirana_varijabla naziv="DomainObject.Predmet.StrankaFormatedWithAdress_1"> PA-EL d.o.o., Dubrovčan 33/B, Veliko Trgovišće</derivirana_varijabla>
  </DomainObject.Predmet.StrankaFormatedWithAdress>
  <DomainObject.Predmet.StrankaFormatedWithAdressOIB>
    <izvorni_sadrzaj> PA-EL d.o.o., OIB 56740849320, Dubrovčan 33/B, Veliko Trgovišće</izvorni_sadrzaj>
    <derivirana_varijabla naziv="DomainObject.Predmet.StrankaFormatedWithAdressOIB_1"> PA-EL d.o.o., OIB 56740849320, Dubrovčan 33/B, Veliko Trgovišće</derivirana_varijabla>
  </DomainObject.Predmet.StrankaFormatedWithAdressOIB>
  <DomainObject.Predmet.StrankaWithAdress>
    <izvorni_sadrzaj>PA-EL d.o.o. Dubrovčan 33/B,Veliko Trgovišće</izvorni_sadrzaj>
    <derivirana_varijabla naziv="DomainObject.Predmet.StrankaWithAdress_1">PA-EL d.o.o. Dubrovčan 33/B,Veliko Trgovišće</derivirana_varijabla>
  </DomainObject.Predmet.StrankaWithAdress>
  <DomainObject.Predmet.StrankaWithAdressOIB>
    <izvorni_sadrzaj>PA-EL d.o.o., OIB 56740849320, Dubrovčan 33/B,Veliko Trgovišće</izvorni_sadrzaj>
    <derivirana_varijabla naziv="DomainObject.Predmet.StrankaWithAdressOIB_1">PA-EL d.o.o., OIB 56740849320, Dubrovčan 33/B,Veliko Trgovišće</derivirana_varijabla>
  </DomainObject.Predmet.StrankaWithAdressOIB>
  <DomainObject.Predmet.StrankaNazivFormated>
    <izvorni_sadrzaj>PA-EL d.o.o.</izvorni_sadrzaj>
    <derivirana_varijabla naziv="DomainObject.Predmet.StrankaNazivFormated_1">PA-EL d.o.o.</derivirana_varijabla>
  </DomainObject.Predmet.StrankaNazivFormated>
  <DomainObject.Predmet.StrankaNazivFormatedOIB>
    <izvorni_sadrzaj>PA-EL d.o.o., OIB 56740849320</izvorni_sadrzaj>
    <derivirana_varijabla naziv="DomainObject.Predmet.StrankaNazivFormatedOIB_1">PA-EL d.o.o., OIB 56740849320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PA-EL d.o.o.</item>
    </izvorni_sadrzaj>
    <derivirana_varijabla naziv="DomainObject.Predmet.StrankaListFormated_1">
      <item>PA-EL d.o.o.</item>
    </derivirana_varijabla>
  </DomainObject.Predmet.StrankaListFormated>
  <DomainObject.Predmet.StrankaListFormatedOIB>
    <izvorni_sadrzaj>
      <item>PA-EL d.o.o., OIB 56740849320</item>
    </izvorni_sadrzaj>
    <derivirana_varijabla naziv="DomainObject.Predmet.StrankaListFormatedOIB_1">
      <item>PA-EL d.o.o., OIB 56740849320</item>
    </derivirana_varijabla>
  </DomainObject.Predmet.StrankaListFormatedOIB>
  <DomainObject.Predmet.StrankaListFormatedWithAdress>
    <izvorni_sadrzaj>
      <item>PA-EL d.o.o., Dubrovčan 33/B, Veliko Trgovišće</item>
    </izvorni_sadrzaj>
    <derivirana_varijabla naziv="DomainObject.Predmet.StrankaListFormatedWithAdress_1">
      <item>PA-EL d.o.o., Dubrovčan 33/B, Veliko Trgovišće</item>
    </derivirana_varijabla>
  </DomainObject.Predmet.StrankaListFormatedWithAdress>
  <DomainObject.Predmet.StrankaListFormatedWithAdressOIB>
    <izvorni_sadrzaj>
      <item>PA-EL d.o.o., OIB 56740849320, Dubrovčan 33/B, Veliko Trgovišće</item>
    </izvorni_sadrzaj>
    <derivirana_varijabla naziv="DomainObject.Predmet.StrankaListFormatedWithAdressOIB_1">
      <item>PA-EL d.o.o., OIB 56740849320, Dubrovčan 33/B, Veliko Trgovišće</item>
    </derivirana_varijabla>
  </DomainObject.Predmet.StrankaListFormatedWithAdressOIB>
  <DomainObject.Predmet.StrankaListNazivFormated>
    <izvorni_sadrzaj>
      <item>PA-EL d.o.o.</item>
    </izvorni_sadrzaj>
    <derivirana_varijabla naziv="DomainObject.Predmet.StrankaListNazivFormated_1">
      <item>PA-EL d.o.o.</item>
    </derivirana_varijabla>
  </DomainObject.Predmet.StrankaListNazivFormated>
  <DomainObject.Predmet.StrankaListNazivFormatedOIB>
    <izvorni_sadrzaj>
      <item>PA-EL d.o.o., OIB 56740849320</item>
    </izvorni_sadrzaj>
    <derivirana_varijabla naziv="DomainObject.Predmet.StrankaListNazivFormatedOIB_1">
      <item>PA-EL d.o.o., OIB 56740849320</item>
    </derivirana_varijabla>
  </DomainObject.Predmet.StrankaListNazivFormatedOIB>
  <DomainObject.Predmet.ProtuStrankaListFormated>
    <izvorni_sadrzaj>
      <item>MONTMONTAŽA-PLINOVODOVOD d.o.o. zastupanog po punomoćniku Tamara Igrec</item>
    </izvorni_sadrzaj>
    <derivirana_varijabla naziv="DomainObject.Predmet.ProtuStrankaListFormated_1">
      <item>MONTMONTAŽA-PLINOVODOVOD d.o.o. zastupanog po punomoćniku Tamara Igrec</item>
    </derivirana_varijabla>
  </DomainObject.Predmet.ProtuStrankaListFormated>
  <DomainObject.Predmet.ProtuStrankaListFormatedOIB>
    <izvorni_sadrzaj>
      <item>MONTMONTAŽA-PLINOVODOVOD d.o.o., OIB 48137524285 zastupanog po punomoćniku Tamara Igrec</item>
    </izvorni_sadrzaj>
    <derivirana_varijabla naziv="DomainObject.Predmet.ProtuStrankaListFormatedOIB_1">
      <item>MONTMONTAŽA-PLINOVODOVOD d.o.o., OIB 48137524285 zastupanog po punomoćniku Tamara Igrec</item>
    </derivirana_varijabla>
  </DomainObject.Predmet.ProtuStrankaListFormatedOIB>
  <DomainObject.Predmet.ProtuStrankaListFormatedWithAdress>
    <izvorni_sadrzaj>
      <item>MONTMONTAŽA-PLINOVODOVOD d.o.o., CMP Savica Šanci 123, 10000 Zagreb zastupanog po punomoćniku Tamara Igrec</item>
    </izvorni_sadrzaj>
    <derivirana_varijabla naziv="DomainObject.Predmet.ProtuStrankaListFormatedWithAdress_1">
      <item>MONTMONTAŽA-PLINOVODOVOD d.o.o., CMP Savica Šanci 123, 10000 Zagreb zastupanog po punomoćniku Tamara Igrec</item>
    </derivirana_varijabla>
  </DomainObject.Predmet.ProtuStrankaListFormatedWithAdress>
  <DomainObject.Predmet.ProtuStrankaListFormatedWithAdressOIB>
    <izvorni_sadrzaj>
      <item>MONTMONTAŽA-PLINOVODOVOD d.o.o., OIB 48137524285, CMP Savica Šanci 123, 10000 Zagreb zastupanog po punomoćniku Tamara Igrec</item>
    </izvorni_sadrzaj>
    <derivirana_varijabla naziv="DomainObject.Predmet.ProtuStrankaListFormatedWithAdressOIB_1">
      <item>MONTMONTAŽA-PLINOVODOVOD d.o.o., OIB 48137524285, CMP Savica Šanci 123, 10000 Zagreb zastupanog po punomoćniku Tamara Igrec</item>
    </derivirana_varijabla>
  </DomainObject.Predmet.ProtuStrankaListFormatedWithAdressOIB>
  <DomainObject.Predmet.ProtuStrankaListNazivFormated>
    <izvorni_sadrzaj>
      <item>MONTMONTAŽA-PLINOVODOVOD d.o.o.</item>
    </izvorni_sadrzaj>
    <derivirana_varijabla naziv="DomainObject.Predmet.ProtuStrankaListNazivFormated_1">
      <item>MONTMONTAŽA-PLINOVODOVOD d.o.o.</item>
    </derivirana_varijabla>
  </DomainObject.Predmet.ProtuStrankaListNazivFormated>
  <DomainObject.Predmet.ProtuStrankaListNazivFormatedOIB>
    <izvorni_sadrzaj>
      <item>MONTMONTAŽA-PLINOVODOVOD d.o.o., OIB 48137524285</item>
    </izvorni_sadrzaj>
    <derivirana_varijabla naziv="DomainObject.Predmet.ProtuStrankaListNazivFormatedOIB_1">
      <item>MONTMONTAŽA-PLINOVODOVOD d.o.o., OIB 48137524285</item>
    </derivirana_varijabla>
  </DomainObject.Predmet.ProtuStrankaListNazivFormatedOIB>
  <DomainObject.Predmet.OstaliListFormated>
    <izvorni_sadrzaj>
      <item>Tamara Igrec punomoćnik sudionika u postupku MONTMONTAŽA-PLINOVODOVOD d.o.o.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</izvorni_sadrzaj>
    <derivirana_varijabla naziv="DomainObject.Predmet.OstaliListFormated_1">
      <item>Tamara Igrec punomoćnik sudionika u postupku MONTMONTAŽA-PLINOVODOVOD d.o.o.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</derivirana_varijabla>
  </DomainObject.Predmet.OstaliListFormated>
  <DomainObject.Predmet.OstaliListFormatedOIB>
    <izvorni_sadrzaj>
      <item>Tamara Igrec punomoćnik sudionika u postupku MONTMONTAŽA-PLINOVODOVOD d.o.o.</item>
      <item>Financijska agencija, OIB 85821130368</item>
      <item>Kristina Krajačić</item>
      <item>Davor Petera, OIB 90695323330</item>
      <item>Zdenko Lalić, OIB 76678850100</item>
      <item>RH, MF, Porezna uprava, OIB 18683136487</item>
      <item>Županijsko državno odvjetništvo u Zagrebu, OIB 16488001145</item>
      <item>RH Ministarstvo pravosuđa, OIB 26635293339</item>
      <item>Općinski sud u Novom Zagrebu, zk odjel Samobor</item>
      <item>Općinski sud u Novom Zagrebu, zk odjel Novi Zagreb</item>
    </izvorni_sadrzaj>
    <derivirana_varijabla naziv="DomainObject.Predmet.OstaliListFormatedOIB_1">
      <item>Tamara Igrec punomoćnik sudionika u postupku MONTMONTAŽA-PLINOVODOVOD d.o.o.</item>
      <item>Financijska agencija, OIB 85821130368</item>
      <item>Kristina Krajačić</item>
      <item>Davor Petera, OIB 90695323330</item>
      <item>Zdenko Lalić, OIB 76678850100</item>
      <item>RH, MF, Porezna uprava, OIB 18683136487</item>
      <item>Županijsko državno odvjetništvo u Zagrebu, OIB 16488001145</item>
      <item>RH Ministarstvo pravosuđa, OIB 26635293339</item>
      <item>Općinski sud u Novom Zagrebu, zk odjel Samobor</item>
      <item>Općinski sud u Novom Zagrebu, zk odjel Novi Zagreb</item>
    </derivirana_varijabla>
  </DomainObject.Predmet.OstaliListFormatedOIB>
  <DomainObject.Predmet.OstaliListFormatedWithAdress>
    <izvorni_sadrzaj>
      <item>Tamara Igrec, Đorđićeva 3 b, 10000 Zagreb punomoćnik sudionika u postupku MONTMONTAŽA-PLINOVODOVOD d.o.o.</item>
      <item>Financijska agencija, Ulica grada Vukovara 70, 10000 Zagreb</item>
      <item>Kristina Krajačić, K.Š. Đalskog 4, 49210 Zabok</item>
      <item>Davor Petera, Srebrnjak 84, 10000 Zagreb</item>
      <item>Zdenko Lalić, Palinovečka 49, 10000 Zagreb</item>
      <item>RH, MF, Porezna uprava, Av. Dubrovnik 32, 10000 Zagreb</item>
      <item>Županijsko državno odvjetništvo u Zagrebu</item>
      <item>RH Ministarstvo pravosuđa, Ul. grada Vukovara 49, 10000 Zagreb</item>
      <item>Općinski sud u Novom Zagrebu, zk odjel Samobor, Obrtnička 2, 10430 Samobor</item>
      <item>Općinski sud u Novom Zagrebu, zk odjel Novi Zagreb, Turinina 3, 10000 Zagreb</item>
    </izvorni_sadrzaj>
    <derivirana_varijabla naziv="DomainObject.Predmet.OstaliListFormatedWithAdress_1">
      <item>Tamara Igrec, Đorđićeva 3 b, 10000 Zagreb punomoćnik sudionika u postupku MONTMONTAŽA-PLINOVODOVOD d.o.o.</item>
      <item>Financijska agencija, Ulica grada Vukovara 70, 10000 Zagreb</item>
      <item>Kristina Krajačić, K.Š. Đalskog 4, 49210 Zabok</item>
      <item>Davor Petera, Srebrnjak 84, 10000 Zagreb</item>
      <item>Zdenko Lalić, Palinovečka 49, 10000 Zagreb</item>
      <item>RH, MF, Porezna uprava, Av. Dubrovnik 32, 10000 Zagreb</item>
      <item>Županijsko državno odvjetništvo u Zagrebu</item>
      <item>RH Ministarstvo pravosuđa, Ul. grada Vukovara 49, 10000 Zagreb</item>
      <item>Općinski sud u Novom Zagrebu, zk odjel Samobor, Obrtnička 2, 10430 Samobor</item>
      <item>Općinski sud u Novom Zagrebu, zk odjel Novi Zagreb, Turinina 3, 10000 Zagreb</item>
    </derivirana_varijabla>
  </DomainObject.Predmet.OstaliListFormatedWithAdress>
  <DomainObject.Predmet.OstaliListFormatedWithAdressOIB>
    <izvorni_sadrzaj>
      <item>Tamara Igrec, Đorđićeva 3 b, 10000 Zagreb punomoćnik sudionika u postupku MONTMONTAŽA-PLINOVODOVOD d.o.o.</item>
      <item>Financijska agencija, OIB 85821130368, Ulica grada Vukovara 70, 10000 Zagreb</item>
      <item>Kristina Krajačić, K.Š. Đalskog 4, 49210 Zabok</item>
      <item>Davor Petera, OIB 90695323330, Srebrnjak 84, 10000 Zagreb</item>
      <item>Zdenko Lalić, OIB 76678850100, Palinovečka 49, 10000 Zagreb</item>
      <item>RH, MF, Porezna uprava, OIB 18683136487, Av. Dubrovnik 32, 10000 Zagreb</item>
      <item>Županijsko državno odvjetništvo u Zagrebu, OIB 16488001145</item>
      <item>RH Ministarstvo pravosuđa, OIB 26635293339, Ul. grada Vukovara 49, 10000 Zagreb</item>
      <item>Općinski sud u Novom Zagrebu, zk odjel Samobor, Obrtnička 2, 10430 Samobor</item>
      <item>Općinski sud u Novom Zagrebu, zk odjel Novi Zagreb, Turinina 3, 10000 Zagreb</item>
    </izvorni_sadrzaj>
    <derivirana_varijabla naziv="DomainObject.Predmet.OstaliListFormatedWithAdressOIB_1">
      <item>Tamara Igrec, Đorđićeva 3 b, 10000 Zagreb punomoćnik sudionika u postupku MONTMONTAŽA-PLINOVODOVOD d.o.o.</item>
      <item>Financijska agencija, OIB 85821130368, Ulica grada Vukovara 70, 10000 Zagreb</item>
      <item>Kristina Krajačić, K.Š. Đalskog 4, 49210 Zabok</item>
      <item>Davor Petera, OIB 90695323330, Srebrnjak 84, 10000 Zagreb</item>
      <item>Zdenko Lalić, OIB 76678850100, Palinovečka 49, 10000 Zagreb</item>
      <item>RH, MF, Porezna uprava, OIB 18683136487, Av. Dubrovnik 32, 10000 Zagreb</item>
      <item>Županijsko državno odvjetništvo u Zagrebu, OIB 16488001145</item>
      <item>RH Ministarstvo pravosuđa, OIB 26635293339, Ul. grada Vukovara 49, 10000 Zagreb</item>
      <item>Općinski sud u Novom Zagrebu, zk odjel Samobor, Obrtnička 2, 10430 Samobor</item>
      <item>Općinski sud u Novom Zagrebu, zk odjel Novi Zagreb, Turinina 3, 10000 Zagreb</item>
    </derivirana_varijabla>
  </DomainObject.Predmet.OstaliListFormatedWithAdressOIB>
  <DomainObject.Predmet.OstaliListNazivFormated>
    <izvorni_sadrzaj>
      <item>Tamara Igrec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</izvorni_sadrzaj>
    <derivirana_varijabla naziv="DomainObject.Predmet.OstaliListNazivFormated_1">
      <item>Tamara Igrec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</derivirana_varijabla>
  </DomainObject.Predmet.OstaliListNazivFormated>
  <DomainObject.Predmet.OstaliListNazivFormatedOIB>
    <izvorni_sadrzaj>
      <item>Tamara Igrec</item>
      <item>Financijska agencija, OIB 85821130368</item>
      <item>Kristina Krajačić</item>
      <item>Davor Petera, OIB 90695323330</item>
      <item>Zdenko Lalić, OIB 76678850100</item>
      <item>RH, MF, Porezna uprava, OIB 18683136487</item>
      <item>Županijsko državno odvjetništvo u Zagrebu, OIB 16488001145</item>
      <item>RH Ministarstvo pravosuđa, OIB 26635293339</item>
      <item>Općinski sud u Novom Zagrebu, zk odjel Samobor</item>
      <item>Općinski sud u Novom Zagrebu, zk odjel Novi Zagreb</item>
    </izvorni_sadrzaj>
    <derivirana_varijabla naziv="DomainObject.Predmet.OstaliListNazivFormatedOIB_1">
      <item>Tamara Igrec</item>
      <item>Financijska agencija, OIB 85821130368</item>
      <item>Kristina Krajačić</item>
      <item>Davor Petera, OIB 90695323330</item>
      <item>Zdenko Lalić, OIB 76678850100</item>
      <item>RH, MF, Porezna uprava, OIB 18683136487</item>
      <item>Županijsko državno odvjetništvo u Zagrebu, OIB 16488001145</item>
      <item>RH Ministarstvo pravosuđa, OIB 26635293339</item>
      <item>Općinski sud u Novom Zagrebu, zk odjel Samobor</item>
      <item>Općinski sud u Novom Zagrebu, zk odjel Novi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2017.</izvorni_sadrzaj>
    <derivirana_varijabla naziv="DomainObject.Datum_1">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PA-EL d.o.o.</izvorni_sadrzaj>
    <derivirana_varijabla naziv="DomainObject.Predmet.StrankaIDrugi_1">PA-EL d.o.o.</derivirana_varijabla>
  </DomainObject.Predmet.StrankaIDrugi>
  <DomainObject.Predmet.ProtustrankaIDrugi>
    <izvorni_sadrzaj>MONTMONTAŽA-PLINOVODOVOD d.o.o.</izvorni_sadrzaj>
    <derivirana_varijabla naziv="DomainObject.Predmet.ProtustrankaIDrugi_1">MONTMONTAŽA-PLINOVODOVOD d.o.o.</derivirana_varijabla>
  </DomainObject.Predmet.ProtustrankaIDrugi>
  <DomainObject.Predmet.StrankaIDrugiAdressOIB>
    <izvorni_sadrzaj>PA-EL d.o.o., OIB 56740849320, Dubrovčan 33/B, Veliko Trgovišće</izvorni_sadrzaj>
    <derivirana_varijabla naziv="DomainObject.Predmet.StrankaIDrugiAdressOIB_1">PA-EL d.o.o., OIB 56740849320, Dubrovčan 33/B, Veliko Trgovišće</derivirana_varijabla>
  </DomainObject.Predmet.StrankaIDrugiAdressOIB>
  <DomainObject.Predmet.ProtustrankaIDrugiAdressOIB>
    <izvorni_sadrzaj>MONTMONTAŽA-PLINOVODOVOD d.o.o., OIB 48137524285, CMP Savica Šanci 123, 10000 Zagreb</izvorni_sadrzaj>
    <derivirana_varijabla naziv="DomainObject.Predmet.ProtustrankaIDrugiAdressOIB_1">MONTMONTAŽA-PLINOVODOVOD d.o.o., OIB 48137524285, CMP Savica Šanci 123,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MONTMONTAŽA-PLINOVODOVOD d.o.o.</item>
      <item>PA-EL d.o.o.</item>
      <item>Tamara Igrec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</izvorni_sadrzaj>
    <derivirana_varijabla naziv="DomainObject.Predmet.SudioniciListNaziv_1">
      <item>MONTMONTAŽA-PLINOVODOVOD d.o.o.</item>
      <item>PA-EL d.o.o.</item>
      <item>Tamara Igrec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</derivirana_varijabla>
  </DomainObject.Predmet.SudioniciListNaziv>
  <DomainObject.Predmet.SudioniciListAdressOIB>
    <izvorni_sadrzaj>
      <item>MONTMONTAŽA-PLINOVODOVOD d.o.o., OIB 48137524285, CMP Savica Šanci 123,10000 Zagreb</item>
      <item>PA-EL d.o.o., OIB 56740849320, Dubrovčan 33/B,Veliko Trgovišće</item>
      <item>Tamara Igrec, Đorđićeva 3 b,10000 Zagreb</item>
      <item>Financijska agencija, OIB 85821130368, Ulica grada Vukovara 70,10000 Zagreb</item>
      <item>Kristina Krajačić, K.Š. Đalskog 4,49210 Zabok</item>
      <item>Davor Petera, OIB 90695323330, Srebrnjak 84,10000 Zagreb</item>
      <item>Zdenko Lalić, OIB 76678850100, Palinovečka 49,10000 Zagreb</item>
      <item>RH, MF, Porezna uprava, OIB 18683136487, Av. Dubrovnik 32,10000 Zagreb</item>
      <item>Županijsko državno odvjetništvo u Zagrebu, OIB 16488001145</item>
      <item>RH Ministarstvo pravosuđa, OIB 26635293339, Ul. grada Vukovara 49,10000 Zagreb</item>
      <item>Općinski sud u Novom Zagrebu, zk odjel Samobor, Obrtnička 2,10430 Samobor</item>
      <item>Općinski sud u Novom Zagrebu, zk odjel Novi Zagreb, Turinina 3,10000 Zagreb</item>
    </izvorni_sadrzaj>
    <derivirana_varijabla naziv="DomainObject.Predmet.SudioniciListAdressOIB_1">
      <item>MONTMONTAŽA-PLINOVODOVOD d.o.o., OIB 48137524285, CMP Savica Šanci 123,10000 Zagreb</item>
      <item>PA-EL d.o.o., OIB 56740849320, Dubrovčan 33/B,Veliko Trgovišće</item>
      <item>Tamara Igrec, Đorđićeva 3 b,10000 Zagreb</item>
      <item>Financijska agencija, OIB 85821130368, Ulica grada Vukovara 70,10000 Zagreb</item>
      <item>Kristina Krajačić, K.Š. Đalskog 4,49210 Zabok</item>
      <item>Davor Petera, OIB 90695323330, Srebrnjak 84,10000 Zagreb</item>
      <item>Zdenko Lalić, OIB 76678850100, Palinovečka 49,10000 Zagreb</item>
      <item>RH, MF, Porezna uprava, OIB 18683136487, Av. Dubrovnik 32,10000 Zagreb</item>
      <item>Županijsko državno odvjetništvo u Zagrebu, OIB 16488001145</item>
      <item>RH Ministarstvo pravosuđa, OIB 26635293339, Ul. grada Vukovara 49,10000 Zagreb</item>
      <item>Općinski sud u Novom Zagrebu, zk odjel Samobor, Obrtnička 2,10430 Samobor</item>
      <item>Općinski sud u Novom Zagrebu, zk odjel Novi Zagreb, Turinina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48137524285</item>
      <item>, OIB 56740849320</item>
      <item>, OIB null</item>
      <item>, OIB 85821130368</item>
      <item>, OIB null</item>
      <item>, OIB 90695323330</item>
      <item>, OIB 76678850100</item>
      <item>, OIB 18683136487</item>
      <item>, OIB 16488001145</item>
      <item>, OIB 26635293339</item>
      <item>, OIB null</item>
      <item>, OIB null</item>
    </izvorni_sadrzaj>
    <derivirana_varijabla naziv="DomainObject.Predmet.SudioniciListNazivOIB_1">
      <item>, OIB 48137524285</item>
      <item>, OIB 56740849320</item>
      <item>, OIB null</item>
      <item>, OIB 85821130368</item>
      <item>, OIB null</item>
      <item>, OIB 90695323330</item>
      <item>, OIB 76678850100</item>
      <item>, OIB 18683136487</item>
      <item>, OIB 16488001145</item>
      <item>, OIB 26635293339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347</properties:Words>
  <properties:Characters>1828</properties:Characters>
  <properties:Lines>101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2017-06-09T07:47:00Z</dcterms:created>
  <dc:creator>Sudsko vijeæe</dc:creator>
  <cp:lastModifiedBy>Jadranka Zelić</cp:lastModifiedBy>
  <cp:lastPrinted>2017-06-09T07:47:00Z</cp:lastPrinted>
  <dcterms:modified xmlns:xsi="http://www.w3.org/2001/XMLSchema-instance" xsi:type="dcterms:W3CDTF">2017-06-09T07:48:00Z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