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e06d" w14:paraId="a49e06d" w:rsidRDefault="00A80C6A" w:rsidP="00A80C6A" w:rsidR="00A80C6A">
      <w:pPr>
        <w:jc w:val="right"/>
        <w15:collapsed w:val="false"/>
        <w:rPr>
          <w:rFonts w:hAnsi="Arial" w:ascii="Arial"/>
        </w:rPr>
      </w:pPr>
      <w:r>
        <w:rPr>
          <w:rFonts w:hAnsi="Arial" w:ascii="Arial"/>
        </w:rPr>
        <w:t xml:space="preserve">        7- St-26/14-123.</w:t>
      </w:r>
    </w:p>
    <w:p w:rsidRDefault="00A80C6A" w:rsidP="00A80C6A" w:rsidR="00A80C6A">
      <w:pPr>
        <w:rPr>
          <w:rFonts w:hAnsi="Arial" w:ascii="Arial"/>
        </w:rPr>
      </w:pPr>
    </w:p>
    <w:p w:rsidRDefault="00A80C6A" w:rsidP="00A80C6A" w:rsidR="00A80C6A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R E P U B L I K A  H R VA T S K A</w:t>
      </w:r>
    </w:p>
    <w:p w:rsidRDefault="00A80C6A" w:rsidP="00A80C6A" w:rsidR="00A80C6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80C6A" w:rsidP="00A80C6A" w:rsidR="00A80C6A">
      <w:pPr>
        <w:jc w:val="center"/>
        <w:rPr>
          <w:rFonts w:hAnsi="Arial" w:ascii="Arial"/>
        </w:rPr>
      </w:pP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trgovačkim društvom METALPRODUKT dioničko društvo za proizvodnju žice, žičanih proizvoda i metalne galanterije, u stečaju, iz Šandrovca, Bjelovarska 32, OIB 85417450098, dana 17. studenog 2015. godine</w:t>
      </w:r>
    </w:p>
    <w:p w:rsidRDefault="00A80C6A" w:rsidP="00A80C6A" w:rsidR="00A80C6A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A80C6A" w:rsidP="00A80C6A" w:rsidR="00A80C6A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I. Utvrđene su slijedeće tražbine drugog višeg isplatnog reda:</w:t>
      </w:r>
    </w:p>
    <w:p w:rsidRDefault="00A80C6A" w:rsidP="00A80C6A" w:rsidR="00A80C6A">
      <w:pPr>
        <w:jc w:val="both"/>
        <w:rPr>
          <w:rFonts w:hAnsi="Arial" w:ascii="Arial"/>
          <w:b/>
        </w:rPr>
      </w:pP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1.ERSTE CARD CLUB d.o.o. iz Zagreba, Praška 5,                             14.372,03 kuna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85941596441,    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2.HRVATSKA RADIO TELEVIZIJA iz Zagreba, Prisavlje 3,                    3.055,11 kuna 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  <w:b/>
        </w:rPr>
        <w:t xml:space="preserve">   </w:t>
      </w:r>
      <w:r>
        <w:rPr>
          <w:rFonts w:hAnsi="Arial" w:ascii="Arial"/>
        </w:rPr>
        <w:t xml:space="preserve">OIB 68419124305, </w:t>
      </w:r>
    </w:p>
    <w:p w:rsidRDefault="00A80C6A" w:rsidP="00A80C6A" w:rsidR="00A80C6A">
      <w:pPr>
        <w:jc w:val="both"/>
        <w:rPr>
          <w:rFonts w:hAnsi="Arial" w:ascii="Arial"/>
        </w:rPr>
      </w:pP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3.HRVATSKE ŠUME d.o.o. iz Zagreba, Lj.F.Vukatinovića 2,                17.369,12 kuna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Uprava šuma, Podružnica Bjelovar, Matošev trg 1, 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69693144506, </w:t>
      </w:r>
    </w:p>
    <w:p w:rsidRDefault="00A80C6A" w:rsidP="00A80C6A" w:rsidR="00A80C6A">
      <w:pPr>
        <w:jc w:val="both"/>
        <w:rPr>
          <w:rFonts w:hAnsi="Arial" w:ascii="Arial"/>
        </w:rPr>
      </w:pP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4.FOND ZA ZAŠTITU OKOLIŠA I ENERGETSKU UČINKOVITOST        391,31 kuna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iz Zagreba, Ksaver 208, OIB 85828625994.</w:t>
      </w:r>
    </w:p>
    <w:p w:rsidRDefault="00A80C6A" w:rsidP="00A80C6A" w:rsidR="00A80C6A">
      <w:pPr>
        <w:jc w:val="both"/>
        <w:rPr>
          <w:rFonts w:hAnsi="Arial" w:ascii="Arial"/>
        </w:rPr>
      </w:pPr>
    </w:p>
    <w:p w:rsidRDefault="00A80C6A" w:rsidP="00A80C6A" w:rsidR="00A80C6A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II. Osporene su tražbine drugog višeg isplatnog reda: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1.ERSTE CARD CLUB d.o.o. iz Zagreba, Praška 5,                             22.842,09 kuna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85941596441,    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2.HRVATSKA RADIO TELEVIZIJA iz Zagreba, Prisavlje 3,                    1.226,22 kuna 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  <w:b/>
        </w:rPr>
        <w:t xml:space="preserve">   </w:t>
      </w:r>
      <w:r>
        <w:rPr>
          <w:rFonts w:hAnsi="Arial" w:ascii="Arial"/>
        </w:rPr>
        <w:t xml:space="preserve">OIB 68419124305, </w:t>
      </w:r>
    </w:p>
    <w:p w:rsidRDefault="00A80C6A" w:rsidP="00A80C6A" w:rsidR="00A80C6A">
      <w:pPr>
        <w:jc w:val="both"/>
        <w:rPr>
          <w:rFonts w:hAnsi="Arial" w:ascii="Arial"/>
        </w:rPr>
      </w:pP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3.HRVATSKE ŠUME d.o.o. iz Zagreba, Lj.F.Vukatinovića 2,              147.819,11 kuna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Uprava šuma, Podružnica Bjelovar, Matošev trg 1, 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OIB 69693144506,</w:t>
      </w:r>
    </w:p>
    <w:p w:rsidRDefault="00A80C6A" w:rsidP="00A80C6A" w:rsidR="00A80C6A">
      <w:pPr>
        <w:jc w:val="both"/>
        <w:rPr>
          <w:rFonts w:hAnsi="Arial" w:ascii="Arial"/>
        </w:rPr>
      </w:pP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4.SAVACEL TVORNICA CELULOZE d.o.o. iz Zagreba,                       46.754,54 kuna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Radnička cesta 173, OIB 13353073948.</w:t>
      </w:r>
    </w:p>
    <w:p w:rsidRDefault="00A80C6A" w:rsidP="00A80C6A" w:rsidR="00A80C6A">
      <w:pPr>
        <w:jc w:val="center"/>
        <w:rPr>
          <w:rFonts w:hAnsi="Arial" w:ascii="Arial"/>
          <w:b/>
        </w:rPr>
      </w:pPr>
      <w:r w:rsidRPr="00A80C6A">
        <w:rPr>
          <w:rFonts w:cs="Arial" w:hAnsi="Arial" w:ascii="Arial"/>
          <w:b/>
        </w:rPr>
        <w:t>Obrazloženje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naknadnom ispitnom ročištu koje je održano dana 17. studenog 2015. godine ispitane su sve naknadno prijavljene tražbine prema svojim iznosima i redu.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sastavio tablicu naknadno ispitanih tražbina u koju su za svaku naknadno prijavljenu tražbinu uneseni podaci o tome u kojoj je mjeri je tražbina utvrđena ili osporena, a prema svom iznosu i redu.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Tražbine navedene u točki I. izreke ovog rješenja stečajni upravitelj nije osporio, a niti je to učinio itko od nazočnih stečajnih vjerovnika, stoga se te tražbine temeljem čl. </w:t>
      </w:r>
      <w:smartTag w:element="metricconverter" w:uri="urn:schemas-microsoft-com:office:smarttags">
        <w:smartTagPr>
          <w:attr w:val="177. st" w:name="ProductID"/>
        </w:smartTagPr>
        <w:r>
          <w:rPr>
            <w:rFonts w:hAnsi="Arial" w:ascii="Arial"/>
          </w:rPr>
          <w:t>177. st</w:t>
        </w:r>
      </w:smartTag>
      <w:r>
        <w:rPr>
          <w:rFonts w:hAnsi="Arial" w:ascii="Arial"/>
        </w:rPr>
        <w:t>.1. Stečajnog zakona smatraju utvrđenim, zbog čega je riješeno kao u točki I. izreke ovog rješenja.</w:t>
      </w:r>
    </w:p>
    <w:p w:rsidRDefault="00A80C6A" w:rsidP="00A80C6A" w:rsidR="00A80C6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Stečajni upravitelj osporio je tražbine stečajnim vjerovnicima drugog višeg isplatnog reda kako je to navedeno u točki II. izreke ovog rješenja i to stečajnom vjerovniku ERSTE CARD CLUB d.o.o. iz Zagreba u iznosu od 22.842,09 kuna, jer to potraživanje premašuje iznos utvrđene tražbine u prethodno sklopljenoj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 nad stečajnim dužnikom METALPRODUKT d.d. u stečaju iz Šandrovca, stečajnom vjerovniku HRVATSKA RADIO TELEVIZIJA iz Zagreba u iznosu od 1.226,22 kuna, jer to potraživanje premašuje iznos utvrđene tražbine u prethodno sklopljenoj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 nad stečajnim dužnikom METALPRODUKT d.d. u stečaju iz Šandrovca, stečajnom vjerovniku HRVATSKE ŠUME d.o.o. iz Zagreba, Uprava šuma, Podružnica Bjelovar u iznosu od 147.819,11 kuna, jer to potraživanje premašuje iznos utvrđene tražbine u prethodno sklopljenoj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 nad stečajnim dužnikom METALPRODUKT d.d. u stečaju iz Šandrovca i stečajnom vjerovniku SAVACEL TVORNICA CELULOZE d.o.o. iz Zagreba u iznosu od 46.754,54 kuna, jer ovaj vjerovnik nije u postupku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koji je ranije vođen nad stečajnim dužnikom METALPRODUKT d.d. u stečaju iz Šandrovca, </w:t>
      </w:r>
      <w:r>
        <w:rPr>
          <w:rFonts w:hAnsi="Arial" w:ascii="Arial"/>
        </w:rPr>
        <w:lastRenderedPageBreak/>
        <w:t xml:space="preserve">prijavio ovu svoju tražbinu, niti mu je ista u tom postupku utvrđena, pa ju ne može ni sada prijavljivati u ovom stečajnom postupku, zbog čega je ista osporena u cijelosti. </w:t>
      </w:r>
    </w:p>
    <w:p w:rsidRDefault="00A80C6A" w:rsidP="00A80C6A" w:rsidR="00A80C6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Temeljem čl.178. Stečajnog zakona svi vjerovnici drugog višeg isplatnog reda, navedeni u točki II. izreke ovog rješenja, upućeni su na parnicu protiv stečajnog dužnika, radi utvrđenja osnovanosti njihove osporene tražbine i to u roku od 8 dana, od dana primitka ovog rješenja, uz upozorenje da će se inače smatrati da su ovi vjerovnici odustali od prava na vođenje ove parnice, a zbog čega je odlučeno kao u točki II. izreke ovog rješenja.</w:t>
      </w:r>
      <w:r>
        <w:rPr>
          <w:rFonts w:hAnsi="Arial" w:ascii="Arial"/>
        </w:rPr>
        <w:tab/>
      </w:r>
    </w:p>
    <w:p w:rsidRDefault="00A80C6A" w:rsidP="00A80C6A" w:rsidR="00A80C6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17. studenog 2015. godine</w:t>
      </w:r>
    </w:p>
    <w:p w:rsidRDefault="00A80C6A" w:rsidP="00A80C6A" w:rsidR="00A80C6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A80C6A" w:rsidP="00A80C6A" w:rsidR="00A80C6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pristoji pravo žalbe Visokom trgovačkom sudu RH u Zagrebu. Pravo na žalbu ima stečajni upravitelj i svaki vjerovnik u dijelu koji se tiče njegove prijavljene tražbine (čl.177. st.4. i 5. SZ). Rok za žalbu je 8 dana, a računa se od isteka trećeg dana od dana stavljanja ovog rješenja na oglasnu ploču suda. Žalba se podnosi ovome sudu u dva primjerka.</w:t>
      </w:r>
    </w:p>
    <w:p w:rsidRDefault="00A80C6A" w:rsidP="00A80C6A" w:rsidR="00A80C6A">
      <w:pPr>
        <w:jc w:val="both"/>
        <w:rPr>
          <w:rFonts w:hAnsi="Arial" w:ascii="Arial"/>
        </w:rPr>
      </w:pPr>
      <w:bookmarkStart w:name="_GoBack" w:id="0"/>
      <w:bookmarkEnd w:id="0"/>
    </w:p>
    <w:p w:rsidRDefault="00A80C6A" w:rsidP="00A80C6A" w:rsidR="00A80C6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Dna:-stečajnom upravitelju Branku Valentiću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-ŽDO Bjelovar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-Punom. vjerovnika ERSTE CARD CLUB d.o.o. iz Zagreba, OD </w:t>
      </w:r>
      <w:proofErr w:type="spellStart"/>
      <w:r>
        <w:rPr>
          <w:rFonts w:hAnsi="Arial" w:ascii="Arial"/>
        </w:rPr>
        <w:t>Hanžeković</w:t>
      </w:r>
      <w:proofErr w:type="spellEnd"/>
      <w:r>
        <w:rPr>
          <w:rFonts w:hAnsi="Arial" w:ascii="Arial"/>
        </w:rPr>
        <w:t xml:space="preserve"> i partneri iz   Zagreba, Radnička cesta 22.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-</w:t>
      </w:r>
      <w:proofErr w:type="spellStart"/>
      <w:r>
        <w:rPr>
          <w:rFonts w:hAnsi="Arial" w:ascii="Arial"/>
        </w:rPr>
        <w:t>Punom.vjerovnika</w:t>
      </w:r>
      <w:proofErr w:type="spellEnd"/>
      <w:r>
        <w:rPr>
          <w:rFonts w:hAnsi="Arial" w:ascii="Arial"/>
        </w:rPr>
        <w:t xml:space="preserve"> HRVATSKA RADIO TELEVIZIJA iz Zagreba, OD </w:t>
      </w:r>
      <w:proofErr w:type="spellStart"/>
      <w:r>
        <w:rPr>
          <w:rFonts w:hAnsi="Arial" w:ascii="Arial"/>
        </w:rPr>
        <w:t>Hanžeković</w:t>
      </w:r>
      <w:proofErr w:type="spellEnd"/>
      <w:r>
        <w:rPr>
          <w:rFonts w:hAnsi="Arial" w:ascii="Arial"/>
        </w:rPr>
        <w:t xml:space="preserve"> i partneri iz Zagreba, Radnička cesta 22.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Vjerovniku HRVATSKE ŠUME d.o.o. iz Zagreba, Uprava šuma, Podružnica Bjelovar, Matošev trg 1.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Vjerovniku SAVACEL TVORNICA CELULOZE d.o.o. iz Zagreba, Radnička cesta 173.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Vjerovniku FOND ZA ZAŠTITU OKOLIŠA I ENERGETSKU UČINKOVITOST iz Zagreba, Ksaver 208.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>Na e-oglasnu ploču suda</w:t>
      </w:r>
    </w:p>
    <w:p w:rsidRDefault="00A80C6A" w:rsidP="00A80C6A" w:rsidR="00A80C6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</w:t>
      </w:r>
      <w:proofErr w:type="spellEnd"/>
      <w:r>
        <w:rPr>
          <w:rFonts w:hAnsi="Arial" w:ascii="Arial"/>
        </w:rPr>
        <w:t xml:space="preserve"> pravomoćnost</w:t>
      </w:r>
    </w:p>
    <w:p w:rsidRDefault="00A80C6A" w:rsidP="00A80C6A" w:rsidR="00A80C6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U Bj.17.11.2015.g. </w:t>
      </w:r>
    </w:p>
    <w:p w:rsidRDefault="00A80C6A" w:rsidP="00A80C6A" w:rsidR="00A80C6A">
      <w:pPr>
        <w:jc w:val="both"/>
        <w:rPr>
          <w:rFonts w:hAnsi="Arial" w:ascii="Arial"/>
        </w:rPr>
      </w:pPr>
    </w:p>
    <w:p w:rsidRDefault="00A80C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C6A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925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St-26/2014-123</izvorni_sadrzaj>
    <derivirana_varijabla naziv="DomainObject.Oznaka_1">St-26/2014-123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2014.</izvorni_sadrzaj>
    <derivirana_varijabla naziv="DomainObject.Predmet.DatumOsnivanja_1">17.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R-18.9.2014. u 9,00 ispitno
R-18.9.2014. u 10,00 izvještajno</izvorni_sadrzaj>
    <derivirana_varijabla naziv="DomainObject.Predmet.PrimjedbaSuca_1">R-18.9.2014. u 9,00 ispitno
R-18.9.2014. u 10,00 izvještajno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METALPRODUKT dioničko društvo za proizvodnju žice, žičanih proizvoda i metalne galanterije ŠANDROVAC</izvorni_sadrzaj>
    <derivirana_varijabla naziv="DomainObject.Predmet.StrankaFormated_1">  METALPRODUKT dioničko društvo za proizvodnju žice, žičanih proizvoda i metalne galanterije ŠANDROVAC</derivirana_varijabla>
  </DomainObject.Predmet.StrankaFormated>
  <DomainObject.Predmet.StrankaFormatedOIB>
    <izvorni_sadrzaj>  METALPRODUKT dioničko društvo za proizvodnju žice, žičanih proizvoda i metalne galanterije ŠANDROVAC, OIB 85417450098</izvorni_sadrzaj>
    <derivirana_varijabla naziv="DomainObject.Predmet.StrankaFormatedOIB_1">  METALPRODUKT dioničko društvo za proizvodnju žice, žičanih proizvoda i metalne galanterije ŠANDROVAC, OIB 85417450098</derivirana_varijabla>
  </DomainObject.Predmet.StrankaFormatedOIB>
  <DomainObject.Predmet.StrankaFormatedWithAdress>
    <izvorni_sadrzaj> METALPRODUKT dioničko društvo za proizvodnju žice, žičanih proizvoda i metalne galanterije ŠANDROVAC, Bjelovarska 32, 43000 Šandrovac</izvorni_sadrzaj>
    <derivirana_varijabla naziv="DomainObject.Predmet.StrankaFormatedWithAdress_1"> METALPRODUKT dioničko društvo za proizvodnju žice, žičanih proizvoda i metalne galanterije ŠANDROVAC, Bjelovarska 32, 43000 Šandrovac</derivirana_varijabla>
  </DomainObject.Predmet.StrankaFormatedWithAdress>
  <DomainObject.Predmet.StrankaFormatedWithAdressOIB>
    <izvorni_sadrzaj> METALPRODUKT dioničko društvo za proizvodnju žice, žičanih proizvoda i metalne galanterije ŠANDROVAC, OIB 85417450098, Bjelovarska 32, 43000 Šandrovac</izvorni_sadrzaj>
    <derivirana_varijabla naziv="DomainObject.Predmet.StrankaFormatedWithAdressOIB_1"> METALPRODUKT dioničko društvo za proizvodnju žice, žičanih proizvoda i metalne galanterije ŠANDROVAC, OIB 85417450098, Bjelovarska 32, 43000 Šandrovac</derivirana_varijabla>
  </DomainObject.Predmet.StrankaFormatedWithAdressOIB>
  <DomainObject.Predmet.StrankaWithAdress>
    <izvorni_sadrzaj>METALPRODUKT dioničko društvo za proizvodnju žice, žičanih proizvoda i metalne galanterije ŠANDROVAC Bjelovarska 32,43000 Šandrovac</izvorni_sadrzaj>
    <derivirana_varijabla naziv="DomainObject.Predmet.StrankaWithAdress_1">METALPRODUKT dioničko društvo za proizvodnju žice, žičanih proizvoda i metalne galanterije ŠANDROVAC Bjelovarska 32,43000 Šandrovac</derivirana_varijabla>
  </DomainObject.Predmet.StrankaWithAdress>
  <DomainObject.Predmet.StrankaWithAdressOIB>
    <izvorni_sadrzaj>METALPRODUKT dioničko društvo za proizvodnju žice, žičanih proizvoda i metalne galanterije ŠANDROVAC, OIB 85417450098, Bjelovarska 32,43000 Šandrovac</izvorni_sadrzaj>
    <derivirana_varijabla naziv="DomainObject.Predmet.StrankaWithAdressOIB_1">METALPRODUKT dioničko društvo za proizvodnju žice, žičanih proizvoda i metalne galanterije ŠANDROVAC, OIB 85417450098, Bjelovarska 32,43000 Šandrovac</derivirana_varijabla>
  </DomainObject.Predmet.StrankaWithAdressOIB>
  <DomainObject.Predmet.StrankaNazivFormated>
    <izvorni_sadrzaj>METALPRODUKT dioničko društvo za proizvodnju žice, žičanih proizvoda i metalne galanterije ŠANDROVAC</izvorni_sadrzaj>
    <derivirana_varijabla naziv="DomainObject.Predmet.StrankaNazivFormated_1">METALPRODUKT dioničko društvo za proizvodnju žice, žičanih proizvoda i metalne galanterije ŠANDROVAC</derivirana_varijabla>
  </DomainObject.Predmet.StrankaNazivFormated>
  <DomainObject.Predmet.StrankaNazivFormatedOIB>
    <izvorni_sadrzaj>METALPRODUKT dioničko društvo za proizvodnju žice, žičanih proizvoda i metalne galanterije ŠANDROVAC, OIB 85417450098</izvorni_sadrzaj>
    <derivirana_varijabla naziv="DomainObject.Predmet.StrankaNazivFormatedOIB_1">METALPRODUKT dioničko društvo za proizvodnju žice, žičanih proizvoda i metalne galanterije ŠANDROVAC, OIB 85417450098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METALPRODUKT dioničko društvo za proizvodnju žice, žičanih proizvoda i metalne galanterije ŠANDROVAC</item>
    </izvorni_sadrzaj>
    <derivirana_varijabla naziv="DomainObject.Predmet.StrankaListFormated_1">
      <item>METALPRODUKT dioničko društvo za proizvodnju žice, žičanih proizvoda i metalne galanterije ŠANDROVAC</item>
    </derivirana_varijabla>
  </DomainObject.Predmet.StrankaListFormated>
  <DomainObject.Predmet.StrankaListFormatedOIB>
    <izvorni_sadrzaj>
      <item>METALPRODUKT dioničko društvo za proizvodnju žice, žičanih proizvoda i metalne galanterije ŠANDROVAC, OIB 85417450098</item>
    </izvorni_sadrzaj>
    <derivirana_varijabla naziv="DomainObject.Predmet.StrankaListFormatedOIB_1">
      <item>METALPRODUKT dioničko društvo za proizvodnju žice, žičanih proizvoda i metalne galanterije ŠANDROVAC, OIB 85417450098</item>
    </derivirana_varijabla>
  </DomainObject.Predmet.StrankaListFormatedOIB>
  <DomainObject.Predmet.StrankaListFormatedWithAdress>
    <izvorni_sadrzaj>
      <item>METALPRODUKT dioničko društvo za proizvodnju žice, žičanih proizvoda i metalne galanterije ŠANDROVAC, Bjelovarska 32, 43000 Šandrovac</item>
    </izvorni_sadrzaj>
    <derivirana_varijabla naziv="DomainObject.Predmet.StrankaListFormatedWithAdress_1">
      <item>METALPRODUKT dioničko društvo za proizvodnju žice, žičanih proizvoda i metalne galanterije ŠANDROVAC, Bjelovarska 32, 43000 Šandrovac</item>
    </derivirana_varijabla>
  </DomainObject.Predmet.StrankaListFormatedWithAdress>
  <DomainObject.Predmet.StrankaListFormatedWithAdressOIB>
    <izvorni_sadrzaj>
      <item>METALPRODUKT dioničko društvo za proizvodnju žice, žičanih proizvoda i metalne galanterije ŠANDROVAC, OIB 85417450098, Bjelovarska 32, 43000 Šandrovac</item>
    </izvorni_sadrzaj>
    <derivirana_varijabla naziv="DomainObject.Predmet.StrankaListFormatedWithAdressOIB_1">
      <item>METALPRODUKT dioničko društvo za proizvodnju žice, žičanih proizvoda i metalne galanterije ŠANDROVAC, OIB 85417450098, Bjelovarska 32, 43000 Šandrovac</item>
    </derivirana_varijabla>
  </DomainObject.Predmet.StrankaListFormatedWithAdressOIB>
  <DomainObject.Predmet.StrankaListNazivFormated>
    <izvorni_sadrzaj>
      <item>METALPRODUKT dioničko društvo za proizvodnju žice, žičanih proizvoda i metalne galanterije ŠANDROVAC</item>
    </izvorni_sadrzaj>
    <derivirana_varijabla naziv="DomainObject.Predmet.StrankaListNazivFormated_1">
      <item>METALPRODUKT dioničko društvo za proizvodnju žice, žičanih proizvoda i metalne galanterije ŠANDROVAC</item>
    </derivirana_varijabla>
  </DomainObject.Predmet.StrankaListNazivFormated>
  <DomainObject.Predmet.StrankaListNazivFormatedOIB>
    <izvorni_sadrzaj>
      <item>METALPRODUKT dioničko društvo za proizvodnju žice, žičanih proizvoda i metalne galanterije ŠANDROVAC, OIB 85417450098</item>
    </izvorni_sadrzaj>
    <derivirana_varijabla naziv="DomainObject.Predmet.StrankaListNazivFormatedOIB_1">
      <item>METALPRODUKT dioničko društvo za proizvodnju žice, žičanih proizvoda i metalne galanterije ŠANDROVAC, OIB 85417450098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>
  <DomainObject.Predmet.OstaliList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OIB>
  <DomainObject.Predmet.OstaliListFormatedWithAdress>
    <izvorni_sadrzaj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_1"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>
  <DomainObject.Predmet.OstaliListFormatedWithAdressOIB>
    <izvorni_sadrzaj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OIB_1"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OIB>
  <DomainObject.Predmet.OstaliListNaziv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>
  <DomainObject.Predmet.OstaliListNaziv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St-26/2014-123</izvorni_sadrzaj>
    <derivirana_varijabla naziv="DomainObject.PoslovniBrojDokumenta_1">St-26/2014-123</derivirana_varijabla>
  </DomainObject.PoslovniBrojDokumenta>
  <DomainObject.Predmet.StrankaIDrugi>
    <izvorni_sadrzaj>METALPRODUKT dioničko društvo za proizvodnju žice, žičanih proizvoda i metalne galanterije ŠANDROVAC</izvorni_sadrzaj>
    <derivirana_varijabla naziv="DomainObject.Predmet.StrankaIDrugi_1">METALPRODUKT dioničko društvo za proizvodnju žice, žičanih proizvoda i metalne galanterije ŠANDROVAC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METALPRODUKT dioničko društvo za proizvodnju žice, žičanih proizvoda i metalne galanterije ŠANDROVAC, OIB 85417450098, Bjelovarska 32, 43000 Šandrovac</izvorni_sadrzaj>
    <derivirana_varijabla naziv="DomainObject.Predmet.StrankaIDrugiAdressOIB_1">METALPRODUKT dioničko društvo za proizvodnju žice, žičanih proizvoda i metalne galanterije ŠANDROVAC, OIB 85417450098, Bjelovarska 32, 43000 Šandrovac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SudioniciListNaziv_1"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SudioniciListNaziv>
  <DomainObject.Predmet.SudioniciListAdressOIB>
    <izvorni_sadrzaj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izvorni_sadrzaj>
    <derivirana_varijabla naziv="DomainObject.Predmet.SudioniciListAdressOIB_1"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603EA-D111-46D0-A584-813554779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727</properties:Words>
  <properties:Characters>4067</properties:Characters>
  <properties:Lines>102</properties:Lines>
  <properties:Paragraphs>46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2015-11-17T09:19:00Z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St-26/2014-123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