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0a66b" w14:paraId="190a66b" w:rsidRDefault="00E43236" w:rsidP="00BC2589" w:rsidR="00E43236">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 xml:space="preserve">            Trgovački sud u Zadru, po sutkinji Ani Markač, na prijedlog sudske savjetnice Anamarije Kovačić Milković, povodom zahtjeva Financijske agencije, Regionalnog centra Split, Podružnice  Zadar, Zadar, Ivana</w:t>
      </w:r>
      <w:r w:rsidR="006D2DB9">
        <w:rPr>
          <w:rFonts w:cs="Times New Roman" w:eastAsia="Times New Roman" w:hAnsi="Times New Roman" w:ascii="Times New Roman"/>
          <w:sz w:val="24"/>
          <w:szCs w:val="24"/>
          <w:lang w:eastAsia="hr-HR"/>
        </w:rPr>
        <w:t xml:space="preserve"> Danila 4, OIB: 85821130368 od </w:t>
      </w:r>
      <w:r w:rsidR="000A0034">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 xml:space="preserve">. </w:t>
      </w:r>
      <w:r w:rsidR="00AD783C">
        <w:rPr>
          <w:rFonts w:cs="Times New Roman" w:eastAsia="Times New Roman" w:hAnsi="Times New Roman" w:ascii="Times New Roman"/>
          <w:sz w:val="24"/>
          <w:szCs w:val="24"/>
          <w:lang w:eastAsia="hr-HR"/>
        </w:rPr>
        <w:t xml:space="preserve">studenog </w:t>
      </w:r>
      <w:r w:rsidRPr="007A3719">
        <w:rPr>
          <w:rFonts w:cs="Times New Roman" w:eastAsia="Times New Roman" w:hAnsi="Times New Roman" w:ascii="Times New Roman"/>
          <w:sz w:val="24"/>
          <w:szCs w:val="24"/>
          <w:lang w:eastAsia="hr-HR"/>
        </w:rPr>
        <w:t>2018. za provedbu skraćenoga stečajnog postupka nad dužnikom</w:t>
      </w:r>
      <w:r w:rsidRPr="007A3719">
        <w:rPr>
          <w:rFonts w:cs="Times New Roman" w:hAnsi="Times New Roman" w:ascii="Times New Roman"/>
          <w:sz w:val="24"/>
          <w:szCs w:val="24"/>
        </w:rPr>
        <w:t xml:space="preserve"> </w:t>
      </w:r>
      <w:r w:rsidR="000A0034">
        <w:rPr>
          <w:rFonts w:cs="Times New Roman" w:hAnsi="Times New Roman" w:ascii="Times New Roman"/>
          <w:sz w:val="24"/>
          <w:szCs w:val="24"/>
        </w:rPr>
        <w:t xml:space="preserve">ASSERIA AGRIKULTURA j.d.o.o. za poljoprivredu i djelatnost turističke agencije, </w:t>
      </w:r>
      <w:proofErr w:type="spellStart"/>
      <w:r w:rsidR="000A0034">
        <w:rPr>
          <w:rFonts w:cs="Times New Roman" w:hAnsi="Times New Roman" w:ascii="Times New Roman"/>
          <w:sz w:val="24"/>
          <w:szCs w:val="24"/>
        </w:rPr>
        <w:t>Podgrađe</w:t>
      </w:r>
      <w:proofErr w:type="spellEnd"/>
      <w:r w:rsidR="000A0034">
        <w:rPr>
          <w:rFonts w:cs="Times New Roman" w:hAnsi="Times New Roman" w:ascii="Times New Roman"/>
          <w:sz w:val="24"/>
          <w:szCs w:val="24"/>
        </w:rPr>
        <w:t xml:space="preserve">, </w:t>
      </w:r>
      <w:proofErr w:type="spellStart"/>
      <w:r w:rsidR="000A0034">
        <w:rPr>
          <w:rFonts w:cs="Times New Roman" w:hAnsi="Times New Roman" w:ascii="Times New Roman"/>
          <w:sz w:val="24"/>
          <w:szCs w:val="24"/>
        </w:rPr>
        <w:t>Podgrađe</w:t>
      </w:r>
      <w:proofErr w:type="spellEnd"/>
      <w:r w:rsidR="000A0034">
        <w:rPr>
          <w:rFonts w:cs="Times New Roman" w:hAnsi="Times New Roman" w:ascii="Times New Roman"/>
          <w:sz w:val="24"/>
          <w:szCs w:val="24"/>
        </w:rPr>
        <w:t xml:space="preserve"> 100, OIB: 15968536732,</w:t>
      </w:r>
      <w:r w:rsidR="00F01A4A" w:rsidRPr="007A3719">
        <w:rPr>
          <w:rFonts w:cs="Times New Roman" w:eastAsia="Times New Roman" w:hAnsi="Times New Roman" w:ascii="Times New Roman"/>
          <w:sz w:val="24"/>
          <w:szCs w:val="24"/>
          <w:lang w:eastAsia="hr-HR"/>
        </w:rPr>
        <w:t xml:space="preserve"> </w:t>
      </w:r>
      <w:r w:rsidR="000A0034">
        <w:rPr>
          <w:rFonts w:cs="Times New Roman" w:eastAsia="Times New Roman" w:hAnsi="Times New Roman" w:ascii="Times New Roman"/>
          <w:sz w:val="24"/>
          <w:szCs w:val="24"/>
          <w:lang w:eastAsia="hr-HR"/>
        </w:rPr>
        <w:t>22</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siječnja</w:t>
      </w:r>
      <w:r w:rsidRPr="007A3719">
        <w:rPr>
          <w:rFonts w:cs="Times New Roman" w:eastAsia="Times New Roman" w:hAnsi="Times New Roman" w:ascii="Times New Roman"/>
          <w:sz w:val="24"/>
          <w:szCs w:val="24"/>
          <w:lang w:eastAsia="hr-HR"/>
        </w:rPr>
        <w:t xml:space="preserve"> 201</w:t>
      </w:r>
      <w:r w:rsidR="007A3719" w:rsidRPr="007A3719">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w:t>
      </w:r>
    </w:p>
    <w:p w:rsidRDefault="00E43236" w:rsidP="00E43236" w:rsidR="00E43236" w:rsidRPr="007A3719">
      <w:pPr>
        <w:spacing w:lineRule="auto" w:line="240" w:after="0"/>
        <w:rPr>
          <w:rFonts w:cs="Times New Roman" w:eastAsia="Times New Roman" w:hAnsi="Times New Roman" w:ascii="Times New Roman"/>
          <w:sz w:val="24"/>
          <w:szCs w:val="24"/>
          <w:lang w:eastAsia="hr-HR"/>
        </w:rPr>
      </w:pPr>
    </w:p>
    <w:p w:rsidRDefault="00E43236" w:rsidP="00E43236" w:rsidR="00E43236" w:rsidRPr="007A3719">
      <w:pPr>
        <w:spacing w:lineRule="auto" w:line="240" w:after="0"/>
        <w:jc w:val="center"/>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r i j e š i o   j e</w:t>
      </w:r>
    </w:p>
    <w:p w:rsidRDefault="00E43236" w:rsidP="00E43236"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rsidRPr="007A3719">
      <w:pPr>
        <w:tabs>
          <w:tab w:pos="709" w:val="left"/>
        </w:tabs>
        <w:spacing w:lineRule="auto" w:line="240" w:after="0"/>
        <w:ind w:firstLine="360"/>
        <w:jc w:val="both"/>
        <w:rPr>
          <w:rFonts w:cs="Times New Roman" w:hAnsi="Times New Roman" w:ascii="Times New Roman"/>
          <w:sz w:val="24"/>
          <w:szCs w:val="24"/>
        </w:rPr>
      </w:pPr>
      <w:r w:rsidRPr="007A3719">
        <w:rPr>
          <w:rFonts w:cs="Times New Roman" w:eastAsia="Times New Roman" w:hAnsi="Times New Roman" w:ascii="Times New Roman"/>
          <w:sz w:val="24"/>
          <w:szCs w:val="24"/>
          <w:lang w:eastAsia="hr-HR"/>
        </w:rPr>
        <w:t xml:space="preserve">      I. Obustavlja se skraćeni stečajni postupak nad dužnikom </w:t>
      </w:r>
      <w:r w:rsidR="000A0034">
        <w:rPr>
          <w:rFonts w:cs="Times New Roman" w:hAnsi="Times New Roman" w:ascii="Times New Roman"/>
          <w:sz w:val="24"/>
          <w:szCs w:val="24"/>
        </w:rPr>
        <w:t xml:space="preserve">ASSERIA AGRIKULTURA j.d.o.o. za poljoprivredu i djelatnost turističke agencije, </w:t>
      </w:r>
      <w:proofErr w:type="spellStart"/>
      <w:r w:rsidR="000A0034">
        <w:rPr>
          <w:rFonts w:cs="Times New Roman" w:hAnsi="Times New Roman" w:ascii="Times New Roman"/>
          <w:sz w:val="24"/>
          <w:szCs w:val="24"/>
        </w:rPr>
        <w:t>Podgrađe</w:t>
      </w:r>
      <w:proofErr w:type="spellEnd"/>
      <w:r w:rsidR="000A0034">
        <w:rPr>
          <w:rFonts w:cs="Times New Roman" w:hAnsi="Times New Roman" w:ascii="Times New Roman"/>
          <w:sz w:val="24"/>
          <w:szCs w:val="24"/>
        </w:rPr>
        <w:t xml:space="preserve">, </w:t>
      </w:r>
      <w:proofErr w:type="spellStart"/>
      <w:r w:rsidR="000A0034">
        <w:rPr>
          <w:rFonts w:cs="Times New Roman" w:hAnsi="Times New Roman" w:ascii="Times New Roman"/>
          <w:sz w:val="24"/>
          <w:szCs w:val="24"/>
        </w:rPr>
        <w:t>Podgrađe</w:t>
      </w:r>
      <w:proofErr w:type="spellEnd"/>
      <w:r w:rsidR="000A0034">
        <w:rPr>
          <w:rFonts w:cs="Times New Roman" w:hAnsi="Times New Roman" w:ascii="Times New Roman"/>
          <w:sz w:val="24"/>
          <w:szCs w:val="24"/>
        </w:rPr>
        <w:t xml:space="preserve"> 100, OIB: 15968536732.</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BF1047" w:rsidP="00E43236" w:rsidR="00BF1047">
      <w:pPr>
        <w:spacing w:lineRule="auto" w:line="240" w:after="0"/>
        <w:ind w:firstLine="708"/>
        <w:jc w:val="both"/>
        <w:rPr>
          <w:rFonts w:cs="Times" w:eastAsia="Times New Roman" w:hAnsi="Times" w:ascii="Times"/>
          <w:sz w:val="24"/>
          <w:szCs w:val="24"/>
          <w:lang w:eastAsia="hr-HR"/>
        </w:rPr>
      </w:pP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w:t>
      </w:r>
      <w:r w:rsidR="000A0034">
        <w:rPr>
          <w:rFonts w:cs="Times New Roman" w:eastAsia="Times New Roman" w:hAnsi="Times New Roman" w:ascii="Times New Roman"/>
          <w:sz w:val="24"/>
          <w:szCs w:val="24"/>
          <w:lang w:eastAsia="hr-HR"/>
        </w:rPr>
        <w:t>9</w:t>
      </w:r>
      <w:r w:rsidR="007A3719" w:rsidRPr="007A3719">
        <w:rPr>
          <w:rFonts w:cs="Times New Roman" w:eastAsia="Times New Roman" w:hAnsi="Times New Roman" w:ascii="Times New Roman"/>
          <w:sz w:val="24"/>
          <w:szCs w:val="24"/>
          <w:lang w:eastAsia="hr-HR"/>
        </w:rPr>
        <w:t xml:space="preserve">. </w:t>
      </w:r>
      <w:r w:rsidR="00AD783C">
        <w:rPr>
          <w:rFonts w:cs="Times New Roman" w:eastAsia="Times New Roman" w:hAnsi="Times New Roman" w:ascii="Times New Roman"/>
          <w:sz w:val="24"/>
          <w:szCs w:val="24"/>
          <w:lang w:eastAsia="hr-HR"/>
        </w:rPr>
        <w:t>studenog</w:t>
      </w:r>
      <w:r w:rsidR="007A3719" w:rsidRPr="007A3719">
        <w:rPr>
          <w:rFonts w:cs="Times New Roman" w:eastAsia="Times New Roman" w:hAnsi="Times New Roman" w:ascii="Times New Roman"/>
          <w:sz w:val="24"/>
          <w:szCs w:val="24"/>
          <w:lang w:eastAsia="hr-HR"/>
        </w:rPr>
        <w:t xml:space="preserve"> </w:t>
      </w:r>
      <w:r>
        <w:rPr>
          <w:rFonts w:cs="Times" w:eastAsia="Times New Roman" w:hAnsi="Times" w:ascii="Times"/>
          <w:sz w:val="24"/>
          <w:szCs w:val="24"/>
          <w:lang w:eastAsia="hr-HR"/>
        </w:rPr>
        <w:t xml:space="preserve">2018. za provedbu skraćenoga stečajnog postupka nad uvodno označenim dužnikom, oglasom ovog suda od </w:t>
      </w:r>
      <w:r w:rsidR="000A0034">
        <w:rPr>
          <w:rFonts w:cs="Times" w:eastAsia="Times New Roman" w:hAnsi="Times" w:ascii="Times"/>
          <w:sz w:val="24"/>
          <w:szCs w:val="24"/>
          <w:lang w:eastAsia="hr-HR"/>
        </w:rPr>
        <w:t>23</w:t>
      </w:r>
      <w:r>
        <w:rPr>
          <w:rFonts w:cs="Times" w:eastAsia="Times New Roman" w:hAnsi="Times" w:ascii="Times"/>
          <w:sz w:val="24"/>
          <w:szCs w:val="24"/>
          <w:lang w:eastAsia="hr-HR"/>
        </w:rPr>
        <w:t xml:space="preserve">. </w:t>
      </w:r>
      <w:r w:rsidR="00AD783C">
        <w:rPr>
          <w:rFonts w:cs="Times" w:eastAsia="Times New Roman" w:hAnsi="Times" w:ascii="Times"/>
          <w:sz w:val="24"/>
          <w:szCs w:val="24"/>
          <w:lang w:eastAsia="hr-HR"/>
        </w:rPr>
        <w:t>studenog</w:t>
      </w:r>
      <w:r>
        <w:rPr>
          <w:rFonts w:cs="Times" w:eastAsia="Times New Roman" w:hAnsi="Times" w:ascii="Times"/>
          <w:sz w:val="24"/>
          <w:szCs w:val="24"/>
          <w:lang w:eastAsia="hr-HR"/>
        </w:rPr>
        <w:t xml:space="preserve">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0A0034">
        <w:rPr>
          <w:rFonts w:cs="Times" w:eastAsia="Times New Roman" w:hAnsi="Times" w:ascii="Times"/>
          <w:sz w:val="24"/>
          <w:szCs w:val="24"/>
          <w:lang w:eastAsia="hr-HR"/>
        </w:rPr>
        <w:t>1.625,26</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stanju računa dužnika na dan </w:t>
      </w:r>
      <w:r w:rsidR="000A0034">
        <w:rPr>
          <w:rFonts w:cs="Times" w:eastAsia="Times New Roman" w:hAnsi="Times" w:ascii="Times"/>
          <w:sz w:val="24"/>
          <w:szCs w:val="24"/>
          <w:lang w:eastAsia="hr-HR"/>
        </w:rPr>
        <w:t>14</w:t>
      </w:r>
      <w:r>
        <w:rPr>
          <w:rFonts w:cs="Times" w:eastAsia="Times New Roman" w:hAnsi="Times" w:ascii="Times"/>
          <w:sz w:val="24"/>
          <w:szCs w:val="24"/>
          <w:lang w:eastAsia="hr-HR"/>
        </w:rPr>
        <w:t xml:space="preserve">. </w:t>
      </w:r>
      <w:r w:rsidR="00AD783C">
        <w:rPr>
          <w:rFonts w:cs="Times" w:eastAsia="Times New Roman" w:hAnsi="Times" w:ascii="Times"/>
          <w:sz w:val="24"/>
          <w:szCs w:val="24"/>
          <w:lang w:eastAsia="hr-HR"/>
        </w:rPr>
        <w:t>prosinca</w:t>
      </w:r>
      <w:r w:rsidR="00DD12B9">
        <w:rPr>
          <w:rFonts w:cs="Times" w:eastAsia="Times New Roman" w:hAnsi="Times" w:ascii="Times"/>
          <w:sz w:val="24"/>
          <w:szCs w:val="24"/>
          <w:lang w:eastAsia="hr-HR"/>
        </w:rPr>
        <w:t xml:space="preserve"> </w:t>
      </w:r>
      <w:r w:rsidR="00AD783C">
        <w:rPr>
          <w:rFonts w:cs="Times" w:eastAsia="Times New Roman" w:hAnsi="Times" w:ascii="Times"/>
          <w:sz w:val="24"/>
          <w:szCs w:val="24"/>
          <w:lang w:eastAsia="hr-HR"/>
        </w:rPr>
        <w:t>2018</w:t>
      </w:r>
      <w:r>
        <w:rPr>
          <w:rFonts w:cs="Times" w:eastAsia="Times New Roman" w:hAnsi="Times" w:ascii="Times"/>
          <w:sz w:val="24"/>
          <w:szCs w:val="24"/>
          <w:lang w:eastAsia="hr-HR"/>
        </w:rPr>
        <w:t>. iz informacijskog sustava vjerovnika i obračuna kamata.</w:t>
      </w:r>
    </w:p>
    <w:p w:rsidRDefault="00E43236" w:rsidP="007A3719"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lastRenderedPageBreak/>
        <w:t>S obzirom da je vjerovnik Republika Hrvatska, Ministarstvo financija, Područni ured Zadar podnijela ovom sudu prijedlog za otvaranje stečajnoga postupka nad dužnikom uz odgovarajuće isprave kojima je učinila vjerojatnim postojanje svoje tražbine</w:t>
      </w:r>
      <w:r w:rsidR="00243357">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to u konkretnom slučaju nisu ispunjene pretpostavke iz čl. 431. SZ-a za istodobno otvaranje i zaključenje 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0A0034">
        <w:rPr>
          <w:rFonts w:cs="Times" w:eastAsia="Times New Roman" w:hAnsi="Times" w:ascii="Times"/>
          <w:sz w:val="24"/>
          <w:szCs w:val="24"/>
          <w:lang w:eastAsia="hr-HR"/>
        </w:rPr>
        <w:t>22</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siječnja</w:t>
      </w:r>
      <w:r>
        <w:rPr>
          <w:rFonts w:cs="Times" w:eastAsia="Times New Roman" w:hAnsi="Times" w:ascii="Times"/>
          <w:sz w:val="24"/>
          <w:szCs w:val="24"/>
          <w:lang w:eastAsia="hr-HR"/>
        </w:rPr>
        <w:t xml:space="preserve"> 201</w:t>
      </w:r>
      <w:r w:rsidR="007A3719">
        <w:rPr>
          <w:rFonts w:cs="Times" w:eastAsia="Times New Roman" w:hAnsi="Times" w:ascii="Times"/>
          <w:sz w:val="24"/>
          <w:szCs w:val="24"/>
          <w:lang w:eastAsia="hr-HR"/>
        </w:rPr>
        <w:t>9</w:t>
      </w:r>
      <w:r>
        <w:rPr>
          <w:rFonts w:cs="Times" w:eastAsia="Times New Roman" w:hAnsi="Times" w:ascii="Times"/>
          <w:sz w:val="24"/>
          <w:szCs w:val="24"/>
          <w:lang w:eastAsia="hr-HR"/>
        </w:rPr>
        <w:t>.</w:t>
      </w:r>
    </w:p>
    <w:p w:rsidRDefault="0086217B" w:rsidP="00E43236" w:rsidR="0086217B">
      <w:pPr>
        <w:pStyle w:val="Bezproreda"/>
        <w:tabs>
          <w:tab w:pos="709" w:val="left"/>
        </w:tabs>
        <w:rPr>
          <w:rFonts w:cs="Times" w:eastAsia="Times New Roman" w:hAnsi="Times" w:ascii="Times"/>
          <w:sz w:val="24"/>
          <w:szCs w:val="24"/>
          <w:lang w:eastAsia="hr-HR"/>
        </w:rPr>
      </w:pPr>
    </w:p>
    <w:p w:rsidRDefault="005317C0" w:rsidP="005317C0" w:rsidR="005317C0" w:rsidRPr="005317C0">
      <w:pPr>
        <w:tabs>
          <w:tab w:pos="709" w:val="left"/>
          <w:tab w:pos="9072" w:val="right"/>
        </w:tabs>
        <w:spacing w:after="0"/>
        <w:rPr>
          <w:rFonts w:hAnsi="Times" w:ascii="Times"/>
          <w:sz w:val="24"/>
        </w:rPr>
      </w:pPr>
      <w:r w:rsidRPr="005317C0">
        <w:rPr>
          <w:rFonts w:hAnsi="Times" w:ascii="Times"/>
          <w:sz w:val="24"/>
        </w:rPr>
        <w:tab/>
        <w:t xml:space="preserve">Za točnost </w:t>
      </w:r>
      <w:proofErr w:type="spellStart"/>
      <w:r w:rsidRPr="005317C0">
        <w:rPr>
          <w:rFonts w:hAnsi="Times" w:ascii="Times"/>
          <w:sz w:val="24"/>
        </w:rPr>
        <w:t>otpravka</w:t>
      </w:r>
      <w:proofErr w:type="spellEnd"/>
      <w:r w:rsidRPr="005317C0">
        <w:rPr>
          <w:rFonts w:hAnsi="Times" w:ascii="Times"/>
          <w:sz w:val="24"/>
        </w:rPr>
        <w:t xml:space="preserve"> – ovlaštena službenica                                     </w:t>
      </w:r>
      <w:r w:rsidRPr="005317C0">
        <w:rPr>
          <w:rFonts w:hAnsi="Times" w:ascii="Times"/>
          <w:sz w:val="24"/>
        </w:rPr>
        <w:tab/>
        <w:t xml:space="preserve">     Sutkinja</w:t>
      </w:r>
    </w:p>
    <w:p w:rsidRDefault="005317C0" w:rsidP="005317C0" w:rsidR="005317C0" w:rsidRPr="005317C0">
      <w:pPr>
        <w:tabs>
          <w:tab w:pos="709" w:val="left"/>
          <w:tab w:pos="9072" w:val="right"/>
        </w:tabs>
        <w:spacing w:after="0"/>
        <w:rPr>
          <w:rFonts w:hAnsi="Times" w:ascii="Times"/>
          <w:sz w:val="24"/>
        </w:rPr>
      </w:pPr>
      <w:r w:rsidRPr="005317C0">
        <w:rPr>
          <w:rFonts w:hAnsi="Times" w:ascii="Times"/>
          <w:sz w:val="24"/>
        </w:rPr>
        <w:tab/>
        <w:t xml:space="preserve">Kristina Njegovan                                                               </w:t>
      </w:r>
      <w:r w:rsidRPr="005317C0">
        <w:rPr>
          <w:rFonts w:hAnsi="Times" w:ascii="Times"/>
          <w:sz w:val="24"/>
        </w:rPr>
        <w:tab/>
        <w:t xml:space="preserve">     Ana </w:t>
      </w:r>
      <w:proofErr w:type="spellStart"/>
      <w:r w:rsidRPr="005317C0">
        <w:rPr>
          <w:rFonts w:hAnsi="Times" w:ascii="Times"/>
          <w:sz w:val="24"/>
        </w:rPr>
        <w:t>Markač</w:t>
      </w:r>
      <w:proofErr w:type="spellEnd"/>
      <w:r w:rsidRPr="005317C0">
        <w:rPr>
          <w:rFonts w:hAnsi="Times" w:ascii="Times"/>
          <w:sz w:val="24"/>
        </w:rPr>
        <w:t>, v.r.</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DNA:</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r w:rsidR="00F01A4A">
        <w:rPr>
          <w:rFonts w:cs="Times" w:eastAsia="Times New Roman" w:hAnsi="Times" w:ascii="Times"/>
          <w:sz w:val="24"/>
          <w:szCs w:val="24"/>
          <w:lang w:eastAsia="hr-HR"/>
        </w:rPr>
        <w:t xml:space="preserve"> </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E43236" w:rsidP="00E43236" w:rsidR="00E4323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E43236" w:rsidP="00E43236" w:rsidR="00E43236"/>
    <w:p w:rsidRDefault="00E43236" w:rsidP="00E43236" w:rsidR="00E43236"/>
    <w:p w:rsidRDefault="00063566" w:rsidR="00063566"/>
    <w:sectPr w:rsidSect="00E43236" w:rsidR="0006356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0A0034">
      <w:rPr>
        <w:rFonts w:cs="Times New Roman" w:hAnsi="Times New Roman" w:ascii="Times New Roman"/>
        <w:sz w:val="24"/>
        <w:szCs w:val="24"/>
      </w:rPr>
      <w:t>376</w:t>
    </w:r>
    <w:r w:rsidR="007A3719" w:rsidRPr="00E43236">
      <w:rPr>
        <w:rFonts w:cs="Times New Roman" w:hAnsi="Times New Roman" w:ascii="Times New Roman"/>
        <w:sz w:val="24"/>
        <w:szCs w:val="24"/>
      </w:rPr>
      <w:t>/2018-</w:t>
    </w:r>
    <w:r w:rsidR="007B62C2">
      <w:rPr>
        <w:rFonts w:cs="Times New Roman" w:hAnsi="Times New Roman" w:ascii="Times New Roman"/>
        <w:sz w:val="24"/>
        <w:szCs w:val="24"/>
      </w:rPr>
      <w:t>7</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17C0"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5317C0">
          <w:rPr>
            <w:shd w:fill="FFFFFF"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5317C0">
          <w:rPr>
            <w:shd w:fill="FFFFFF"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5317C0">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0A0034">
      <w:rPr>
        <w:rFonts w:cs="Times New Roman" w:hAnsi="Times New Roman" w:ascii="Times New Roman"/>
        <w:sz w:val="24"/>
        <w:szCs w:val="24"/>
      </w:rPr>
      <w:t>376</w:t>
    </w:r>
    <w:r w:rsidRPr="00E43236">
      <w:rPr>
        <w:rFonts w:cs="Times New Roman" w:hAnsi="Times New Roman" w:ascii="Times New Roman"/>
        <w:sz w:val="24"/>
        <w:szCs w:val="24"/>
      </w:rPr>
      <w:t>/2018-</w:t>
    </w:r>
    <w:r w:rsidR="000A0034">
      <w:rPr>
        <w:rFonts w:cs="Times New Roman" w:hAnsi="Times New Roman" w:ascii="Times New Roman"/>
        <w:sz w:val="24"/>
        <w:szCs w:val="24"/>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0A0034"/>
    <w:rsid w:val="00102297"/>
    <w:rsid w:val="00243357"/>
    <w:rsid w:val="002A3B04"/>
    <w:rsid w:val="005317C0"/>
    <w:rsid w:val="006D2DB9"/>
    <w:rsid w:val="007630EE"/>
    <w:rsid w:val="007A3719"/>
    <w:rsid w:val="007B62C2"/>
    <w:rsid w:val="0086217B"/>
    <w:rsid w:val="009E3FF4"/>
    <w:rsid w:val="00AD07AA"/>
    <w:rsid w:val="00AD783C"/>
    <w:rsid w:val="00BC2589"/>
    <w:rsid w:val="00BF1047"/>
    <w:rsid w:val="00DD12B9"/>
    <w:rsid w:val="00E43236"/>
    <w:rsid w:val="00E81A7F"/>
    <w:rsid w:val="00F01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5317C0"/>
    <w:rPr>
      <w:color w:val="808080"/>
      <w:bdr w:space="0" w:sz="0" w:color="auto" w:val="none"/>
      <w:shd w:fill="auto" w:color="auto" w:val="clear"/>
    </w:rPr>
  </w:style>
  <w:style w:customStyle="true" w:styleId="eSPISCCParagraphDefaultFont" w:type="character">
    <w:name w:val="eSPIS_CC_Paragraph Default Font"/>
    <w:basedOn w:val="Zadanifontodlomka"/>
    <w:rsid w:val="005317C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317C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317C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17C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5317C0"/>
    <w:rPr>
      <w:color w:val="808080"/>
      <w:bdr w:color="auto" w:space="0" w:sz="0" w:val="none"/>
      <w:shd w:color="auto" w:fill="auto" w:val="clear"/>
    </w:rPr>
  </w:style>
  <w:style w:customStyle="1" w:styleId="eSPISCCParagraphDefaultFont" w:type="character">
    <w:name w:val="eSPIS_CC_Paragraph Default Font"/>
    <w:basedOn w:val="Zadanifontodlomka"/>
    <w:rsid w:val="005317C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317C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317C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17C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 w:id="1938441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St-376/2018</izvorni_sadrzaj>
    <derivirana_varijabla naziv="DomainObject.Predmet.OznakaBroj_1">St-376/2018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ASSERIA AGRIKULTURA j.d.o.o. za poljoprivredu i djelatnost turističke agencije</izvorni_sadrzaj>
    <derivirana_varijabla naziv="DomainObject.Predmet.ProtustrankaFormated_1">  ASSERIA AGRIKULTURA j.d.o.o. za poljoprivredu i djelatnost turističke agencije</derivirana_varijabla>
  </DomainObject.Predmet.ProtustrankaFormated>
  <DomainObject.Predmet.ProtustrankaFormatedOIB>
    <izvorni_sadrzaj>  ASSERIA AGRIKULTURA j.d.o.o. za poljoprivredu i djelatnost turističke agencije, OIB 15968536732</izvorni_sadrzaj>
    <derivirana_varijabla naziv="DomainObject.Predmet.ProtustrankaFormatedOIB_1">  ASSERIA AGRIKULTURA j.d.o.o. za poljoprivredu i djelatnost turističke agencije, OIB 15968536732</derivirana_varijabla>
  </DomainObject.Predmet.ProtustrankaFormatedOIB>
  <DomainObject.Predmet.ProtustrankaFormatedWithAdress>
    <izvorni_sadrzaj> ASSERIA AGRIKULTURA j.d.o.o. za poljoprivredu i djelatnost turističke agencije, Podgrađe 100, 23420 Podgrađe</izvorni_sadrzaj>
    <derivirana_varijabla naziv="DomainObject.Predmet.ProtustrankaFormatedWithAdress_1"> ASSERIA AGRIKULTURA j.d.o.o. za poljoprivredu i djelatnost turističke agencije, Podgrađe 100, 23420 Podgrađe</derivirana_varijabla>
  </DomainObject.Predmet.ProtustrankaFormatedWithAdress>
  <DomainObject.Predmet.ProtustrankaFormatedWithAdressOIB>
    <izvorni_sadrzaj> ASSERIA AGRIKULTURA j.d.o.o. za poljoprivredu i djelatnost turističke agencije, OIB 15968536732, Podgrađe 100, 23420 Podgrađe</izvorni_sadrzaj>
    <derivirana_varijabla naziv="DomainObject.Predmet.ProtustrankaFormatedWithAdressOIB_1"> ASSERIA AGRIKULTURA j.d.o.o. za poljoprivredu i djelatnost turističke agencije, OIB 15968536732, Podgrađe 100, 23420 Podgrađe</derivirana_varijabla>
  </DomainObject.Predmet.ProtustrankaFormatedWithAdressOIB>
  <DomainObject.Predmet.ProtustrankaWithAdress>
    <izvorni_sadrzaj>ASSERIA AGRIKULTURA j.d.o.o. za poljoprivredu i djelatnost turističke agencije Podgrađe 100, 23420 Podgrađe</izvorni_sadrzaj>
    <derivirana_varijabla naziv="DomainObject.Predmet.ProtustrankaWithAdress_1">ASSERIA AGRIKULTURA j.d.o.o. za poljoprivredu i djelatnost turističke agencije Podgrađe 100, 23420 Podgrađe</derivirana_varijabla>
  </DomainObject.Predmet.ProtustrankaWithAdress>
  <DomainObject.Predmet.ProtustrankaWithAdressOIB>
    <izvorni_sadrzaj>ASSERIA AGRIKULTURA j.d.o.o. za poljoprivredu i djelatnost turističke agencije, OIB 15968536732, Podgrađe 100, 23420 Podgrađe</izvorni_sadrzaj>
    <derivirana_varijabla naziv="DomainObject.Predmet.ProtustrankaWithAdressOIB_1">ASSERIA AGRIKULTURA j.d.o.o. za poljoprivredu i djelatnost turističke agencije, OIB 15968536732, Podgrađe 100, 23420 Podgrađe</derivirana_varijabla>
  </DomainObject.Predmet.ProtustrankaWithAdressOIB>
  <DomainObject.Predmet.ProtustrankaNazivFormated>
    <izvorni_sadrzaj>ASSERIA AGRIKULTURA j.d.o.o. za poljoprivredu i djelatnost turističke agencije</izvorni_sadrzaj>
    <derivirana_varijabla naziv="DomainObject.Predmet.ProtustrankaNazivFormated_1">ASSERIA AGRIKULTURA j.d.o.o. za poljoprivredu i djelatnost turističke agencije</derivirana_varijabla>
  </DomainObject.Predmet.ProtustrankaNazivFormated>
  <DomainObject.Predmet.ProtustrankaNazivFormatedOIB>
    <izvorni_sadrzaj>ASSERIA AGRIKULTURA j.d.o.o. za poljoprivredu i djelatnost turističke agencije, OIB 15968536732</izvorni_sadrzaj>
    <derivirana_varijabla naziv="DomainObject.Predmet.ProtustrankaNazivFormatedOIB_1">ASSERIA AGRIKULTURA j.d.o.o. za poljoprivredu i djelatnost turističke agencije, OIB 15968536732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ASSERIA AGRIKULTURA j.d.o.o. za poljoprivredu i djelatnost turističke agencije</item>
    </izvorni_sadrzaj>
    <derivirana_varijabla naziv="DomainObject.Predmet.ProtuStrankaListFormated_1">
      <item>ASSERIA AGRIKULTURA j.d.o.o. za poljoprivredu i djelatnost turističke agencije</item>
    </derivirana_varijabla>
  </DomainObject.Predmet.ProtuStrankaListFormated>
  <DomainObject.Predmet.ProtuStrankaListFormatedOIB>
    <izvorni_sadrzaj>
      <item>ASSERIA AGRIKULTURA j.d.o.o. za poljoprivredu i djelatnost turističke agencije, OIB 15968536732</item>
    </izvorni_sadrzaj>
    <derivirana_varijabla naziv="DomainObject.Predmet.ProtuStrankaListFormatedOIB_1">
      <item>ASSERIA AGRIKULTURA j.d.o.o. za poljoprivredu i djelatnost turističke agencije, OIB 15968536732</item>
    </derivirana_varijabla>
  </DomainObject.Predmet.ProtuStrankaListFormatedOIB>
  <DomainObject.Predmet.ProtuStrankaListFormatedWithAdress>
    <izvorni_sadrzaj>
      <item>ASSERIA AGRIKULTURA j.d.o.o. za poljoprivredu i djelatnost turističke agencije, Podgrađe 100, 23420 Podgrađe</item>
    </izvorni_sadrzaj>
    <derivirana_varijabla naziv="DomainObject.Predmet.ProtuStrankaListFormatedWithAdress_1">
      <item>ASSERIA AGRIKULTURA j.d.o.o. za poljoprivredu i djelatnost turističke agencije, Podgrađe 100, 23420 Podgrađe</item>
    </derivirana_varijabla>
  </DomainObject.Predmet.ProtuStrankaListFormatedWithAdress>
  <DomainObject.Predmet.ProtuStrankaListFormatedWithAdressOIB>
    <izvorni_sadrzaj>
      <item>ASSERIA AGRIKULTURA j.d.o.o. za poljoprivredu i djelatnost turističke agencije, OIB 15968536732, Podgrađe 100, 23420 Podgrađe</item>
    </izvorni_sadrzaj>
    <derivirana_varijabla naziv="DomainObject.Predmet.ProtuStrankaListFormatedWithAdressOIB_1">
      <item>ASSERIA AGRIKULTURA j.d.o.o. za poljoprivredu i djelatnost turističke agencije, OIB 15968536732, Podgrađe 100, 23420 Podgrađe</item>
    </derivirana_varijabla>
  </DomainObject.Predmet.ProtuStrankaListFormatedWithAdressOIB>
  <DomainObject.Predmet.ProtuStrankaListNazivFormated>
    <izvorni_sadrzaj>
      <item>ASSERIA AGRIKULTURA j.d.o.o. za poljoprivredu i djelatnost turističke agencije</item>
    </izvorni_sadrzaj>
    <derivirana_varijabla naziv="DomainObject.Predmet.ProtuStrankaListNazivFormated_1">
      <item>ASSERIA AGRIKULTURA j.d.o.o. za poljoprivredu i djelatnost turističke agencije</item>
    </derivirana_varijabla>
  </DomainObject.Predmet.ProtuStrankaListNazivFormated>
  <DomainObject.Predmet.ProtuStrankaListNazivFormatedOIB>
    <izvorni_sadrzaj>
      <item>ASSERIA AGRIKULTURA j.d.o.o. za poljoprivredu i djelatnost turističke agencije, OIB 15968536732</item>
    </izvorni_sadrzaj>
    <derivirana_varijabla naziv="DomainObject.Predmet.ProtuStrankaListNazivFormatedOIB_1">
      <item>ASSERIA AGRIKULTURA j.d.o.o. za poljoprivredu i djelatnost turističke agencije, OIB 15968536732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ASSERIA AGRIKULTURA j.d.o.o. za poljoprivredu i djelatnost turističke agencije</izvorni_sadrzaj>
    <derivirana_varijabla naziv="DomainObject.Predmet.ProtustrankaIDrugi_1">ASSERIA AGRIKULTURA j.d.o.o. za poljoprivredu i djelatnost turističke agencije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ASSERIA AGRIKULTURA j.d.o.o. za poljoprivredu i djelatnost turističke agencije, OIB 15968536732, Podgrađe 100, 23420 Podgrađe</izvorni_sadrzaj>
    <derivirana_varijabla naziv="DomainObject.Predmet.ProtustrankaIDrugiAdressOIB_1">ASSERIA AGRIKULTURA j.d.o.o. za poljoprivredu i djelatnost turističke agencije, OIB 15968536732, Podgrađe 100, 23420 Podgrađe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ASSERIA AGRIKULTURA j.d.o.o. za poljoprivredu i djelatnost turističke agencije</item>
    </izvorni_sadrzaj>
    <derivirana_varijabla naziv="DomainObject.Predmet.SudioniciListNaziv_1">
      <item>FINA</item>
      <item>ASSERIA AGRIKULTURA j.d.o.o. za poljoprivredu i djelatnost turističke agencije</item>
    </derivirana_varijabla>
  </DomainObject.Predmet.SudioniciListNaziv>
  <DomainObject.Predmet.SudioniciListAdressOIB>
    <izvorni_sadrzaj>
      <item>FINA, OIB 85821130368, Ivana Danila 4,23000 Zadar</item>
      <item>ASSERIA AGRIKULTURA j.d.o.o. za poljoprivredu i djelatnost turističke agencije, OIB 15968536732, Podgrađe 100,23420 Podgrađe</item>
    </izvorni_sadrzaj>
    <derivirana_varijabla naziv="DomainObject.Predmet.SudioniciListAdressOIB_1">
      <item>FINA, OIB 85821130368, Ivana Danila 4,23000 Zadar</item>
      <item>ASSERIA AGRIKULTURA j.d.o.o. za poljoprivredu i djelatnost turističke agencije, OIB 15968536732, Podgrađe 100,23420 Podgrađe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15968536732</item>
    </izvorni_sadrzaj>
    <derivirana_varijabla naziv="DomainObject.Predmet.SudioniciListNazivOIB_1">
      <item>, OIB 85821130368</item>
      <item>, OIB 15968536732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St-376/2018-2</izvorni_sadrzaj>
    <derivirana_varijabla naziv="DomainObject.PredzadnjaOdlukaIzPredmeta.Oznaka_1">St-376/2018-2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2756</properties:Characters>
  <properties:Lines>74</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2019-01-22T10:42:00Z</dcterms:created>
  <dc:creator>Anamarija Kovačić Milković</dc:creator>
  <cp:lastModifiedBy>Kristina Njegovan</cp:lastModifiedBy>
  <cp:lastPrinted>2019-01-22T14:00:00Z</cp:lastPrinted>
  <dcterms:modified xmlns:xsi="http://www.w3.org/2001/XMLSchema-instance" xsi:type="dcterms:W3CDTF">2019-01-22T14:01:00Z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(St-376-18 RH.docx)</vt:lpwstr>
  </prop:property>
  <prop:property name="CC_coloring" pid="4" fmtid="{D5CDD505-2E9C-101B-9397-08002B2CF9AE}">
    <vt:bool>false</vt:bool>
  </prop:property>
  <prop:property name="BrojStranica" pid="5" fmtid="{D5CDD505-2E9C-101B-9397-08002B2CF9AE}">
    <vt:i4>2</vt:i4>
  </prop:property>
</prop:Properties>
</file>