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7581f1" w14:paraId="27581f1" w:rsidRDefault="0099749A" w:rsidP="0099749A" w:rsidR="0099749A" w:rsidRPr="00637499">
      <w:pPr>
        <w15:collapsed w:val="false"/>
        <w:rPr>
          <w:rFonts w:hAnsi="Times New Roman" w:ascii="Times New Roman"/>
          <w:color w:val="000000"/>
          <w:szCs w:val="24"/>
          <w:lang w:val="hr-HR"/>
        </w:rPr>
      </w:pPr>
      <w:bookmarkStart w:name="_GoBack" w:id="0"/>
      <w:bookmarkEnd w:id="0"/>
    </w:p>
    <w:p w:rsidRDefault="0099749A" w:rsidP="0099749A" w:rsidR="0099749A" w:rsidRPr="00637499">
      <w:pPr>
        <w:rPr>
          <w:rFonts w:hAnsi="Times New Roman" w:ascii="Times New Roman"/>
          <w:color w:val="000000"/>
          <w:szCs w:val="24"/>
          <w:lang w:val="hr-HR"/>
        </w:rPr>
      </w:pPr>
      <w:r w:rsidRPr="00637499">
        <w:rPr>
          <w:rFonts w:hAnsi="Times New Roman" w:ascii="Times New Roman"/>
          <w:noProof/>
          <w:color w:val="000000"/>
          <w:szCs w:val="24"/>
          <w:lang w:val="hr-HR"/>
        </w:rPr>
        <w:t xml:space="preserve">               </w:t>
      </w:r>
      <w:r w:rsidRPr="00637499">
        <w:rPr>
          <w:rFonts w:hAnsi="Times New Roman" w:ascii="Times New Roman"/>
          <w:noProof/>
          <w:color w:val="000000"/>
          <w:szCs w:val="24"/>
          <w:lang w:val="hr-HR"/>
        </w:rPr>
        <w:drawing>
          <wp:inline distR="0" distL="0" distB="0" distT="0">
            <wp:extent cy="723265" cx="559435"/>
            <wp:effectExtent b="63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59435"/>
                    </a:xfrm>
                    <a:prstGeom prst="rect">
                      <a:avLst/>
                    </a:prstGeom>
                    <a:noFill/>
                    <a:ln>
                      <a:noFill/>
                    </a:ln>
                  </pic:spPr>
                </pic:pic>
              </a:graphicData>
            </a:graphic>
          </wp:inline>
        </w:drawing>
      </w:r>
    </w:p>
    <w:p w:rsidRDefault="0099749A" w:rsidP="0099749A" w:rsidR="0099749A" w:rsidRPr="00637499">
      <w:pPr>
        <w:rPr>
          <w:rFonts w:hAnsi="Times New Roman" w:ascii="Times New Roman"/>
          <w:color w:val="000000"/>
          <w:szCs w:val="24"/>
          <w:lang w:val="hr-HR"/>
        </w:rPr>
      </w:pPr>
      <w:r w:rsidRPr="00637499">
        <w:rPr>
          <w:rFonts w:hAnsi="Times New Roman" w:ascii="Times New Roman"/>
          <w:color w:val="000000"/>
          <w:szCs w:val="24"/>
          <w:lang w:val="hr-HR"/>
        </w:rPr>
        <w:t xml:space="preserve">         Republika Hrvatska</w:t>
      </w:r>
    </w:p>
    <w:p w:rsidRDefault="0099749A" w:rsidP="0099749A" w:rsidR="0099749A" w:rsidRPr="00637499">
      <w:pPr>
        <w:rPr>
          <w:rFonts w:hAnsi="Times New Roman" w:ascii="Times New Roman"/>
          <w:color w:val="000000"/>
          <w:szCs w:val="24"/>
          <w:lang w:val="hr-HR"/>
        </w:rPr>
      </w:pPr>
      <w:r w:rsidRPr="00637499">
        <w:rPr>
          <w:rFonts w:hAnsi="Times New Roman" w:ascii="Times New Roman"/>
          <w:color w:val="000000"/>
          <w:szCs w:val="24"/>
          <w:lang w:val="hr-HR"/>
        </w:rPr>
        <w:t>TRGOVAČKI SUD U ZAGREBU</w:t>
      </w:r>
      <w:r w:rsidRPr="00637499">
        <w:rPr>
          <w:rFonts w:hAnsi="Times New Roman" w:ascii="Times New Roman"/>
          <w:color w:val="000000"/>
          <w:szCs w:val="24"/>
          <w:lang w:val="hr-HR"/>
        </w:rPr>
        <w:tab/>
      </w:r>
      <w:r w:rsidRPr="00637499">
        <w:rPr>
          <w:rFonts w:hAnsi="Times New Roman" w:ascii="Times New Roman"/>
          <w:color w:val="000000"/>
          <w:szCs w:val="24"/>
          <w:lang w:val="hr-HR"/>
        </w:rPr>
        <w:tab/>
      </w:r>
      <w:r w:rsidRPr="00637499">
        <w:rPr>
          <w:rFonts w:hAnsi="Times New Roman" w:ascii="Times New Roman"/>
          <w:color w:val="000000"/>
          <w:szCs w:val="24"/>
          <w:lang w:val="hr-HR"/>
        </w:rPr>
        <w:tab/>
      </w:r>
      <w:r w:rsidRPr="00637499">
        <w:rPr>
          <w:rFonts w:hAnsi="Times New Roman" w:ascii="Times New Roman"/>
          <w:color w:val="000000"/>
          <w:szCs w:val="24"/>
          <w:lang w:val="hr-HR"/>
        </w:rPr>
        <w:tab/>
      </w:r>
      <w:r w:rsidRPr="00637499">
        <w:rPr>
          <w:rFonts w:hAnsi="Times New Roman" w:ascii="Times New Roman"/>
          <w:color w:val="000000"/>
          <w:szCs w:val="24"/>
          <w:lang w:val="hr-HR"/>
        </w:rPr>
        <w:tab/>
        <w:t xml:space="preserve">                             </w:t>
      </w:r>
    </w:p>
    <w:p w:rsidRDefault="0099749A" w:rsidP="0099749A" w:rsidR="0099749A" w:rsidRPr="00637499">
      <w:pPr>
        <w:rPr>
          <w:rFonts w:hAnsi="Times New Roman" w:ascii="Times New Roman"/>
          <w:color w:val="000000"/>
          <w:szCs w:val="24"/>
          <w:lang w:val="hr-HR"/>
        </w:rPr>
      </w:pPr>
      <w:r w:rsidRPr="00637499">
        <w:rPr>
          <w:rFonts w:hAnsi="Times New Roman" w:ascii="Times New Roman"/>
          <w:color w:val="000000"/>
          <w:szCs w:val="24"/>
          <w:lang w:val="hr-HR"/>
        </w:rPr>
        <w:t xml:space="preserve">      Zagreb, Amruševa 2/II</w:t>
      </w:r>
    </w:p>
    <w:p w:rsidRDefault="0099749A" w:rsidP="0099749A" w:rsidR="0099749A" w:rsidRPr="00637499">
      <w:pPr>
        <w:jc w:val="right"/>
        <w:rPr>
          <w:rFonts w:hAnsi="Times New Roman" w:ascii="Times New Roman"/>
          <w:color w:val="000000"/>
          <w:szCs w:val="24"/>
          <w:lang w:val="hr-HR"/>
        </w:rPr>
      </w:pPr>
      <w:r w:rsidRPr="00637499">
        <w:rPr>
          <w:rFonts w:hAnsi="Times New Roman" w:ascii="Times New Roman"/>
          <w:color w:val="000000"/>
          <w:szCs w:val="24"/>
          <w:lang w:val="hr-HR"/>
        </w:rPr>
        <w:tab/>
      </w:r>
      <w:r w:rsidRPr="00637499">
        <w:rPr>
          <w:rFonts w:hAnsi="Times New Roman" w:ascii="Times New Roman"/>
          <w:color w:val="000000"/>
          <w:szCs w:val="24"/>
          <w:lang w:val="hr-HR"/>
        </w:rPr>
        <w:tab/>
      </w:r>
      <w:r w:rsidRPr="00637499">
        <w:rPr>
          <w:rFonts w:hAnsi="Times New Roman" w:ascii="Times New Roman"/>
          <w:color w:val="000000"/>
          <w:szCs w:val="24"/>
          <w:lang w:val="hr-HR"/>
        </w:rPr>
        <w:tab/>
      </w:r>
      <w:r w:rsidRPr="00637499">
        <w:rPr>
          <w:rFonts w:hAnsi="Times New Roman" w:ascii="Times New Roman"/>
          <w:color w:val="000000"/>
          <w:szCs w:val="24"/>
          <w:lang w:val="hr-HR"/>
        </w:rPr>
        <w:tab/>
      </w:r>
      <w:r w:rsidRPr="00637499">
        <w:rPr>
          <w:rFonts w:hAnsi="Times New Roman" w:ascii="Times New Roman"/>
          <w:color w:val="000000"/>
          <w:szCs w:val="24"/>
          <w:lang w:val="hr-HR"/>
        </w:rPr>
        <w:tab/>
      </w:r>
      <w:r w:rsidRPr="00637499">
        <w:rPr>
          <w:rFonts w:hAnsi="Times New Roman" w:ascii="Times New Roman"/>
          <w:color w:val="000000"/>
          <w:szCs w:val="24"/>
          <w:lang w:val="hr-HR"/>
        </w:rPr>
        <w:tab/>
      </w:r>
      <w:r w:rsidRPr="00637499">
        <w:rPr>
          <w:rFonts w:hAnsi="Times New Roman" w:ascii="Times New Roman"/>
          <w:color w:val="000000"/>
          <w:szCs w:val="24"/>
          <w:lang w:val="hr-HR"/>
        </w:rPr>
        <w:tab/>
        <w:t>20</w:t>
      </w:r>
      <w:r w:rsidR="00637499">
        <w:rPr>
          <w:rFonts w:hAnsi="Times New Roman" w:ascii="Times New Roman"/>
          <w:color w:val="000000"/>
          <w:szCs w:val="24"/>
          <w:lang w:val="hr-HR"/>
        </w:rPr>
        <w:t>.</w:t>
      </w:r>
      <w:r w:rsidR="00336E2B">
        <w:rPr>
          <w:rFonts w:hAnsi="Times New Roman" w:ascii="Times New Roman"/>
          <w:color w:val="000000"/>
          <w:szCs w:val="24"/>
          <w:lang w:val="hr-HR"/>
        </w:rPr>
        <w:t xml:space="preserve"> St-</w:t>
      </w:r>
      <w:r w:rsidR="00114C78">
        <w:rPr>
          <w:rFonts w:hAnsi="Times New Roman" w:ascii="Times New Roman"/>
          <w:color w:val="000000"/>
          <w:szCs w:val="24"/>
          <w:lang w:val="hr-HR"/>
        </w:rPr>
        <w:t>2178/18</w:t>
      </w:r>
      <w:r w:rsidR="00355DA9">
        <w:rPr>
          <w:rFonts w:hAnsi="Times New Roman" w:ascii="Times New Roman"/>
          <w:color w:val="000000"/>
          <w:szCs w:val="24"/>
          <w:lang w:val="hr-HR"/>
        </w:rPr>
        <w:t>-142</w:t>
      </w:r>
    </w:p>
    <w:p w:rsidRDefault="0099749A" w:rsidP="0099749A" w:rsidR="0099749A" w:rsidRPr="00637499">
      <w:pPr>
        <w:jc w:val="right"/>
        <w:rPr>
          <w:rFonts w:hAnsi="Times New Roman" w:ascii="Times New Roman"/>
          <w:color w:val="000000"/>
          <w:szCs w:val="24"/>
          <w:lang w:val="hr-HR"/>
        </w:rPr>
      </w:pPr>
    </w:p>
    <w:p w:rsidRDefault="0099749A" w:rsidP="0099749A" w:rsidR="0099749A" w:rsidRPr="00637499">
      <w:pPr>
        <w:jc w:val="center"/>
        <w:rPr>
          <w:rFonts w:hAnsi="Times New Roman" w:ascii="Times New Roman"/>
          <w:color w:val="000000"/>
          <w:szCs w:val="24"/>
          <w:lang w:val="hr-HR"/>
        </w:rPr>
      </w:pPr>
      <w:r w:rsidRPr="00637499">
        <w:rPr>
          <w:rFonts w:hAnsi="Times New Roman" w:ascii="Times New Roman"/>
          <w:color w:val="000000"/>
          <w:szCs w:val="24"/>
          <w:lang w:val="hr-HR"/>
        </w:rPr>
        <w:t>U  I M E   R E P U B L I K E  H R V A T S K E</w:t>
      </w:r>
    </w:p>
    <w:p w:rsidRDefault="0099749A" w:rsidP="0099749A" w:rsidR="0099749A" w:rsidRPr="00637499">
      <w:pPr>
        <w:jc w:val="right"/>
        <w:rPr>
          <w:rFonts w:hAnsi="Times New Roman" w:ascii="Times New Roman"/>
          <w:color w:val="000000"/>
          <w:szCs w:val="24"/>
          <w:lang w:val="hr-HR"/>
        </w:rPr>
      </w:pPr>
      <w:r w:rsidRPr="00637499">
        <w:rPr>
          <w:rFonts w:hAnsi="Times New Roman" w:ascii="Times New Roman"/>
          <w:color w:val="000000"/>
          <w:szCs w:val="24"/>
          <w:lang w:val="hr-HR"/>
        </w:rPr>
        <w:tab/>
      </w:r>
      <w:r w:rsidRPr="00637499">
        <w:rPr>
          <w:rFonts w:hAnsi="Times New Roman" w:ascii="Times New Roman"/>
          <w:color w:val="000000"/>
          <w:szCs w:val="24"/>
          <w:lang w:val="hr-HR"/>
        </w:rPr>
        <w:tab/>
      </w:r>
    </w:p>
    <w:p w:rsidRDefault="0099749A" w:rsidP="0099749A" w:rsidR="0099749A" w:rsidRPr="00637499">
      <w:pPr>
        <w:jc w:val="center"/>
        <w:rPr>
          <w:rFonts w:hAnsi="Times New Roman" w:ascii="Times New Roman"/>
          <w:color w:val="000000"/>
          <w:szCs w:val="24"/>
          <w:lang w:val="hr-HR"/>
        </w:rPr>
      </w:pPr>
      <w:r w:rsidRPr="00637499">
        <w:rPr>
          <w:rFonts w:hAnsi="Times New Roman" w:ascii="Times New Roman"/>
          <w:color w:val="000000"/>
          <w:szCs w:val="24"/>
          <w:lang w:val="hr-HR"/>
        </w:rPr>
        <w:t>R J E Š E N J E</w:t>
      </w:r>
    </w:p>
    <w:p w:rsidRDefault="0099749A" w:rsidP="0099749A" w:rsidR="0099749A" w:rsidRPr="00637499">
      <w:pPr>
        <w:jc w:val="center"/>
        <w:rPr>
          <w:rFonts w:hAnsi="Times New Roman" w:ascii="Times New Roman"/>
          <w:color w:val="000000"/>
          <w:szCs w:val="24"/>
          <w:lang w:val="hr-HR"/>
        </w:rPr>
      </w:pPr>
    </w:p>
    <w:p w:rsidRDefault="0099749A" w:rsidP="0099749A" w:rsidR="0099749A" w:rsidRPr="00637499">
      <w:pPr>
        <w:ind w:firstLine="708"/>
        <w:jc w:val="both"/>
        <w:rPr>
          <w:rFonts w:hAnsi="Times New Roman" w:ascii="Times New Roman"/>
          <w:color w:val="000000"/>
          <w:szCs w:val="24"/>
          <w:lang w:val="hr-HR"/>
        </w:rPr>
      </w:pPr>
      <w:r w:rsidRPr="00637499">
        <w:rPr>
          <w:rFonts w:hAnsi="Times New Roman" w:ascii="Times New Roman"/>
          <w:szCs w:val="24"/>
          <w:lang w:val="hr-HR"/>
        </w:rPr>
        <w:t xml:space="preserve">TRGOVAČKI SUD U ZAGREBU, po sucu pojedincu Luciji Butigan, u stečajnom postupku </w:t>
      </w:r>
      <w:r w:rsidR="00507FCE" w:rsidRPr="00507FCE">
        <w:rPr>
          <w:rFonts w:hAnsi="Times New Roman" w:ascii="Times New Roman"/>
          <w:szCs w:val="24"/>
          <w:lang w:val="hr-HR"/>
        </w:rPr>
        <w:t>Stečajna masa iza FERIMPORT dioničko društvo za vanjsku i unutarnju trgovinu - u stečaju, Zagreb (Grad Zagreb), Zelenjak 53, OIB 50091844925</w:t>
      </w:r>
      <w:r w:rsidRPr="00637499">
        <w:rPr>
          <w:rFonts w:hAnsi="Times New Roman" w:ascii="Times New Roman"/>
          <w:szCs w:val="24"/>
          <w:lang w:val="hr-HR"/>
        </w:rPr>
        <w:t xml:space="preserve">, </w:t>
      </w:r>
      <w:r w:rsidR="00507FCE">
        <w:rPr>
          <w:rFonts w:hAnsi="Times New Roman" w:ascii="Times New Roman"/>
          <w:color w:val="000000"/>
          <w:szCs w:val="24"/>
          <w:lang w:val="hr-HR"/>
        </w:rPr>
        <w:t>dana 16</w:t>
      </w:r>
      <w:r w:rsidRPr="00637499">
        <w:rPr>
          <w:rFonts w:hAnsi="Times New Roman" w:ascii="Times New Roman"/>
          <w:color w:val="000000"/>
          <w:szCs w:val="24"/>
          <w:lang w:val="hr-HR"/>
        </w:rPr>
        <w:t xml:space="preserve">. </w:t>
      </w:r>
      <w:r w:rsidR="0068344E">
        <w:rPr>
          <w:rFonts w:hAnsi="Times New Roman" w:ascii="Times New Roman"/>
          <w:color w:val="000000"/>
          <w:szCs w:val="24"/>
          <w:lang w:val="hr-HR"/>
        </w:rPr>
        <w:t>srpnja 2019</w:t>
      </w:r>
      <w:r w:rsidRPr="00637499">
        <w:rPr>
          <w:rFonts w:hAnsi="Times New Roman" w:ascii="Times New Roman"/>
          <w:color w:val="000000"/>
          <w:szCs w:val="24"/>
          <w:lang w:val="hr-HR"/>
        </w:rPr>
        <w:t>.</w:t>
      </w:r>
    </w:p>
    <w:p w:rsidRDefault="0099749A" w:rsidP="0099749A" w:rsidR="0099749A" w:rsidRPr="00637499">
      <w:pPr>
        <w:jc w:val="both"/>
        <w:rPr>
          <w:rFonts w:hAnsi="Times New Roman" w:ascii="Times New Roman"/>
          <w:color w:val="000000"/>
          <w:szCs w:val="24"/>
          <w:lang w:val="hr-HR"/>
        </w:rPr>
      </w:pPr>
    </w:p>
    <w:p w:rsidRDefault="0099749A" w:rsidP="0099749A" w:rsidR="0099749A" w:rsidRPr="00637499">
      <w:pPr>
        <w:jc w:val="center"/>
        <w:rPr>
          <w:rFonts w:hAnsi="Times New Roman" w:ascii="Times New Roman"/>
          <w:color w:val="000000"/>
          <w:szCs w:val="24"/>
          <w:lang w:val="hr-HR"/>
        </w:rPr>
      </w:pPr>
      <w:r w:rsidRPr="00637499">
        <w:rPr>
          <w:rFonts w:hAnsi="Times New Roman" w:ascii="Times New Roman"/>
          <w:color w:val="000000"/>
          <w:szCs w:val="24"/>
          <w:lang w:val="hr-HR"/>
        </w:rPr>
        <w:t xml:space="preserve">r i j e š i o    j e </w:t>
      </w:r>
    </w:p>
    <w:p w:rsidRDefault="0099749A" w:rsidP="00B26380" w:rsidR="0099749A" w:rsidRPr="00637499">
      <w:pPr>
        <w:jc w:val="both"/>
        <w:rPr>
          <w:rFonts w:hAnsi="Times New Roman" w:ascii="Times New Roman"/>
          <w:b/>
          <w:color w:val="000000"/>
          <w:szCs w:val="24"/>
          <w:lang w:val="hr-HR"/>
        </w:rPr>
      </w:pPr>
    </w:p>
    <w:p w:rsidRDefault="00B26380" w:rsidP="00B26380" w:rsidR="00B26380" w:rsidRPr="00B26380">
      <w:pPr>
        <w:jc w:val="both"/>
        <w:rPr>
          <w:rFonts w:hAnsi="Times New Roman" w:ascii="Times New Roman"/>
          <w:color w:val="000000"/>
          <w:szCs w:val="24"/>
          <w:lang w:val="hr-HR"/>
        </w:rPr>
      </w:pPr>
      <w:r w:rsidRPr="00B26380">
        <w:rPr>
          <w:rFonts w:hAnsi="Times New Roman" w:ascii="Times New Roman"/>
          <w:color w:val="000000"/>
          <w:szCs w:val="24"/>
          <w:lang w:val="hr-HR"/>
        </w:rPr>
        <w:t>I.</w:t>
      </w:r>
      <w:r w:rsidR="00507FCE">
        <w:rPr>
          <w:rFonts w:hAnsi="Times New Roman" w:ascii="Times New Roman"/>
          <w:color w:val="000000"/>
          <w:szCs w:val="24"/>
          <w:lang w:val="hr-HR"/>
        </w:rPr>
        <w:t xml:space="preserve"> Zaključuje se stečajni postupak</w:t>
      </w:r>
      <w:r w:rsidRPr="00B26380">
        <w:rPr>
          <w:rFonts w:hAnsi="Times New Roman" w:ascii="Times New Roman"/>
          <w:color w:val="000000"/>
          <w:szCs w:val="24"/>
          <w:lang w:val="hr-HR"/>
        </w:rPr>
        <w:t xml:space="preserve"> </w:t>
      </w:r>
      <w:r w:rsidR="00507FCE" w:rsidRPr="00507FCE">
        <w:rPr>
          <w:rFonts w:hAnsi="Times New Roman" w:ascii="Times New Roman"/>
          <w:color w:val="000000"/>
          <w:szCs w:val="24"/>
          <w:lang w:val="hr-HR"/>
        </w:rPr>
        <w:t>Stečajna masa iza FERIMPORT dioničko društvo za vanjsku i unutarnju trgovinu - u stečaju, Zagreb (Grad Zagreb), Zelenjak 53, OIB 50091844925</w:t>
      </w:r>
      <w:r w:rsidRPr="00B26380">
        <w:rPr>
          <w:rFonts w:hAnsi="Times New Roman" w:ascii="Times New Roman"/>
          <w:color w:val="000000"/>
          <w:szCs w:val="24"/>
          <w:lang w:val="hr-HR"/>
        </w:rPr>
        <w:t>.</w:t>
      </w:r>
    </w:p>
    <w:p w:rsidRDefault="00B26380" w:rsidP="00B26380" w:rsidR="00B26380" w:rsidRPr="00B26380">
      <w:pPr>
        <w:jc w:val="both"/>
        <w:rPr>
          <w:rFonts w:hAnsi="Times New Roman" w:ascii="Times New Roman"/>
          <w:color w:val="000000"/>
          <w:szCs w:val="24"/>
          <w:lang w:val="hr-HR"/>
        </w:rPr>
      </w:pPr>
    </w:p>
    <w:p w:rsidRDefault="00507FCE" w:rsidP="00B26380" w:rsidR="00B26380" w:rsidRPr="00B26380">
      <w:pPr>
        <w:jc w:val="both"/>
        <w:rPr>
          <w:rFonts w:hAnsi="Times New Roman" w:ascii="Times New Roman"/>
          <w:color w:val="000000"/>
          <w:szCs w:val="24"/>
          <w:lang w:val="hr-HR"/>
        </w:rPr>
      </w:pPr>
      <w:r>
        <w:rPr>
          <w:rFonts w:hAnsi="Times New Roman" w:ascii="Times New Roman"/>
          <w:color w:val="000000"/>
          <w:szCs w:val="24"/>
          <w:lang w:val="hr-HR"/>
        </w:rPr>
        <w:t>II.</w:t>
      </w:r>
      <w:r w:rsidR="00B26380" w:rsidRPr="00B26380">
        <w:rPr>
          <w:rFonts w:hAnsi="Times New Roman" w:ascii="Times New Roman"/>
          <w:color w:val="000000"/>
          <w:szCs w:val="24"/>
          <w:lang w:val="hr-HR"/>
        </w:rPr>
        <w:t xml:space="preserve">Ovo Rješenje i osnova zaključenja stečajnog postupka objavit će </w:t>
      </w:r>
      <w:r w:rsidR="00114C78">
        <w:rPr>
          <w:rFonts w:hAnsi="Times New Roman" w:ascii="Times New Roman"/>
          <w:color w:val="000000"/>
          <w:szCs w:val="24"/>
          <w:lang w:val="hr-HR"/>
        </w:rPr>
        <w:t>na mrežnoj stranici e-oglasna ploča Trgovačkog suda u Zagrebu.</w:t>
      </w:r>
      <w:r w:rsidR="00B26380" w:rsidRPr="00B26380">
        <w:rPr>
          <w:rFonts w:hAnsi="Times New Roman" w:ascii="Times New Roman"/>
          <w:color w:val="000000"/>
          <w:szCs w:val="24"/>
          <w:lang w:val="hr-HR"/>
        </w:rPr>
        <w:t xml:space="preserve"> </w:t>
      </w:r>
    </w:p>
    <w:p w:rsidRDefault="00B26380" w:rsidP="00B26380" w:rsidR="00B26380" w:rsidRPr="00B26380">
      <w:pPr>
        <w:jc w:val="both"/>
        <w:rPr>
          <w:rFonts w:hAnsi="Times New Roman" w:ascii="Times New Roman"/>
          <w:color w:val="000000"/>
          <w:szCs w:val="24"/>
          <w:lang w:val="hr-HR"/>
        </w:rPr>
      </w:pPr>
    </w:p>
    <w:p w:rsidRDefault="00B26380" w:rsidP="00B26380" w:rsidR="00B26380" w:rsidRPr="00B26380">
      <w:pPr>
        <w:jc w:val="both"/>
        <w:rPr>
          <w:rFonts w:hAnsi="Times New Roman" w:ascii="Times New Roman"/>
          <w:color w:val="000000"/>
          <w:szCs w:val="24"/>
          <w:lang w:val="hr-HR"/>
        </w:rPr>
      </w:pPr>
      <w:r w:rsidRPr="00B26380">
        <w:rPr>
          <w:rFonts w:hAnsi="Times New Roman" w:ascii="Times New Roman"/>
          <w:color w:val="000000"/>
          <w:szCs w:val="24"/>
          <w:lang w:val="hr-HR"/>
        </w:rPr>
        <w:t>III. Rješenje se dostavlja sudskom registru ovog suda nakon pravomoćnosti istoga.</w:t>
      </w:r>
    </w:p>
    <w:p w:rsidRDefault="00B26380" w:rsidP="00B26380" w:rsidR="00B26380" w:rsidRPr="00B26380">
      <w:pPr>
        <w:jc w:val="both"/>
        <w:rPr>
          <w:rFonts w:hAnsi="Times New Roman" w:ascii="Times New Roman"/>
          <w:color w:val="000000"/>
          <w:szCs w:val="24"/>
          <w:lang w:val="hr-HR"/>
        </w:rPr>
      </w:pPr>
    </w:p>
    <w:p w:rsidRDefault="00B26380" w:rsidP="00507FCE" w:rsidR="00B26380" w:rsidRPr="00B26380">
      <w:pPr>
        <w:jc w:val="center"/>
        <w:rPr>
          <w:rFonts w:hAnsi="Times New Roman" w:ascii="Times New Roman"/>
          <w:color w:val="000000"/>
          <w:szCs w:val="24"/>
          <w:lang w:val="hr-HR"/>
        </w:rPr>
      </w:pPr>
      <w:r w:rsidRPr="00B26380">
        <w:rPr>
          <w:rFonts w:hAnsi="Times New Roman" w:ascii="Times New Roman"/>
          <w:color w:val="000000"/>
          <w:szCs w:val="24"/>
          <w:lang w:val="hr-HR"/>
        </w:rPr>
        <w:t>Obrazloženje</w:t>
      </w:r>
    </w:p>
    <w:p w:rsidRDefault="00B26380" w:rsidP="00B26380" w:rsidR="00B26380" w:rsidRPr="00B26380">
      <w:pPr>
        <w:jc w:val="both"/>
        <w:rPr>
          <w:rFonts w:hAnsi="Times New Roman" w:ascii="Times New Roman"/>
          <w:color w:val="000000"/>
          <w:szCs w:val="24"/>
          <w:lang w:val="hr-HR"/>
        </w:rPr>
      </w:pPr>
    </w:p>
    <w:p w:rsidRDefault="00B26380" w:rsidP="00B26380" w:rsidR="00B26380" w:rsidRPr="00B26380">
      <w:pPr>
        <w:jc w:val="both"/>
        <w:rPr>
          <w:rFonts w:hAnsi="Times New Roman" w:ascii="Times New Roman"/>
          <w:color w:val="000000"/>
          <w:szCs w:val="24"/>
          <w:lang w:val="hr-HR"/>
        </w:rPr>
      </w:pPr>
      <w:r w:rsidRPr="00B26380">
        <w:rPr>
          <w:rFonts w:hAnsi="Times New Roman" w:ascii="Times New Roman"/>
          <w:color w:val="000000"/>
          <w:szCs w:val="24"/>
          <w:lang w:val="hr-HR"/>
        </w:rPr>
        <w:tab/>
        <w:t>Rješenjem Trgovačkog sud</w:t>
      </w:r>
      <w:r w:rsidR="005F5B7C">
        <w:rPr>
          <w:rFonts w:hAnsi="Times New Roman" w:ascii="Times New Roman"/>
          <w:color w:val="000000"/>
          <w:szCs w:val="24"/>
          <w:lang w:val="hr-HR"/>
        </w:rPr>
        <w:t>a u Zagrebu br. St-2074/13 od 24</w:t>
      </w:r>
      <w:r w:rsidRPr="00B26380">
        <w:rPr>
          <w:rFonts w:hAnsi="Times New Roman" w:ascii="Times New Roman"/>
          <w:color w:val="000000"/>
          <w:szCs w:val="24"/>
          <w:lang w:val="hr-HR"/>
        </w:rPr>
        <w:t xml:space="preserve">. </w:t>
      </w:r>
      <w:r w:rsidR="005F5B7C">
        <w:rPr>
          <w:rFonts w:hAnsi="Times New Roman" w:ascii="Times New Roman"/>
          <w:color w:val="000000"/>
          <w:szCs w:val="24"/>
          <w:lang w:val="hr-HR"/>
        </w:rPr>
        <w:t>srpnja</w:t>
      </w:r>
      <w:r w:rsidR="00386BD7">
        <w:rPr>
          <w:rFonts w:hAnsi="Times New Roman" w:ascii="Times New Roman"/>
          <w:color w:val="000000"/>
          <w:szCs w:val="24"/>
          <w:lang w:val="hr-HR"/>
        </w:rPr>
        <w:t xml:space="preserve"> 2018</w:t>
      </w:r>
      <w:r w:rsidRPr="00B26380">
        <w:rPr>
          <w:rFonts w:hAnsi="Times New Roman" w:ascii="Times New Roman"/>
          <w:color w:val="000000"/>
          <w:szCs w:val="24"/>
          <w:lang w:val="hr-HR"/>
        </w:rPr>
        <w:t>.</w:t>
      </w:r>
      <w:r w:rsidR="003E09D1">
        <w:rPr>
          <w:rFonts w:hAnsi="Times New Roman" w:ascii="Times New Roman"/>
          <w:color w:val="000000"/>
          <w:szCs w:val="24"/>
          <w:lang w:val="hr-HR"/>
        </w:rPr>
        <w:t xml:space="preserve"> godine </w:t>
      </w:r>
      <w:r w:rsidRPr="00B26380">
        <w:rPr>
          <w:rFonts w:hAnsi="Times New Roman" w:ascii="Times New Roman"/>
          <w:color w:val="000000"/>
          <w:szCs w:val="24"/>
          <w:lang w:val="hr-HR"/>
        </w:rPr>
        <w:t xml:space="preserve"> određen je nastavak postupka </w:t>
      </w:r>
      <w:r w:rsidR="002E3782" w:rsidRPr="00507FCE">
        <w:rPr>
          <w:rFonts w:hAnsi="Times New Roman" w:ascii="Times New Roman"/>
          <w:szCs w:val="24"/>
          <w:lang w:val="hr-HR"/>
        </w:rPr>
        <w:t>Stečajna masa iza FERIMPORT dioničko društvo za vanjsku i unutarnju trgovinu - u stečaju, Zagreb (Grad Zagreb), Zelenjak 53, OIB 50091844925</w:t>
      </w:r>
      <w:r w:rsidRPr="00B26380">
        <w:rPr>
          <w:rFonts w:hAnsi="Times New Roman" w:ascii="Times New Roman"/>
          <w:color w:val="000000"/>
          <w:szCs w:val="24"/>
          <w:lang w:val="hr-HR"/>
        </w:rPr>
        <w:t xml:space="preserve">, radi </w:t>
      </w:r>
      <w:r w:rsidR="005F5B7C">
        <w:rPr>
          <w:rFonts w:hAnsi="Times New Roman" w:ascii="Times New Roman"/>
          <w:color w:val="000000"/>
          <w:szCs w:val="24"/>
          <w:lang w:val="hr-HR"/>
        </w:rPr>
        <w:t>pete</w:t>
      </w:r>
      <w:r w:rsidRPr="00B26380">
        <w:rPr>
          <w:rFonts w:hAnsi="Times New Roman" w:ascii="Times New Roman"/>
          <w:color w:val="000000"/>
          <w:szCs w:val="24"/>
          <w:lang w:val="hr-HR"/>
        </w:rPr>
        <w:t xml:space="preserve"> naknadne diobe. </w:t>
      </w:r>
    </w:p>
    <w:p w:rsidRDefault="00B26380" w:rsidP="00B26380" w:rsidR="003E09D1">
      <w:pPr>
        <w:jc w:val="both"/>
        <w:rPr>
          <w:rFonts w:hAnsi="Times New Roman" w:ascii="Times New Roman"/>
          <w:color w:val="000000"/>
          <w:szCs w:val="24"/>
          <w:lang w:val="hr-HR"/>
        </w:rPr>
      </w:pPr>
      <w:r w:rsidRPr="00B26380">
        <w:rPr>
          <w:rFonts w:hAnsi="Times New Roman" w:ascii="Times New Roman"/>
          <w:color w:val="000000"/>
          <w:szCs w:val="24"/>
          <w:lang w:val="hr-HR"/>
        </w:rPr>
        <w:tab/>
        <w:t xml:space="preserve">Ista je provedena na temelju pravomoćnog završnog diobenog popisa, a po prethodnoj suglasnosti odbora vjerovnika. </w:t>
      </w:r>
    </w:p>
    <w:p w:rsidRDefault="00B26380" w:rsidP="003E09D1" w:rsidR="00B26380" w:rsidRPr="00B26380">
      <w:pPr>
        <w:ind w:firstLine="708"/>
        <w:jc w:val="both"/>
        <w:rPr>
          <w:rFonts w:hAnsi="Times New Roman" w:ascii="Times New Roman"/>
          <w:color w:val="000000"/>
          <w:szCs w:val="24"/>
          <w:lang w:val="hr-HR"/>
        </w:rPr>
      </w:pPr>
      <w:r w:rsidRPr="00B26380">
        <w:rPr>
          <w:rFonts w:hAnsi="Times New Roman" w:ascii="Times New Roman"/>
          <w:color w:val="000000"/>
          <w:szCs w:val="24"/>
          <w:lang w:val="hr-HR"/>
        </w:rPr>
        <w:t xml:space="preserve">Navedenom diobom, djelomično su namireni vjerovnici trećeg višeg isplatnog reda u ukupnom iznosu od </w:t>
      </w:r>
      <w:r w:rsidR="003E09D1">
        <w:rPr>
          <w:rFonts w:hAnsi="Times New Roman" w:ascii="Times New Roman"/>
          <w:color w:val="000000"/>
          <w:szCs w:val="24"/>
          <w:lang w:val="hr-HR"/>
        </w:rPr>
        <w:t>319.330,09</w:t>
      </w:r>
      <w:r w:rsidRPr="00B26380">
        <w:rPr>
          <w:rFonts w:hAnsi="Times New Roman" w:ascii="Times New Roman"/>
          <w:color w:val="000000"/>
          <w:szCs w:val="24"/>
          <w:lang w:val="hr-HR"/>
        </w:rPr>
        <w:t xml:space="preserve"> kn,</w:t>
      </w:r>
      <w:r w:rsidR="003E09D1">
        <w:rPr>
          <w:rFonts w:hAnsi="Times New Roman" w:ascii="Times New Roman"/>
          <w:color w:val="000000"/>
          <w:szCs w:val="24"/>
          <w:lang w:val="hr-HR"/>
        </w:rPr>
        <w:t xml:space="preserve"> a što predstavlja namirenje od 2,16 % u odnosu na ukupno utvrđene tražbine </w:t>
      </w:r>
      <w:r w:rsidRPr="00B26380">
        <w:rPr>
          <w:rFonts w:hAnsi="Times New Roman" w:ascii="Times New Roman"/>
          <w:color w:val="000000"/>
          <w:szCs w:val="24"/>
          <w:lang w:val="hr-HR"/>
        </w:rPr>
        <w:t xml:space="preserve"> stečajnih vjerovnika trećeg višeg isplatnog reda. </w:t>
      </w:r>
    </w:p>
    <w:p w:rsidRDefault="00B26380" w:rsidP="003E09D1" w:rsidR="00B26380" w:rsidRPr="00B26380">
      <w:pPr>
        <w:ind w:firstLine="708"/>
        <w:jc w:val="both"/>
        <w:rPr>
          <w:rFonts w:hAnsi="Times New Roman" w:ascii="Times New Roman"/>
          <w:color w:val="000000"/>
          <w:szCs w:val="24"/>
          <w:lang w:val="hr-HR"/>
        </w:rPr>
      </w:pPr>
      <w:r w:rsidRPr="00B26380">
        <w:rPr>
          <w:rFonts w:hAnsi="Times New Roman" w:ascii="Times New Roman"/>
          <w:color w:val="000000"/>
          <w:szCs w:val="24"/>
          <w:lang w:val="hr-HR"/>
        </w:rPr>
        <w:t xml:space="preserve">Tijekom provedbe </w:t>
      </w:r>
      <w:r w:rsidR="00BD27FD">
        <w:rPr>
          <w:rFonts w:hAnsi="Times New Roman" w:ascii="Times New Roman"/>
          <w:color w:val="000000"/>
          <w:szCs w:val="24"/>
          <w:lang w:val="hr-HR"/>
        </w:rPr>
        <w:t>pete</w:t>
      </w:r>
      <w:r w:rsidRPr="00B26380">
        <w:rPr>
          <w:rFonts w:hAnsi="Times New Roman" w:ascii="Times New Roman"/>
          <w:color w:val="000000"/>
          <w:szCs w:val="24"/>
          <w:lang w:val="hr-HR"/>
        </w:rPr>
        <w:t xml:space="preserve"> naknadne diobe, stečajni upravitelj nije bio u mogućnosti izvršiti isplatu u odnosu na </w:t>
      </w:r>
      <w:r w:rsidR="00BD27FD">
        <w:rPr>
          <w:rFonts w:hAnsi="Times New Roman" w:ascii="Times New Roman"/>
          <w:color w:val="000000"/>
          <w:szCs w:val="24"/>
          <w:lang w:val="hr-HR"/>
        </w:rPr>
        <w:t>35</w:t>
      </w:r>
      <w:r w:rsidRPr="00B26380">
        <w:rPr>
          <w:rFonts w:hAnsi="Times New Roman" w:ascii="Times New Roman"/>
          <w:color w:val="000000"/>
          <w:szCs w:val="24"/>
          <w:lang w:val="hr-HR"/>
        </w:rPr>
        <w:t xml:space="preserve"> stečajnih vjerovnika. To iz razloga, jer isti nisu dostavili svoje uplatne račune, odnosno stečajni upravitelj niti na koji način do njihovih računa nije uspio doći, pa uplatu za te vjerovnike nije bilo moguće izvršiti. Zbog toga </w:t>
      </w:r>
      <w:r w:rsidR="00BD27FD">
        <w:rPr>
          <w:rFonts w:hAnsi="Times New Roman" w:ascii="Times New Roman"/>
          <w:color w:val="000000"/>
          <w:szCs w:val="24"/>
          <w:lang w:val="hr-HR"/>
        </w:rPr>
        <w:t xml:space="preserve"> će</w:t>
      </w:r>
      <w:r w:rsidRPr="00B26380">
        <w:rPr>
          <w:rFonts w:hAnsi="Times New Roman" w:ascii="Times New Roman"/>
          <w:color w:val="000000"/>
          <w:szCs w:val="24"/>
          <w:lang w:val="hr-HR"/>
        </w:rPr>
        <w:t xml:space="preserve"> sredstva u iznosu od </w:t>
      </w:r>
      <w:r w:rsidR="00BD27FD">
        <w:rPr>
          <w:rFonts w:hAnsi="Times New Roman" w:ascii="Times New Roman"/>
          <w:color w:val="000000"/>
          <w:szCs w:val="24"/>
          <w:lang w:val="hr-HR"/>
        </w:rPr>
        <w:t>97.927,34</w:t>
      </w:r>
      <w:r w:rsidRPr="00B26380">
        <w:rPr>
          <w:rFonts w:hAnsi="Times New Roman" w:ascii="Times New Roman"/>
          <w:color w:val="000000"/>
          <w:szCs w:val="24"/>
          <w:lang w:val="hr-HR"/>
        </w:rPr>
        <w:t xml:space="preserve"> kn u ime rezervacije za uplatu po </w:t>
      </w:r>
      <w:r w:rsidR="00BD27FD">
        <w:rPr>
          <w:rFonts w:hAnsi="Times New Roman" w:ascii="Times New Roman"/>
          <w:color w:val="000000"/>
          <w:szCs w:val="24"/>
          <w:lang w:val="hr-HR"/>
        </w:rPr>
        <w:t>petoj</w:t>
      </w:r>
      <w:r w:rsidR="004C62ED">
        <w:rPr>
          <w:rFonts w:hAnsi="Times New Roman" w:ascii="Times New Roman"/>
          <w:color w:val="000000"/>
          <w:szCs w:val="24"/>
          <w:lang w:val="hr-HR"/>
        </w:rPr>
        <w:t xml:space="preserve"> naknadnoj diobi,</w:t>
      </w:r>
      <w:r w:rsidRPr="00B26380">
        <w:rPr>
          <w:rFonts w:hAnsi="Times New Roman" w:ascii="Times New Roman"/>
          <w:color w:val="000000"/>
          <w:szCs w:val="24"/>
          <w:lang w:val="hr-HR"/>
        </w:rPr>
        <w:t xml:space="preserve"> u ime vjerovnika trećeg višeg isplatnog reda </w:t>
      </w:r>
      <w:r w:rsidR="009300AA">
        <w:rPr>
          <w:rFonts w:hAnsi="Times New Roman" w:ascii="Times New Roman"/>
          <w:color w:val="000000"/>
          <w:szCs w:val="24"/>
          <w:lang w:val="hr-HR"/>
        </w:rPr>
        <w:t xml:space="preserve">koji su navedeni u dostavljenom </w:t>
      </w:r>
      <w:r w:rsidR="004C62ED">
        <w:rPr>
          <w:rFonts w:hAnsi="Times New Roman" w:ascii="Times New Roman"/>
          <w:color w:val="000000"/>
          <w:szCs w:val="24"/>
          <w:lang w:val="hr-HR"/>
        </w:rPr>
        <w:t>''P</w:t>
      </w:r>
      <w:r w:rsidR="009300AA">
        <w:rPr>
          <w:rFonts w:hAnsi="Times New Roman" w:ascii="Times New Roman"/>
          <w:color w:val="000000"/>
          <w:szCs w:val="24"/>
          <w:lang w:val="hr-HR"/>
        </w:rPr>
        <w:t>regled neisplaćenih vjerovnika u petoj naknadnoj diobi zbog nedostupnosti uplatnih računa'' (list 2836 spisa)</w:t>
      </w:r>
      <w:r w:rsidR="004C62ED">
        <w:rPr>
          <w:rFonts w:hAnsi="Times New Roman" w:ascii="Times New Roman"/>
          <w:color w:val="000000"/>
          <w:szCs w:val="24"/>
          <w:lang w:val="hr-HR"/>
        </w:rPr>
        <w:t>,</w:t>
      </w:r>
      <w:r w:rsidR="009300AA">
        <w:rPr>
          <w:rFonts w:hAnsi="Times New Roman" w:ascii="Times New Roman"/>
          <w:color w:val="000000"/>
          <w:szCs w:val="24"/>
          <w:lang w:val="hr-HR"/>
        </w:rPr>
        <w:t xml:space="preserve"> od 1.1. do 1.35</w:t>
      </w:r>
      <w:r w:rsidRPr="00B26380">
        <w:rPr>
          <w:rFonts w:hAnsi="Times New Roman" w:ascii="Times New Roman"/>
          <w:color w:val="000000"/>
          <w:szCs w:val="24"/>
          <w:lang w:val="hr-HR"/>
        </w:rPr>
        <w:t xml:space="preserve">., </w:t>
      </w:r>
      <w:r w:rsidR="009300AA">
        <w:rPr>
          <w:rFonts w:hAnsi="Times New Roman" w:ascii="Times New Roman"/>
          <w:color w:val="000000"/>
          <w:szCs w:val="24"/>
          <w:lang w:val="hr-HR"/>
        </w:rPr>
        <w:t xml:space="preserve">biti </w:t>
      </w:r>
      <w:r w:rsidRPr="00B26380">
        <w:rPr>
          <w:rFonts w:hAnsi="Times New Roman" w:ascii="Times New Roman"/>
          <w:color w:val="000000"/>
          <w:szCs w:val="24"/>
          <w:lang w:val="hr-HR"/>
        </w:rPr>
        <w:t>uplaćena na depozitni račun Trgovačkog suda u Zagrebu, u ime i za račun stečajne mase Ferimport d.d. Zagreb (za korist stečajnih vjerovnika kojima uplatu nije bilo moguće izvršiti</w:t>
      </w:r>
      <w:r w:rsidR="00D13DEB">
        <w:rPr>
          <w:rFonts w:hAnsi="Times New Roman" w:ascii="Times New Roman"/>
          <w:color w:val="000000"/>
          <w:szCs w:val="24"/>
          <w:lang w:val="hr-HR"/>
        </w:rPr>
        <w:t xml:space="preserve"> po petoj naknadnoj diobi</w:t>
      </w:r>
      <w:r w:rsidRPr="00B26380">
        <w:rPr>
          <w:rFonts w:hAnsi="Times New Roman" w:ascii="Times New Roman"/>
          <w:color w:val="000000"/>
          <w:szCs w:val="24"/>
          <w:lang w:val="hr-HR"/>
        </w:rPr>
        <w:t xml:space="preserve">). </w:t>
      </w:r>
    </w:p>
    <w:p w:rsidRDefault="00B26380" w:rsidP="00B26380" w:rsidR="001256B1">
      <w:pPr>
        <w:jc w:val="both"/>
        <w:rPr>
          <w:rFonts w:hAnsi="Times New Roman" w:ascii="Times New Roman"/>
          <w:color w:val="000000"/>
          <w:szCs w:val="24"/>
          <w:lang w:val="hr-HR"/>
        </w:rPr>
      </w:pPr>
      <w:r w:rsidRPr="00B26380">
        <w:rPr>
          <w:rFonts w:hAnsi="Times New Roman" w:ascii="Times New Roman"/>
          <w:color w:val="000000"/>
          <w:szCs w:val="24"/>
          <w:lang w:val="hr-HR"/>
        </w:rPr>
        <w:lastRenderedPageBreak/>
        <w:tab/>
        <w:t xml:space="preserve">Povodom provedbe </w:t>
      </w:r>
      <w:r w:rsidR="00EF3A07">
        <w:rPr>
          <w:rFonts w:hAnsi="Times New Roman" w:ascii="Times New Roman"/>
          <w:color w:val="000000"/>
          <w:szCs w:val="24"/>
          <w:lang w:val="hr-HR"/>
        </w:rPr>
        <w:t>pete</w:t>
      </w:r>
      <w:r w:rsidRPr="00B26380">
        <w:rPr>
          <w:rFonts w:hAnsi="Times New Roman" w:ascii="Times New Roman"/>
          <w:color w:val="000000"/>
          <w:szCs w:val="24"/>
          <w:lang w:val="hr-HR"/>
        </w:rPr>
        <w:t xml:space="preserve"> naknadne diobe odobreni su troškovi stečajnog postupka, po prethodnom prijedlogu i specifikaciji stečajnog upravitelja, te zati</w:t>
      </w:r>
      <w:r w:rsidR="001256B1">
        <w:rPr>
          <w:rFonts w:hAnsi="Times New Roman" w:ascii="Times New Roman"/>
          <w:color w:val="000000"/>
          <w:szCs w:val="24"/>
          <w:lang w:val="hr-HR"/>
        </w:rPr>
        <w:t xml:space="preserve">m suglasnosti odbora vjerovnika. Također je </w:t>
      </w:r>
      <w:r w:rsidRPr="00B26380">
        <w:rPr>
          <w:rFonts w:hAnsi="Times New Roman" w:ascii="Times New Roman"/>
          <w:color w:val="000000"/>
          <w:szCs w:val="24"/>
          <w:lang w:val="hr-HR"/>
        </w:rPr>
        <w:t xml:space="preserve">Rješenjem </w:t>
      </w:r>
      <w:r w:rsidR="001256B1">
        <w:rPr>
          <w:rFonts w:hAnsi="Times New Roman" w:ascii="Times New Roman"/>
          <w:color w:val="000000"/>
          <w:szCs w:val="24"/>
          <w:lang w:val="hr-HR"/>
        </w:rPr>
        <w:t xml:space="preserve">suda </w:t>
      </w:r>
      <w:r w:rsidRPr="00B26380">
        <w:rPr>
          <w:rFonts w:hAnsi="Times New Roman" w:ascii="Times New Roman"/>
          <w:color w:val="000000"/>
          <w:szCs w:val="24"/>
          <w:lang w:val="hr-HR"/>
        </w:rPr>
        <w:t>br. St-</w:t>
      </w:r>
      <w:r w:rsidR="001256B1">
        <w:rPr>
          <w:rFonts w:hAnsi="Times New Roman" w:ascii="Times New Roman"/>
          <w:color w:val="000000"/>
          <w:szCs w:val="24"/>
          <w:lang w:val="hr-HR"/>
        </w:rPr>
        <w:t>2178/18 od 2</w:t>
      </w:r>
      <w:r w:rsidRPr="00B26380">
        <w:rPr>
          <w:rFonts w:hAnsi="Times New Roman" w:ascii="Times New Roman"/>
          <w:color w:val="000000"/>
          <w:szCs w:val="24"/>
          <w:lang w:val="hr-HR"/>
        </w:rPr>
        <w:t xml:space="preserve">. </w:t>
      </w:r>
      <w:r w:rsidR="001256B1">
        <w:rPr>
          <w:rFonts w:hAnsi="Times New Roman" w:ascii="Times New Roman"/>
          <w:color w:val="000000"/>
          <w:szCs w:val="24"/>
          <w:lang w:val="hr-HR"/>
        </w:rPr>
        <w:t>listopada 2018</w:t>
      </w:r>
      <w:r w:rsidRPr="00B26380">
        <w:rPr>
          <w:rFonts w:hAnsi="Times New Roman" w:ascii="Times New Roman"/>
          <w:color w:val="000000"/>
          <w:szCs w:val="24"/>
          <w:lang w:val="hr-HR"/>
        </w:rPr>
        <w:t>.</w:t>
      </w:r>
      <w:r w:rsidR="001256B1">
        <w:rPr>
          <w:rFonts w:hAnsi="Times New Roman" w:ascii="Times New Roman"/>
          <w:color w:val="000000"/>
          <w:szCs w:val="24"/>
          <w:lang w:val="hr-HR"/>
        </w:rPr>
        <w:t xml:space="preserve"> a koje je postal</w:t>
      </w:r>
      <w:r w:rsidR="0031075A">
        <w:rPr>
          <w:rFonts w:hAnsi="Times New Roman" w:ascii="Times New Roman"/>
          <w:color w:val="000000"/>
          <w:szCs w:val="24"/>
          <w:lang w:val="hr-HR"/>
        </w:rPr>
        <w:t>o</w:t>
      </w:r>
      <w:r w:rsidR="001256B1">
        <w:rPr>
          <w:rFonts w:hAnsi="Times New Roman" w:ascii="Times New Roman"/>
          <w:color w:val="000000"/>
          <w:szCs w:val="24"/>
          <w:lang w:val="hr-HR"/>
        </w:rPr>
        <w:t xml:space="preserve"> pravomoćno dana 19. listopada 2018. godine određena nagrada stečajnom upravitelju</w:t>
      </w:r>
      <w:r w:rsidR="0031075A">
        <w:rPr>
          <w:rFonts w:hAnsi="Times New Roman" w:ascii="Times New Roman"/>
          <w:color w:val="000000"/>
          <w:szCs w:val="24"/>
          <w:lang w:val="hr-HR"/>
        </w:rPr>
        <w:t>, kao i dio troškova  provedbe pete naknadne diobe.</w:t>
      </w:r>
    </w:p>
    <w:p w:rsidRDefault="001256B1" w:rsidP="00B26380" w:rsidR="001256B1">
      <w:pPr>
        <w:jc w:val="both"/>
        <w:rPr>
          <w:rFonts w:hAnsi="Times New Roman" w:ascii="Times New Roman"/>
          <w:color w:val="000000"/>
          <w:szCs w:val="24"/>
          <w:lang w:val="hr-HR"/>
        </w:rPr>
      </w:pPr>
    </w:p>
    <w:p w:rsidRDefault="00B26380" w:rsidP="00A62D42" w:rsidR="00B26380">
      <w:pPr>
        <w:ind w:firstLine="708"/>
        <w:jc w:val="both"/>
        <w:rPr>
          <w:rFonts w:hAnsi="Times New Roman" w:ascii="Times New Roman"/>
          <w:color w:val="000000"/>
          <w:szCs w:val="24"/>
          <w:lang w:val="hr-HR"/>
        </w:rPr>
      </w:pPr>
      <w:r w:rsidRPr="00B26380">
        <w:rPr>
          <w:rFonts w:hAnsi="Times New Roman" w:ascii="Times New Roman"/>
          <w:color w:val="000000"/>
          <w:szCs w:val="24"/>
          <w:lang w:val="hr-HR"/>
        </w:rPr>
        <w:t xml:space="preserve">Slijedom prethodno iznesenog, te s obzirom na činjenicu da je </w:t>
      </w:r>
      <w:r w:rsidR="00FC333C">
        <w:rPr>
          <w:rFonts w:hAnsi="Times New Roman" w:ascii="Times New Roman"/>
          <w:color w:val="000000"/>
          <w:szCs w:val="24"/>
          <w:lang w:val="hr-HR"/>
        </w:rPr>
        <w:t>peta</w:t>
      </w:r>
      <w:r w:rsidRPr="00B26380">
        <w:rPr>
          <w:rFonts w:hAnsi="Times New Roman" w:ascii="Times New Roman"/>
          <w:color w:val="000000"/>
          <w:szCs w:val="24"/>
          <w:lang w:val="hr-HR"/>
        </w:rPr>
        <w:t xml:space="preserve"> naknadna dioba provedena sukladno sa završnim diobenim popisom, a o čemu je stečajni upravitelj dostavio zaključno izvješće, to je na temelju članka 199. stavak 4. i članka 196. stavak 1. Stečajnog zakona doneseno ovo rješenje (Narodne novine br. 44/96, 161/98, 29/99, 129/00, 123/03, 197/03, 187/04, 82/06, 116/10, 125/12, 133/12).</w:t>
      </w:r>
    </w:p>
    <w:p w:rsidRDefault="00FC333C" w:rsidP="00A62D42" w:rsidR="00FC333C" w:rsidRPr="00B26380">
      <w:pPr>
        <w:ind w:firstLine="708"/>
        <w:jc w:val="both"/>
        <w:rPr>
          <w:rFonts w:hAnsi="Times New Roman" w:ascii="Times New Roman"/>
          <w:color w:val="000000"/>
          <w:szCs w:val="24"/>
          <w:lang w:val="hr-HR"/>
        </w:rPr>
      </w:pPr>
    </w:p>
    <w:p w:rsidRDefault="0099749A" w:rsidP="0099749A" w:rsidR="0099749A" w:rsidRPr="00637499">
      <w:pPr>
        <w:jc w:val="center"/>
        <w:rPr>
          <w:rFonts w:hAnsi="Times New Roman" w:ascii="Times New Roman"/>
          <w:color w:val="000000"/>
          <w:szCs w:val="24"/>
          <w:lang w:val="hr-HR"/>
        </w:rPr>
      </w:pPr>
      <w:r w:rsidRPr="00637499">
        <w:rPr>
          <w:rFonts w:hAnsi="Times New Roman" w:ascii="Times New Roman"/>
          <w:color w:val="000000"/>
          <w:szCs w:val="24"/>
          <w:lang w:val="hr-HR"/>
        </w:rPr>
        <w:t>U Zagrebu</w:t>
      </w:r>
      <w:r w:rsidR="00FC333C">
        <w:rPr>
          <w:rFonts w:hAnsi="Times New Roman" w:ascii="Times New Roman"/>
          <w:color w:val="000000"/>
          <w:szCs w:val="24"/>
          <w:lang w:val="hr-HR"/>
        </w:rPr>
        <w:t>, 16</w:t>
      </w:r>
      <w:r w:rsidRPr="00637499">
        <w:rPr>
          <w:rFonts w:hAnsi="Times New Roman" w:ascii="Times New Roman"/>
          <w:color w:val="000000"/>
          <w:szCs w:val="24"/>
          <w:lang w:val="hr-HR"/>
        </w:rPr>
        <w:t xml:space="preserve">. </w:t>
      </w:r>
      <w:r w:rsidR="008146D7">
        <w:rPr>
          <w:rFonts w:hAnsi="Times New Roman" w:ascii="Times New Roman"/>
          <w:color w:val="000000"/>
          <w:szCs w:val="24"/>
          <w:lang w:val="hr-HR"/>
        </w:rPr>
        <w:t>srpnja 2019</w:t>
      </w:r>
      <w:r w:rsidRPr="00637499">
        <w:rPr>
          <w:rFonts w:hAnsi="Times New Roman" w:ascii="Times New Roman"/>
          <w:color w:val="000000"/>
          <w:szCs w:val="24"/>
          <w:lang w:val="hr-HR"/>
        </w:rPr>
        <w:t>.</w:t>
      </w:r>
    </w:p>
    <w:p w:rsidRDefault="0099749A" w:rsidP="0099749A" w:rsidR="0099749A" w:rsidRPr="00637499">
      <w:pPr>
        <w:jc w:val="center"/>
        <w:rPr>
          <w:rFonts w:hAnsi="Times New Roman" w:ascii="Times New Roman"/>
          <w:color w:val="000000"/>
          <w:szCs w:val="24"/>
          <w:lang w:val="hr-HR"/>
        </w:rPr>
      </w:pPr>
    </w:p>
    <w:p w:rsidRDefault="00FC333C" w:rsidP="0099749A" w:rsidR="0099749A" w:rsidRPr="00637499">
      <w:pPr>
        <w:rPr>
          <w:rFonts w:hAnsi="Times New Roman" w:ascii="Times New Roman"/>
          <w:color w:val="000000"/>
          <w:szCs w:val="24"/>
          <w:lang w:val="hr-HR"/>
        </w:rPr>
      </w:pPr>
      <w:r>
        <w:rPr>
          <w:rFonts w:hAnsi="Times New Roman" w:ascii="Times New Roman"/>
          <w:color w:val="000000"/>
          <w:szCs w:val="24"/>
          <w:lang w:val="hr-HR"/>
        </w:rPr>
        <w:tab/>
      </w:r>
      <w:r>
        <w:rPr>
          <w:rFonts w:hAnsi="Times New Roman" w:ascii="Times New Roman"/>
          <w:color w:val="000000"/>
          <w:szCs w:val="24"/>
          <w:lang w:val="hr-HR"/>
        </w:rPr>
        <w:tab/>
      </w:r>
      <w:r>
        <w:rPr>
          <w:rFonts w:hAnsi="Times New Roman" w:ascii="Times New Roman"/>
          <w:color w:val="000000"/>
          <w:szCs w:val="24"/>
          <w:lang w:val="hr-HR"/>
        </w:rPr>
        <w:tab/>
      </w:r>
      <w:r>
        <w:rPr>
          <w:rFonts w:hAnsi="Times New Roman" w:ascii="Times New Roman"/>
          <w:color w:val="000000"/>
          <w:szCs w:val="24"/>
          <w:lang w:val="hr-HR"/>
        </w:rPr>
        <w:tab/>
      </w:r>
      <w:r>
        <w:rPr>
          <w:rFonts w:hAnsi="Times New Roman" w:ascii="Times New Roman"/>
          <w:color w:val="000000"/>
          <w:szCs w:val="24"/>
          <w:lang w:val="hr-HR"/>
        </w:rPr>
        <w:tab/>
      </w:r>
      <w:r>
        <w:rPr>
          <w:rFonts w:hAnsi="Times New Roman" w:ascii="Times New Roman"/>
          <w:color w:val="000000"/>
          <w:szCs w:val="24"/>
          <w:lang w:val="hr-HR"/>
        </w:rPr>
        <w:tab/>
      </w:r>
      <w:r>
        <w:rPr>
          <w:rFonts w:hAnsi="Times New Roman" w:ascii="Times New Roman"/>
          <w:color w:val="000000"/>
          <w:szCs w:val="24"/>
          <w:lang w:val="hr-HR"/>
        </w:rPr>
        <w:tab/>
      </w:r>
      <w:r>
        <w:rPr>
          <w:rFonts w:hAnsi="Times New Roman" w:ascii="Times New Roman"/>
          <w:color w:val="000000"/>
          <w:szCs w:val="24"/>
          <w:lang w:val="hr-HR"/>
        </w:rPr>
        <w:tab/>
        <w:t xml:space="preserve">         S U D A C</w:t>
      </w:r>
    </w:p>
    <w:p w:rsidRDefault="0099749A" w:rsidP="0099749A" w:rsidR="0099749A">
      <w:pPr>
        <w:rPr>
          <w:rFonts w:hAnsi="Times New Roman" w:ascii="Times New Roman"/>
          <w:color w:val="000000"/>
          <w:szCs w:val="24"/>
          <w:lang w:val="hr-HR"/>
        </w:rPr>
      </w:pPr>
      <w:r w:rsidRPr="00637499">
        <w:rPr>
          <w:rFonts w:hAnsi="Times New Roman" w:ascii="Times New Roman"/>
          <w:color w:val="000000"/>
          <w:szCs w:val="24"/>
          <w:lang w:val="hr-HR"/>
        </w:rPr>
        <w:tab/>
      </w:r>
      <w:r w:rsidRPr="00637499">
        <w:rPr>
          <w:rFonts w:hAnsi="Times New Roman" w:ascii="Times New Roman"/>
          <w:color w:val="000000"/>
          <w:szCs w:val="24"/>
          <w:lang w:val="hr-HR"/>
        </w:rPr>
        <w:tab/>
      </w:r>
      <w:r w:rsidRPr="00637499">
        <w:rPr>
          <w:rFonts w:hAnsi="Times New Roman" w:ascii="Times New Roman"/>
          <w:color w:val="000000"/>
          <w:szCs w:val="24"/>
          <w:lang w:val="hr-HR"/>
        </w:rPr>
        <w:tab/>
      </w:r>
      <w:r w:rsidRPr="00637499">
        <w:rPr>
          <w:rFonts w:hAnsi="Times New Roman" w:ascii="Times New Roman"/>
          <w:color w:val="000000"/>
          <w:szCs w:val="24"/>
          <w:lang w:val="hr-HR"/>
        </w:rPr>
        <w:tab/>
      </w:r>
      <w:r w:rsidRPr="00637499">
        <w:rPr>
          <w:rFonts w:hAnsi="Times New Roman" w:ascii="Times New Roman"/>
          <w:color w:val="000000"/>
          <w:szCs w:val="24"/>
          <w:lang w:val="hr-HR"/>
        </w:rPr>
        <w:tab/>
      </w:r>
      <w:r w:rsidRPr="00637499">
        <w:rPr>
          <w:rFonts w:hAnsi="Times New Roman" w:ascii="Times New Roman"/>
          <w:color w:val="000000"/>
          <w:szCs w:val="24"/>
          <w:lang w:val="hr-HR"/>
        </w:rPr>
        <w:tab/>
      </w:r>
      <w:r w:rsidRPr="00637499">
        <w:rPr>
          <w:rFonts w:hAnsi="Times New Roman" w:ascii="Times New Roman"/>
          <w:color w:val="000000"/>
          <w:szCs w:val="24"/>
          <w:lang w:val="hr-HR"/>
        </w:rPr>
        <w:tab/>
      </w:r>
      <w:r w:rsidRPr="00637499">
        <w:rPr>
          <w:rFonts w:hAnsi="Times New Roman" w:ascii="Times New Roman"/>
          <w:color w:val="000000"/>
          <w:szCs w:val="24"/>
          <w:lang w:val="hr-HR"/>
        </w:rPr>
        <w:tab/>
        <w:t xml:space="preserve"> LUCIJA BUTIGAN</w:t>
      </w:r>
      <w:r w:rsidR="00846AA5">
        <w:rPr>
          <w:rFonts w:hAnsi="Times New Roman" w:ascii="Times New Roman"/>
          <w:color w:val="000000"/>
          <w:szCs w:val="24"/>
          <w:lang w:val="hr-HR"/>
        </w:rPr>
        <w:t>,v.r.</w:t>
      </w:r>
    </w:p>
    <w:p w:rsidRDefault="00D1096A" w:rsidP="0099749A" w:rsidR="00D1096A" w:rsidRPr="00637499">
      <w:pPr>
        <w:rPr>
          <w:rFonts w:hAnsi="Times New Roman" w:ascii="Times New Roman"/>
          <w:color w:val="000000"/>
          <w:szCs w:val="24"/>
          <w:lang w:val="hr-HR"/>
        </w:rPr>
      </w:pPr>
    </w:p>
    <w:p w:rsidRDefault="0099749A" w:rsidP="0099749A" w:rsidR="0099749A" w:rsidRPr="00637499">
      <w:pPr>
        <w:rPr>
          <w:rFonts w:hAnsi="Times New Roman" w:ascii="Times New Roman"/>
          <w:color w:val="000000"/>
          <w:szCs w:val="24"/>
          <w:lang w:val="hr-HR"/>
        </w:rPr>
      </w:pPr>
    </w:p>
    <w:p w:rsidRDefault="0099749A" w:rsidP="0099749A" w:rsidR="0099749A" w:rsidRPr="00637499">
      <w:pPr>
        <w:rPr>
          <w:rFonts w:hAnsi="Times New Roman" w:ascii="Times New Roman"/>
          <w:color w:val="000000"/>
          <w:szCs w:val="24"/>
          <w:lang w:val="hr-HR"/>
        </w:rPr>
      </w:pPr>
      <w:r w:rsidRPr="00637499">
        <w:rPr>
          <w:rFonts w:hAnsi="Times New Roman" w:ascii="Times New Roman"/>
          <w:color w:val="000000"/>
          <w:szCs w:val="24"/>
          <w:lang w:val="hr-HR"/>
        </w:rPr>
        <w:t>UPUTA O PRAVNOM LIJEKU:</w:t>
      </w:r>
    </w:p>
    <w:p w:rsidRDefault="0099749A" w:rsidP="0099749A" w:rsidR="0099749A" w:rsidRPr="00637499">
      <w:pPr>
        <w:jc w:val="both"/>
        <w:rPr>
          <w:rFonts w:hAnsi="Times New Roman" w:ascii="Times New Roman"/>
          <w:color w:val="000000"/>
          <w:szCs w:val="24"/>
          <w:lang w:val="hr-HR"/>
        </w:rPr>
      </w:pPr>
      <w:r w:rsidRPr="00637499">
        <w:rPr>
          <w:rFonts w:hAnsi="Times New Roman" w:ascii="Times New Roman"/>
          <w:color w:val="000000"/>
          <w:szCs w:val="24"/>
          <w:lang w:val="hr-HR"/>
        </w:rPr>
        <w:t xml:space="preserve">Protiv ovog rješenja može se podnijeti žalba u roku 8 dana računajući od dana </w:t>
      </w:r>
      <w:r w:rsidR="004A4194">
        <w:rPr>
          <w:rFonts w:hAnsi="Times New Roman" w:ascii="Times New Roman"/>
          <w:color w:val="000000"/>
          <w:szCs w:val="24"/>
          <w:lang w:val="hr-HR"/>
        </w:rPr>
        <w:t>dostave</w:t>
      </w:r>
      <w:r w:rsidRPr="00637499">
        <w:rPr>
          <w:rFonts w:hAnsi="Times New Roman" w:ascii="Times New Roman"/>
          <w:color w:val="000000"/>
          <w:szCs w:val="24"/>
          <w:lang w:val="hr-HR"/>
        </w:rPr>
        <w:t xml:space="preserve"> rješenja. Žalba se podnosi Visokom trgovačkom sudu RH putem ovog suda u dva primjerka.  </w:t>
      </w:r>
    </w:p>
    <w:p w:rsidRDefault="0099749A" w:rsidP="0099749A" w:rsidR="0099749A" w:rsidRPr="00637499">
      <w:pPr>
        <w:rPr>
          <w:rFonts w:hAnsi="Times New Roman" w:ascii="Times New Roman"/>
          <w:color w:val="000000"/>
          <w:szCs w:val="24"/>
          <w:lang w:val="hr-HR"/>
        </w:rPr>
      </w:pPr>
    </w:p>
    <w:p w:rsidRDefault="00846AA5" w:rsidP="006F7248" w:rsidR="00846AA5">
      <w:pPr>
        <w:ind w:left="4956"/>
        <w:jc w:val="both"/>
        <w:rPr>
          <w:rFonts w:hAnsi="Times New Roman" w:ascii="Times New Roman"/>
          <w:szCs w:val="24"/>
        </w:rPr>
      </w:pPr>
      <w:r>
        <w:rPr>
          <w:rFonts w:hAnsi="Times New Roman" w:ascii="Times New Roman"/>
          <w:szCs w:val="24"/>
        </w:rPr>
        <w:t>Za točnost otpravka-ovlašteni službenik</w:t>
      </w:r>
    </w:p>
    <w:p w:rsidRDefault="00846AA5" w:rsidP="006F7248" w:rsidR="00846AA5" w:rsidRPr="007067DD">
      <w:pPr>
        <w:ind w:firstLine="708" w:left="4956"/>
        <w:jc w:val="both"/>
        <w:rPr>
          <w:rFonts w:hAnsi="Times New Roman" w:ascii="Times New Roman"/>
          <w:szCs w:val="24"/>
        </w:rPr>
      </w:pPr>
      <w:r>
        <w:rPr>
          <w:rFonts w:hAnsi="Times New Roman" w:ascii="Times New Roman"/>
          <w:szCs w:val="24"/>
        </w:rPr>
        <w:t>Monika Grbac</w:t>
      </w:r>
    </w:p>
    <w:p w:rsidRDefault="00E33188" w:rsidR="00E33188" w:rsidRPr="00637499">
      <w:pPr>
        <w:rPr>
          <w:lang w:val="hr-HR"/>
        </w:rPr>
      </w:pPr>
    </w:p>
    <w:sectPr w:rsidSect="00637499" w:rsidR="00E33188" w:rsidRPr="00637499">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37499" w:rsidP="00637499" w:rsidR="00637499">
      <w:r>
        <w:separator/>
      </w:r>
    </w:p>
  </w:endnote>
  <w:endnote w:id="0" w:type="continuationSeparator">
    <w:p w:rsidRDefault="00637499" w:rsidP="00637499" w:rsidR="0063749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37499" w:rsidP="00637499" w:rsidR="00637499">
      <w:r>
        <w:separator/>
      </w:r>
    </w:p>
  </w:footnote>
  <w:footnote w:id="0" w:type="continuationSeparator">
    <w:p w:rsidRDefault="00637499" w:rsidP="00637499" w:rsidR="0063749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37499" w:rsidP="00637499" w:rsidR="00637499" w:rsidRPr="00637499">
    <w:pPr>
      <w:pStyle w:val="Zaglavlje"/>
      <w:tabs>
        <w:tab w:pos="7396" w:val="left"/>
      </w:tabs>
      <w:rPr>
        <w:rFonts w:hAnsi="Times New Roman" w:ascii="Times New Roman"/>
      </w:rPr>
    </w:pPr>
    <w:r>
      <w:tab/>
    </w:r>
    <w:sdt>
      <w:sdtPr>
        <w:id w:val="-841244500"/>
        <w:docPartObj>
          <w:docPartGallery w:val="Page Numbers (Top of Page)"/>
          <w:docPartUnique/>
        </w:docPartObj>
      </w:sdtPr>
      <w:sdtEndPr>
        <w:rPr>
          <w:rFonts w:hAnsi="Times New Roman" w:ascii="Times New Roman"/>
        </w:rPr>
      </w:sdtEndPr>
      <w:sdtContent>
        <w:r w:rsidRPr="00637499">
          <w:rPr>
            <w:rFonts w:hAnsi="Times New Roman" w:ascii="Times New Roman"/>
          </w:rPr>
          <w:fldChar w:fldCharType="begin"/>
        </w:r>
        <w:r w:rsidRPr="00637499">
          <w:rPr>
            <w:rFonts w:hAnsi="Times New Roman" w:ascii="Times New Roman"/>
          </w:rPr>
          <w:instrText>PAGE   \* MERGEFORMAT</w:instrText>
        </w:r>
        <w:r w:rsidRPr="00637499">
          <w:rPr>
            <w:rFonts w:hAnsi="Times New Roman" w:ascii="Times New Roman"/>
          </w:rPr>
          <w:fldChar w:fldCharType="separate"/>
        </w:r>
        <w:r w:rsidR="00846AA5" w:rsidRPr="00846AA5">
          <w:rPr>
            <w:rFonts w:hAnsi="Times New Roman" w:ascii="Times New Roman"/>
            <w:noProof/>
            <w:lang w:val="hr-HR"/>
          </w:rPr>
          <w:t>2</w:t>
        </w:r>
        <w:r w:rsidRPr="00637499">
          <w:rPr>
            <w:rFonts w:hAnsi="Times New Roman" w:ascii="Times New Roman"/>
          </w:rPr>
          <w:fldChar w:fldCharType="end"/>
        </w:r>
      </w:sdtContent>
    </w:sdt>
    <w:r w:rsidRPr="00637499">
      <w:rPr>
        <w:rFonts w:hAnsi="Times New Roman" w:ascii="Times New Roman"/>
      </w:rPr>
      <w:tab/>
    </w:r>
    <w:r w:rsidRPr="00637499">
      <w:rPr>
        <w:rFonts w:hAnsi="Times New Roman" w:ascii="Times New Roman"/>
        <w:color w:val="000000"/>
        <w:szCs w:val="24"/>
        <w:lang w:val="hr-HR"/>
      </w:rPr>
      <w:t>20. St-</w:t>
    </w:r>
    <w:r w:rsidR="001604FA">
      <w:rPr>
        <w:rFonts w:hAnsi="Times New Roman" w:ascii="Times New Roman"/>
        <w:color w:val="000000"/>
        <w:szCs w:val="24"/>
        <w:lang w:val="hr-HR"/>
      </w:rPr>
      <w:t>2178/18</w:t>
    </w:r>
  </w:p>
  <w:p w:rsidRDefault="00637499" w:rsidR="0063749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2551DC2"/>
    <w:multiLevelType w:val="hybridMultilevel"/>
    <w:tmpl w:val="AB6CDF48"/>
    <w:lvl w:tplc="8EDC2C34" w:ilvl="0">
      <w:start w:val="1"/>
      <w:numFmt w:val="upperRoman"/>
      <w:lvlText w:val="%1."/>
      <w:lvlJc w:val="left"/>
      <w:pPr>
        <w:tabs>
          <w:tab w:pos="720" w:val="num"/>
        </w:tabs>
        <w:ind w:hanging="720" w:left="720"/>
      </w:p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6620F"/>
    <w:rsid w:val="00052026"/>
    <w:rsid w:val="00097991"/>
    <w:rsid w:val="00114C78"/>
    <w:rsid w:val="001256B1"/>
    <w:rsid w:val="001604FA"/>
    <w:rsid w:val="001C206F"/>
    <w:rsid w:val="002C5A92"/>
    <w:rsid w:val="002E3782"/>
    <w:rsid w:val="002E7595"/>
    <w:rsid w:val="002F2324"/>
    <w:rsid w:val="0031075A"/>
    <w:rsid w:val="00324BDD"/>
    <w:rsid w:val="00331AD6"/>
    <w:rsid w:val="00336E2B"/>
    <w:rsid w:val="00353EF9"/>
    <w:rsid w:val="00355DA9"/>
    <w:rsid w:val="0035789E"/>
    <w:rsid w:val="00386BD7"/>
    <w:rsid w:val="003914F8"/>
    <w:rsid w:val="003C0946"/>
    <w:rsid w:val="003E09D1"/>
    <w:rsid w:val="0047079F"/>
    <w:rsid w:val="004A0EC4"/>
    <w:rsid w:val="004A4194"/>
    <w:rsid w:val="004C2141"/>
    <w:rsid w:val="004C62ED"/>
    <w:rsid w:val="004F684A"/>
    <w:rsid w:val="005066FD"/>
    <w:rsid w:val="00507FCE"/>
    <w:rsid w:val="00547052"/>
    <w:rsid w:val="0056620F"/>
    <w:rsid w:val="005F5B7C"/>
    <w:rsid w:val="00637499"/>
    <w:rsid w:val="00671B6F"/>
    <w:rsid w:val="0068344E"/>
    <w:rsid w:val="006A4498"/>
    <w:rsid w:val="006B1408"/>
    <w:rsid w:val="00715DE1"/>
    <w:rsid w:val="007372CF"/>
    <w:rsid w:val="007D1F1C"/>
    <w:rsid w:val="0080505D"/>
    <w:rsid w:val="008134DA"/>
    <w:rsid w:val="008146D7"/>
    <w:rsid w:val="00846AA5"/>
    <w:rsid w:val="00882803"/>
    <w:rsid w:val="00884C8A"/>
    <w:rsid w:val="00893352"/>
    <w:rsid w:val="008B2AFB"/>
    <w:rsid w:val="008B4978"/>
    <w:rsid w:val="009110A8"/>
    <w:rsid w:val="00911439"/>
    <w:rsid w:val="00911F4E"/>
    <w:rsid w:val="009219A4"/>
    <w:rsid w:val="009300AA"/>
    <w:rsid w:val="0099749A"/>
    <w:rsid w:val="009A0C89"/>
    <w:rsid w:val="00A0311A"/>
    <w:rsid w:val="00A203AF"/>
    <w:rsid w:val="00A62D42"/>
    <w:rsid w:val="00AF1FC4"/>
    <w:rsid w:val="00B25C5E"/>
    <w:rsid w:val="00B26380"/>
    <w:rsid w:val="00B644C6"/>
    <w:rsid w:val="00BA786B"/>
    <w:rsid w:val="00BD27FD"/>
    <w:rsid w:val="00BE3772"/>
    <w:rsid w:val="00C64FA7"/>
    <w:rsid w:val="00CE0253"/>
    <w:rsid w:val="00CE45D7"/>
    <w:rsid w:val="00D1096A"/>
    <w:rsid w:val="00D10A11"/>
    <w:rsid w:val="00D13DEB"/>
    <w:rsid w:val="00D24133"/>
    <w:rsid w:val="00D330AD"/>
    <w:rsid w:val="00D6448D"/>
    <w:rsid w:val="00D964F7"/>
    <w:rsid w:val="00DB1682"/>
    <w:rsid w:val="00E2715E"/>
    <w:rsid w:val="00E308CD"/>
    <w:rsid w:val="00E33188"/>
    <w:rsid w:val="00E62275"/>
    <w:rsid w:val="00ED44C3"/>
    <w:rsid w:val="00EF3A07"/>
    <w:rsid w:val="00F2395B"/>
    <w:rsid w:val="00F47CA5"/>
    <w:rsid w:val="00FC333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9749A"/>
    <w:pPr>
      <w:overflowPunct w:val="false"/>
      <w:autoSpaceDE w:val="false"/>
      <w:autoSpaceDN w:val="false"/>
      <w:adjustRightInd w:val="false"/>
    </w:pPr>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99749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9749A"/>
    <w:rPr>
      <w:rFonts w:cs="Tahoma" w:eastAsia="Times New Roman" w:hAnsi="Tahoma" w:ascii="Tahoma"/>
      <w:sz w:val="16"/>
      <w:szCs w:val="16"/>
      <w:lang w:eastAsia="hr-HR" w:val="en-GB"/>
    </w:rPr>
  </w:style>
  <w:style w:styleId="Zaglavlje" w:type="paragraph">
    <w:name w:val="header"/>
    <w:basedOn w:val="Normal"/>
    <w:link w:val="ZaglavljeChar"/>
    <w:uiPriority w:val="99"/>
    <w:unhideWhenUsed/>
    <w:rsid w:val="00637499"/>
    <w:pPr>
      <w:tabs>
        <w:tab w:pos="4536" w:val="center"/>
        <w:tab w:pos="9072" w:val="right"/>
      </w:tabs>
    </w:pPr>
  </w:style>
  <w:style w:customStyle="true" w:styleId="ZaglavljeChar" w:type="character">
    <w:name w:val="Zaglavlje Char"/>
    <w:basedOn w:val="Zadanifontodlomka"/>
    <w:link w:val="Zaglavlje"/>
    <w:uiPriority w:val="99"/>
    <w:rsid w:val="00637499"/>
    <w:rPr>
      <w:rFonts w:cs="Times New Roman" w:eastAsia="Times New Roman" w:hAnsi="Arial" w:ascii="Arial"/>
      <w:szCs w:val="20"/>
      <w:lang w:eastAsia="hr-HR" w:val="en-GB"/>
    </w:rPr>
  </w:style>
  <w:style w:styleId="Podnoje" w:type="paragraph">
    <w:name w:val="footer"/>
    <w:basedOn w:val="Normal"/>
    <w:link w:val="PodnojeChar"/>
    <w:uiPriority w:val="99"/>
    <w:unhideWhenUsed/>
    <w:rsid w:val="00637499"/>
    <w:pPr>
      <w:tabs>
        <w:tab w:pos="4536" w:val="center"/>
        <w:tab w:pos="9072" w:val="right"/>
      </w:tabs>
    </w:pPr>
  </w:style>
  <w:style w:customStyle="true" w:styleId="PodnojeChar" w:type="character">
    <w:name w:val="Podnožje Char"/>
    <w:basedOn w:val="Zadanifontodlomka"/>
    <w:link w:val="Podnoje"/>
    <w:uiPriority w:val="99"/>
    <w:rsid w:val="00637499"/>
    <w:rPr>
      <w:rFonts w:cs="Times New Roman" w:eastAsia="Times New Roman" w:hAnsi="Arial" w:ascii="Arial"/>
      <w:szCs w:val="20"/>
      <w:lang w:eastAsia="hr-HR" w:val="en-GB"/>
    </w:rPr>
  </w:style>
  <w:style w:styleId="Tekstrezerviranogmjesta" w:type="character">
    <w:name w:val="Placeholder Text"/>
    <w:basedOn w:val="Zadanifontodlomka"/>
    <w:uiPriority w:val="99"/>
    <w:semiHidden/>
    <w:rsid w:val="00355DA9"/>
    <w:rPr>
      <w:color w:val="808080"/>
      <w:bdr w:space="0" w:sz="0" w:color="auto" w:val="none"/>
      <w:shd w:fill="auto" w:color="auto" w:val="clear"/>
    </w:rPr>
  </w:style>
  <w:style w:customStyle="true" w:styleId="eSPISCCParagraphDefaultFont" w:type="character">
    <w:name w:val="eSPIS_CC_Paragraph Default Font"/>
    <w:basedOn w:val="Zadanifontodlomka"/>
    <w:rsid w:val="00355DA9"/>
    <w:rPr>
      <w:rFonts w:cs="Times New Roman" w:hAnsi="Times New Roman" w:ascii="Times New Roman"/>
      <w:color w:val="000000"/>
      <w:sz w:val="24"/>
      <w:szCs w:val="24"/>
      <w:bdr w:space="0" w:sz="0" w:color="auto" w:val="none"/>
      <w:shd w:fill="auto" w:color="auto" w:val="clear"/>
      <w:lang w:val="hr-HR"/>
    </w:rPr>
  </w:style>
  <w:style w:customStyle="true" w:styleId="PozadinaSvijetloZuta" w:type="character">
    <w:name w:val="Pozadina_SvijetloZuta"/>
    <w:basedOn w:val="Zadanifontodlomka"/>
    <w:rsid w:val="00355DA9"/>
    <w:rPr>
      <w:rFonts w:hAnsi="Times New Roman" w:ascii="Times New Roman"/>
      <w:color w:val="000000"/>
      <w:szCs w:val="24"/>
      <w:bdr w:space="0" w:sz="0" w:color="auto" w:val="none"/>
      <w:shd w:fill="FFFFCC" w:color="auto" w:val="clear"/>
      <w:lang w:val="hr-HR"/>
    </w:rPr>
  </w:style>
  <w:style w:customStyle="true" w:styleId="PozadinaSvijetloCrvena" w:type="character">
    <w:name w:val="Pozadina_SvijetloCrvena"/>
    <w:basedOn w:val="eSPISCCParagraphDefaultFont"/>
    <w:rsid w:val="00355DA9"/>
    <w:rPr>
      <w:rFonts w:cs="Times New Roman" w:hAnsi="Times New Roman" w:ascii="Times New Roman"/>
      <w:color w:val="00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55DA9"/>
    <w:rPr>
      <w:rFonts w:cs="Times New Roman" w:hAnsi="Times New Roman" w:ascii="Times New Roman"/>
      <w:color w:val="00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9749A"/>
    <w:pPr>
      <w:overflowPunct w:val="0"/>
      <w:autoSpaceDE w:val="0"/>
      <w:autoSpaceDN w:val="0"/>
      <w:adjustRightInd w:val="0"/>
    </w:pPr>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99749A"/>
    <w:rPr>
      <w:rFonts w:ascii="Tahoma" w:cs="Tahoma" w:hAnsi="Tahoma"/>
      <w:sz w:val="16"/>
      <w:szCs w:val="16"/>
    </w:rPr>
  </w:style>
  <w:style w:customStyle="1" w:styleId="TekstbaloniaChar" w:type="character">
    <w:name w:val="Tekst balončića Char"/>
    <w:basedOn w:val="Zadanifontodlomka"/>
    <w:link w:val="Tekstbalonia"/>
    <w:uiPriority w:val="99"/>
    <w:semiHidden/>
    <w:rsid w:val="0099749A"/>
    <w:rPr>
      <w:rFonts w:ascii="Tahoma" w:cs="Tahoma" w:eastAsia="Times New Roman" w:hAnsi="Tahoma"/>
      <w:sz w:val="16"/>
      <w:szCs w:val="16"/>
      <w:lang w:eastAsia="hr-HR" w:val="en-GB"/>
    </w:rPr>
  </w:style>
  <w:style w:styleId="Zaglavlje" w:type="paragraph">
    <w:name w:val="header"/>
    <w:basedOn w:val="Normal"/>
    <w:link w:val="ZaglavljeChar"/>
    <w:uiPriority w:val="99"/>
    <w:unhideWhenUsed/>
    <w:rsid w:val="00637499"/>
    <w:pPr>
      <w:tabs>
        <w:tab w:pos="4536" w:val="center"/>
        <w:tab w:pos="9072" w:val="right"/>
      </w:tabs>
    </w:pPr>
  </w:style>
  <w:style w:customStyle="1" w:styleId="ZaglavljeChar" w:type="character">
    <w:name w:val="Zaglavlje Char"/>
    <w:basedOn w:val="Zadanifontodlomka"/>
    <w:link w:val="Zaglavlje"/>
    <w:uiPriority w:val="99"/>
    <w:rsid w:val="00637499"/>
    <w:rPr>
      <w:rFonts w:ascii="Arial" w:cs="Times New Roman" w:eastAsia="Times New Roman" w:hAnsi="Arial"/>
      <w:szCs w:val="20"/>
      <w:lang w:eastAsia="hr-HR" w:val="en-GB"/>
    </w:rPr>
  </w:style>
  <w:style w:styleId="Podnoje" w:type="paragraph">
    <w:name w:val="footer"/>
    <w:basedOn w:val="Normal"/>
    <w:link w:val="PodnojeChar"/>
    <w:uiPriority w:val="99"/>
    <w:unhideWhenUsed/>
    <w:rsid w:val="00637499"/>
    <w:pPr>
      <w:tabs>
        <w:tab w:pos="4536" w:val="center"/>
        <w:tab w:pos="9072" w:val="right"/>
      </w:tabs>
    </w:pPr>
  </w:style>
  <w:style w:customStyle="1" w:styleId="PodnojeChar" w:type="character">
    <w:name w:val="Podnožje Char"/>
    <w:basedOn w:val="Zadanifontodlomka"/>
    <w:link w:val="Podnoje"/>
    <w:uiPriority w:val="99"/>
    <w:rsid w:val="00637499"/>
    <w:rPr>
      <w:rFonts w:ascii="Arial" w:cs="Times New Roman" w:eastAsia="Times New Roman" w:hAnsi="Arial"/>
      <w:szCs w:val="20"/>
      <w:lang w:eastAsia="hr-HR" w:val="en-GB"/>
    </w:rPr>
  </w:style>
  <w:style w:styleId="Tekstrezerviranogmjesta" w:type="character">
    <w:name w:val="Placeholder Text"/>
    <w:basedOn w:val="Zadanifontodlomka"/>
    <w:uiPriority w:val="99"/>
    <w:semiHidden/>
    <w:rsid w:val="00355DA9"/>
    <w:rPr>
      <w:color w:val="808080"/>
      <w:bdr w:color="auto" w:space="0" w:sz="0" w:val="none"/>
      <w:shd w:color="auto" w:fill="auto" w:val="clear"/>
    </w:rPr>
  </w:style>
  <w:style w:customStyle="1" w:styleId="eSPISCCParagraphDefaultFont" w:type="character">
    <w:name w:val="eSPIS_CC_Paragraph Default Font"/>
    <w:basedOn w:val="Zadanifontodlomka"/>
    <w:rsid w:val="00355DA9"/>
    <w:rPr>
      <w:rFonts w:ascii="Times New Roman" w:cs="Times New Roman" w:hAnsi="Times New Roman"/>
      <w:color w:val="000000"/>
      <w:sz w:val="24"/>
      <w:szCs w:val="24"/>
      <w:bdr w:color="auto" w:space="0" w:sz="0" w:val="none"/>
      <w:shd w:color="auto" w:fill="auto" w:val="clear"/>
      <w:lang w:val="hr-HR"/>
    </w:rPr>
  </w:style>
  <w:style w:customStyle="1" w:styleId="PozadinaSvijetloZuta" w:type="character">
    <w:name w:val="Pozadina_SvijetloZuta"/>
    <w:basedOn w:val="Zadanifontodlomka"/>
    <w:rsid w:val="00355DA9"/>
    <w:rPr>
      <w:rFonts w:ascii="Times New Roman" w:hAnsi="Times New Roman"/>
      <w:color w:val="000000"/>
      <w:szCs w:val="24"/>
      <w:bdr w:color="auto" w:space="0" w:sz="0" w:val="none"/>
      <w:shd w:color="auto" w:fill="FFFFCC" w:val="clear"/>
      <w:lang w:val="hr-HR"/>
    </w:rPr>
  </w:style>
  <w:style w:customStyle="1" w:styleId="PozadinaSvijetloCrvena" w:type="character">
    <w:name w:val="Pozadina_SvijetloCrvena"/>
    <w:basedOn w:val="eSPISCCParagraphDefaultFont"/>
    <w:rsid w:val="00355DA9"/>
    <w:rPr>
      <w:rFonts w:ascii="Times New Roman" w:cs="Times New Roman" w:hAnsi="Times New Roman"/>
      <w:color w:val="00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55DA9"/>
    <w:rPr>
      <w:rFonts w:ascii="Times New Roman" w:cs="Times New Roman" w:hAnsi="Times New Roman"/>
      <w:color w:val="00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78110941">
      <w:bodyDiv w:val="true"/>
      <w:marLeft w:val="0"/>
      <w:marRight w:val="0"/>
      <w:marTop w:val="0"/>
      <w:marBottom w:val="0"/>
      <w:divBdr>
        <w:top w:space="0" w:sz="0" w:color="auto" w:val="none"/>
        <w:left w:space="0" w:sz="0" w:color="auto" w:val="none"/>
        <w:bottom w:space="0" w:sz="0" w:color="auto" w:val="none"/>
        <w:right w:space="0" w:sz="0" w:color="auto" w:val="none"/>
      </w:divBdr>
    </w:div>
    <w:div w:id="871918826">
      <w:bodyDiv w:val="true"/>
      <w:marLeft w:val="0"/>
      <w:marRight w:val="0"/>
      <w:marTop w:val="0"/>
      <w:marBottom w:val="0"/>
      <w:divBdr>
        <w:top w:space="0" w:sz="0" w:color="auto" w:val="none"/>
        <w:left w:space="0" w:sz="0" w:color="auto" w:val="none"/>
        <w:bottom w:space="0" w:sz="0" w:color="auto" w:val="none"/>
        <w:right w:space="0" w:sz="0" w:color="auto" w:val="none"/>
      </w:divBdr>
    </w:div>
    <w:div w:id="1321959131">
      <w:bodyDiv w:val="true"/>
      <w:marLeft w:val="0"/>
      <w:marRight w:val="0"/>
      <w:marTop w:val="0"/>
      <w:marBottom w:val="0"/>
      <w:divBdr>
        <w:top w:space="0" w:sz="0" w:color="auto" w:val="none"/>
        <w:left w:space="0" w:sz="0" w:color="auto" w:val="none"/>
        <w:bottom w:space="0" w:sz="0" w:color="auto" w:val="none"/>
        <w:right w:space="0" w:sz="0" w:color="auto" w:val="none"/>
      </w:divBdr>
    </w:div>
    <w:div w:id="1425373972">
      <w:bodyDiv w:val="true"/>
      <w:marLeft w:val="0"/>
      <w:marRight w:val="0"/>
      <w:marTop w:val="0"/>
      <w:marBottom w:val="0"/>
      <w:divBdr>
        <w:top w:space="0" w:sz="0" w:color="auto" w:val="none"/>
        <w:left w:space="0" w:sz="0" w:color="auto" w:val="none"/>
        <w:bottom w:space="0" w:sz="0" w:color="auto" w:val="none"/>
        <w:right w:space="0" w:sz="0" w:color="auto" w:val="none"/>
      </w:divBdr>
    </w:div>
    <w:div w:id="211879404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srpnja 2019.</izvorni_sadrzaj>
    <derivirana_varijabla naziv="DomainObject.DatumDonosenjaOdluke_1">16. srpnja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St-2178/2018-142</izvorni_sadrzaj>
    <derivirana_varijabla naziv="DomainObject.Oznaka_1">St-2178/2018-142</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2178</izvorni_sadrzaj>
    <derivirana_varijabla naziv="DomainObject.Predmet.Broj_1">2178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kolovoza 2018.</izvorni_sadrzaj>
    <derivirana_varijabla naziv="DomainObject.Predmet.DatumOsnivanja_1">29.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SPIS od 1-12 u IP ormar 25
13 dio u ref</izvorni_sadrzaj>
    <derivirana_varijabla naziv="DomainObject.Predmet.Opis_1">SPIS od 1-12 u IP ormar 25
13 dio u ref</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St-2178/2018</izvorni_sadrzaj>
    <derivirana_varijabla naziv="DomainObject.Predmet.OznakaBroj_1">St-2178/2018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st. masa
13 L</izvorni_sadrzaj>
    <derivirana_varijabla naziv="DomainObject.Predmet.PrimjedbaSuca_1">st. masa
13 L</derivirana_varijabla>
  </DomainObject.Predmet.PrimjedbaSuca>
  <DomainObject.Predmet.ProtustrankaFormated>
    <izvorni_sadrzaj>  Stečajna masa iza FERIMPORT dioničko društvo za vanjsku i unutarnju trgovinu - u stečaju</izvorni_sadrzaj>
    <derivirana_varijabla naziv="DomainObject.Predmet.ProtustrankaFormated_1">  Stečajna masa iza FERIMPORT dioničko društvo za vanjsku i unutarnju trgovinu - u stečaju</derivirana_varijabla>
  </DomainObject.Predmet.ProtustrankaFormated>
  <DomainObject.Predmet.ProtustrankaFormatedOIB>
    <izvorni_sadrzaj>  Stečajna masa iza FERIMPORT dioničko društvo za vanjsku i unutarnju trgovinu - u stečaju, OIB 50091844925</izvorni_sadrzaj>
    <derivirana_varijabla naziv="DomainObject.Predmet.ProtustrankaFormatedOIB_1">  Stečajna masa iza FERIMPORT dioničko društvo za vanjsku i unutarnju trgovinu - u stečaju, OIB 50091844925</derivirana_varijabla>
  </DomainObject.Predmet.ProtustrankaFormatedOIB>
  <DomainObject.Predmet.ProtustrankaFormatedWithAdress>
    <izvorni_sadrzaj> Stečajna masa iza FERIMPORT dioničko društvo za vanjsku i unutarnju trgovinu - u stečaju, Zelenjak 53, 10000 Zagreb</izvorni_sadrzaj>
    <derivirana_varijabla naziv="DomainObject.Predmet.ProtustrankaFormatedWithAdress_1"> Stečajna masa iza FERIMPORT dioničko društvo za vanjsku i unutarnju trgovinu - u stečaju, Zelenjak 53, 10000 Zagreb</derivirana_varijabla>
  </DomainObject.Predmet.ProtustrankaFormatedWithAdress>
  <DomainObject.Predmet.ProtustrankaFormatedWithAdressOIB>
    <izvorni_sadrzaj> Stečajna masa iza FERIMPORT dioničko društvo za vanjsku i unutarnju trgovinu - u stečaju, OIB 50091844925, Zelenjak 53, 10000 Zagreb</izvorni_sadrzaj>
    <derivirana_varijabla naziv="DomainObject.Predmet.ProtustrankaFormatedWithAdressOIB_1"> Stečajna masa iza FERIMPORT dioničko društvo za vanjsku i unutarnju trgovinu - u stečaju, OIB 50091844925, Zelenjak 53, 10000 Zagreb</derivirana_varijabla>
  </DomainObject.Predmet.ProtustrankaFormatedWithAdressOIB>
  <DomainObject.Predmet.ProtustrankaWithAdress>
    <izvorni_sadrzaj>Stečajna masa iza FERIMPORT dioničko društvo za vanjsku i unutarnju trgovinu - u stečaju Zelenjak 53, 10000 Zagreb</izvorni_sadrzaj>
    <derivirana_varijabla naziv="DomainObject.Predmet.ProtustrankaWithAdress_1">Stečajna masa iza FERIMPORT dioničko društvo za vanjsku i unutarnju trgovinu - u stečaju Zelenjak 53, 10000 Zagreb</derivirana_varijabla>
  </DomainObject.Predmet.ProtustrankaWithAdress>
  <DomainObject.Predmet.ProtustrankaWithAdressOIB>
    <izvorni_sadrzaj>Stečajna masa iza FERIMPORT dioničko društvo za vanjsku i unutarnju trgovinu - u stečaju, OIB 50091844925, Zelenjak 53, 10000 Zagreb</izvorni_sadrzaj>
    <derivirana_varijabla naziv="DomainObject.Predmet.ProtustrankaWithAdressOIB_1">Stečajna masa iza FERIMPORT dioničko društvo za vanjsku i unutarnju trgovinu - u stečaju, OIB 50091844925, Zelenjak 53, 10000 Zagreb</derivirana_varijabla>
  </DomainObject.Predmet.ProtustrankaWithAdressOIB>
  <DomainObject.Predmet.ProtustrankaNazivFormated>
    <izvorni_sadrzaj>Stečajna masa iza FERIMPORT dioničko društvo za vanjsku i unutarnju trgovinu - u stečaju</izvorni_sadrzaj>
    <derivirana_varijabla naziv="DomainObject.Predmet.ProtustrankaNazivFormated_1">Stečajna masa iza FERIMPORT dioničko društvo za vanjsku i unutarnju trgovinu - u stečaju</derivirana_varijabla>
  </DomainObject.Predmet.ProtustrankaNazivFormated>
  <DomainObject.Predmet.ProtustrankaNazivFormatedOIB>
    <izvorni_sadrzaj>Stečajna masa iza FERIMPORT dioničko društvo za vanjsku i unutarnju trgovinu - u stečaju, OIB 50091844925</izvorni_sadrzaj>
    <derivirana_varijabla naziv="DomainObject.Predmet.ProtustrankaNazivFormatedOIB_1">Stečajna masa iza FERIMPORT dioničko društvo za vanjsku i unutarnju trgovinu - u stečaju, OIB 50091844925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Zdravko Mitak</izvorni_sadrzaj>
    <derivirana_varijabla naziv="DomainObject.Predmet.StrankaFormated_1">  Zdravko Mitak</derivirana_varijabla>
  </DomainObject.Predmet.StrankaFormated>
  <DomainObject.Predmet.StrankaFormatedOIB>
    <izvorni_sadrzaj>  Zdravko Mitak, OIB 25916717450</izvorni_sadrzaj>
    <derivirana_varijabla naziv="DomainObject.Predmet.StrankaFormatedOIB_1">  Zdravko Mitak, OIB 25916717450</derivirana_varijabla>
  </DomainObject.Predmet.StrankaFormatedOIB>
  <DomainObject.Predmet.StrankaFormatedWithAdress>
    <izvorni_sadrzaj> Zdravko Mitak, Zelenjak 53, 10000 Zagreb</izvorni_sadrzaj>
    <derivirana_varijabla naziv="DomainObject.Predmet.StrankaFormatedWithAdress_1"> Zdravko Mitak, Zelenjak 53, 10000 Zagreb</derivirana_varijabla>
  </DomainObject.Predmet.StrankaFormatedWithAdress>
  <DomainObject.Predmet.StrankaFormatedWithAdressOIB>
    <izvorni_sadrzaj> Zdravko Mitak, OIB 25916717450, Zelenjak 53, 10000 Zagreb</izvorni_sadrzaj>
    <derivirana_varijabla naziv="DomainObject.Predmet.StrankaFormatedWithAdressOIB_1"> Zdravko Mitak, OIB 25916717450, Zelenjak 53, 10000 Zagreb</derivirana_varijabla>
  </DomainObject.Predmet.StrankaFormatedWithAdressOIB>
  <DomainObject.Predmet.StrankaWithAdress>
    <izvorni_sadrzaj>Zdravko Mitak Zelenjak 53,10000 Zagreb</izvorni_sadrzaj>
    <derivirana_varijabla naziv="DomainObject.Predmet.StrankaWithAdress_1">Zdravko Mitak Zelenjak 53,10000 Zagreb</derivirana_varijabla>
  </DomainObject.Predmet.StrankaWithAdress>
  <DomainObject.Predmet.StrankaWithAdressOIB>
    <izvorni_sadrzaj>Zdravko Mitak, OIB 25916717450, Zelenjak 53,10000 Zagreb</izvorni_sadrzaj>
    <derivirana_varijabla naziv="DomainObject.Predmet.StrankaWithAdressOIB_1">Zdravko Mitak, OIB 25916717450, Zelenjak 53,10000 Zagreb</derivirana_varijabla>
  </DomainObject.Predmet.StrankaWithAdressOIB>
  <DomainObject.Predmet.StrankaNazivFormated>
    <izvorni_sadrzaj>Zdravko Mitak</izvorni_sadrzaj>
    <derivirana_varijabla naziv="DomainObject.Predmet.StrankaNazivFormated_1">Zdravko Mitak</derivirana_varijabla>
  </DomainObject.Predmet.StrankaNazivFormated>
  <DomainObject.Predmet.StrankaNazivFormatedOIB>
    <izvorni_sadrzaj>Zdravko Mitak, OIB 25916717450</izvorni_sadrzaj>
    <derivirana_varijabla naziv="DomainObject.Predmet.StrankaNazivFormatedOIB_1">Zdravko Mitak, OIB 25916717450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Zdravko Mitak</item>
    </izvorni_sadrzaj>
    <derivirana_varijabla naziv="DomainObject.Predmet.StrankaListFormated_1">
      <item>Zdravko Mitak</item>
    </derivirana_varijabla>
  </DomainObject.Predmet.StrankaListFormated>
  <DomainObject.Predmet.StrankaListFormatedOIB>
    <izvorni_sadrzaj>
      <item>Zdravko Mitak, OIB 25916717450</item>
    </izvorni_sadrzaj>
    <derivirana_varijabla naziv="DomainObject.Predmet.StrankaListFormatedOIB_1">
      <item>Zdravko Mitak, OIB 25916717450</item>
    </derivirana_varijabla>
  </DomainObject.Predmet.StrankaListFormatedOIB>
  <DomainObject.Predmet.StrankaListFormatedWithAdress>
    <izvorni_sadrzaj>
      <item>Zdravko Mitak, Zelenjak 53, 10000 Zagreb</item>
    </izvorni_sadrzaj>
    <derivirana_varijabla naziv="DomainObject.Predmet.StrankaListFormatedWithAdress_1">
      <item>Zdravko Mitak, Zelenjak 53, 10000 Zagreb</item>
    </derivirana_varijabla>
  </DomainObject.Predmet.StrankaListFormatedWithAdress>
  <DomainObject.Predmet.StrankaListFormatedWithAdressOIB>
    <izvorni_sadrzaj>
      <item>Zdravko Mitak, OIB 25916717450, Zelenjak 53, 10000 Zagreb</item>
    </izvorni_sadrzaj>
    <derivirana_varijabla naziv="DomainObject.Predmet.StrankaListFormatedWithAdressOIB_1">
      <item>Zdravko Mitak, OIB 25916717450, Zelenjak 53, 10000 Zagreb</item>
    </derivirana_varijabla>
  </DomainObject.Predmet.StrankaListFormatedWithAdressOIB>
  <DomainObject.Predmet.StrankaListNazivFormated>
    <izvorni_sadrzaj>
      <item>Zdravko Mitak</item>
    </izvorni_sadrzaj>
    <derivirana_varijabla naziv="DomainObject.Predmet.StrankaListNazivFormated_1">
      <item>Zdravko Mitak</item>
    </derivirana_varijabla>
  </DomainObject.Predmet.StrankaListNazivFormated>
  <DomainObject.Predmet.StrankaListNazivFormatedOIB>
    <izvorni_sadrzaj>
      <item>Zdravko Mitak, OIB 25916717450</item>
    </izvorni_sadrzaj>
    <derivirana_varijabla naziv="DomainObject.Predmet.StrankaListNazivFormatedOIB_1">
      <item>Zdravko Mitak, OIB 25916717450</item>
    </derivirana_varijabla>
  </DomainObject.Predmet.StrankaListNazivFormatedOIB>
  <DomainObject.Predmet.ProtuStrankaListFormated>
    <izvorni_sadrzaj>
      <item>Stečajna masa iza FERIMPORT dioničko društvo za vanjsku i unutarnju trgovinu - u stečaju</item>
    </izvorni_sadrzaj>
    <derivirana_varijabla naziv="DomainObject.Predmet.ProtuStrankaListFormated_1">
      <item>Stečajna masa iza FERIMPORT dioničko društvo za vanjsku i unutarnju trgovinu - u stečaju</item>
    </derivirana_varijabla>
  </DomainObject.Predmet.ProtuStrankaListFormated>
  <DomainObject.Predmet.ProtuStrankaListFormatedOIB>
    <izvorni_sadrzaj>
      <item>Stečajna masa iza FERIMPORT dioničko društvo za vanjsku i unutarnju trgovinu - u stečaju, OIB 50091844925</item>
    </izvorni_sadrzaj>
    <derivirana_varijabla naziv="DomainObject.Predmet.ProtuStrankaListFormatedOIB_1">
      <item>Stečajna masa iza FERIMPORT dioničko društvo za vanjsku i unutarnju trgovinu - u stečaju, OIB 50091844925</item>
    </derivirana_varijabla>
  </DomainObject.Predmet.ProtuStrankaListFormatedOIB>
  <DomainObject.Predmet.ProtuStrankaListFormatedWithAdress>
    <izvorni_sadrzaj>
      <item>Stečajna masa iza FERIMPORT dioničko društvo za vanjsku i unutarnju trgovinu - u stečaju, Zelenjak 53, 10000 Zagreb</item>
    </izvorni_sadrzaj>
    <derivirana_varijabla naziv="DomainObject.Predmet.ProtuStrankaListFormatedWithAdress_1">
      <item>Stečajna masa iza FERIMPORT dioničko društvo za vanjsku i unutarnju trgovinu - u stečaju, Zelenjak 53, 10000 Zagreb</item>
    </derivirana_varijabla>
  </DomainObject.Predmet.ProtuStrankaListFormatedWithAdress>
  <DomainObject.Predmet.ProtuStrankaListFormatedWithAdressOIB>
    <izvorni_sadrzaj>
      <item>Stečajna masa iza FERIMPORT dioničko društvo za vanjsku i unutarnju trgovinu - u stečaju, OIB 50091844925, Zelenjak 53, 10000 Zagreb</item>
    </izvorni_sadrzaj>
    <derivirana_varijabla naziv="DomainObject.Predmet.ProtuStrankaListFormatedWithAdressOIB_1">
      <item>Stečajna masa iza FERIMPORT dioničko društvo za vanjsku i unutarnju trgovinu - u stečaju, OIB 50091844925, Zelenjak 53, 10000 Zagreb</item>
    </derivirana_varijabla>
  </DomainObject.Predmet.ProtuStrankaListFormatedWithAdressOIB>
  <DomainObject.Predmet.ProtuStrankaListNazivFormated>
    <izvorni_sadrzaj>
      <item>Stečajna masa iza FERIMPORT dioničko društvo za vanjsku i unutarnju trgovinu - u stečaju</item>
    </izvorni_sadrzaj>
    <derivirana_varijabla naziv="DomainObject.Predmet.ProtuStrankaListNazivFormated_1">
      <item>Stečajna masa iza FERIMPORT dioničko društvo za vanjsku i unutarnju trgovinu - u stečaju</item>
    </derivirana_varijabla>
  </DomainObject.Predmet.ProtuStrankaListNazivFormated>
  <DomainObject.Predmet.ProtuStrankaListNazivFormatedOIB>
    <izvorni_sadrzaj>
      <item>Stečajna masa iza FERIMPORT dioničko društvo za vanjsku i unutarnju trgovinu - u stečaju, OIB 50091844925</item>
    </izvorni_sadrzaj>
    <derivirana_varijabla naziv="DomainObject.Predmet.ProtuStrankaListNazivFormatedOIB_1">
      <item>Stečajna masa iza FERIMPORT dioničko društvo za vanjsku i unutarnju trgovinu - u stečaju, OIB 50091844925</item>
    </derivirana_varijabla>
  </DomainObject.Predmet.ProtuStrankaListNazivFormatedOIB>
  <DomainObject.Predmet.OstaliListFormated>
    <izvorni_sadrzaj>
      <item>Zdravko Mitak</item>
    </izvorni_sadrzaj>
    <derivirana_varijabla naziv="DomainObject.Predmet.OstaliListFormated_1">
      <item>Zdravko Mitak</item>
    </derivirana_varijabla>
  </DomainObject.Predmet.OstaliListFormated>
  <DomainObject.Predmet.OstaliListFormatedOIB>
    <izvorni_sadrzaj>
      <item>Zdravko Mitak, OIB 25916717450</item>
    </izvorni_sadrzaj>
    <derivirana_varijabla naziv="DomainObject.Predmet.OstaliListFormatedOIB_1">
      <item>Zdravko Mitak, OIB 25916717450</item>
    </derivirana_varijabla>
  </DomainObject.Predmet.OstaliListFormatedOIB>
  <DomainObject.Predmet.OstaliListFormatedWithAdress>
    <izvorni_sadrzaj>
      <item>Zdravko Mitak, Zelenjak 53, 10000 Zagreb</item>
    </izvorni_sadrzaj>
    <derivirana_varijabla naziv="DomainObject.Predmet.OstaliListFormatedWithAdress_1">
      <item>Zdravko Mitak, Zelenjak 53, 10000 Zagreb</item>
    </derivirana_varijabla>
  </DomainObject.Predmet.OstaliListFormatedWithAdress>
  <DomainObject.Predmet.OstaliListFormatedWithAdressOIB>
    <izvorni_sadrzaj>
      <item>Zdravko Mitak, OIB 25916717450, Zelenjak 53, 10000 Zagreb</item>
    </izvorni_sadrzaj>
    <derivirana_varijabla naziv="DomainObject.Predmet.OstaliListFormatedWithAdressOIB_1">
      <item>Zdravko Mitak, OIB 25916717450, Zelenjak 53, 10000 Zagreb</item>
    </derivirana_varijabla>
  </DomainObject.Predmet.OstaliListFormatedWithAdressOIB>
  <DomainObject.Predmet.OstaliListNazivFormated>
    <izvorni_sadrzaj>
      <item>Zdravko Mitak</item>
    </izvorni_sadrzaj>
    <derivirana_varijabla naziv="DomainObject.Predmet.OstaliListNazivFormated_1">
      <item>Zdravko Mitak</item>
    </derivirana_varijabla>
  </DomainObject.Predmet.OstaliListNazivFormated>
  <DomainObject.Predmet.OstaliListNazivFormatedOIB>
    <izvorni_sadrzaj>
      <item>Zdravko Mitak, OIB 25916717450</item>
    </izvorni_sadrzaj>
    <derivirana_varijabla naziv="DomainObject.Predmet.OstaliListNazivFormatedOIB_1">
      <item>Zdravko Mitak, OIB 25916717450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srpnja 2019.</izvorni_sadrzaj>
    <derivirana_varijabla naziv="DomainObject.Datum_1">16. srpnja 2019.</derivirana_varijabla>
  </DomainObject.Datum>
  <DomainObject.PoslovniBrojDokumenta>
    <izvorni_sadrzaj>St-2178/2018-142</izvorni_sadrzaj>
    <derivirana_varijabla naziv="DomainObject.PoslovniBrojDokumenta_1">St-2178/2018-142</derivirana_varijabla>
  </DomainObject.PoslovniBrojDokumenta>
  <DomainObject.Predmet.StrankaIDrugi>
    <izvorni_sadrzaj>Zdravko Mitak</izvorni_sadrzaj>
    <derivirana_varijabla naziv="DomainObject.Predmet.StrankaIDrugi_1">Zdravko Mitak</derivirana_varijabla>
  </DomainObject.Predmet.StrankaIDrugi>
  <DomainObject.Predmet.ProtustrankaIDrugi>
    <izvorni_sadrzaj>Stečajna masa iza FERIMPORT dioničko društvo za vanjsku i unutarnju trgovinu - u stečaju</izvorni_sadrzaj>
    <derivirana_varijabla naziv="DomainObject.Predmet.ProtustrankaIDrugi_1">Stečajna masa iza FERIMPORT dioničko društvo za vanjsku i unutarnju trgovinu - u stečaju</derivirana_varijabla>
  </DomainObject.Predmet.ProtustrankaIDrugi>
  <DomainObject.Predmet.StrankaIDrugiAdressOIB>
    <izvorni_sadrzaj>Zdravko Mitak, OIB 25916717450, Zelenjak 53, 10000 Zagreb</izvorni_sadrzaj>
    <derivirana_varijabla naziv="DomainObject.Predmet.StrankaIDrugiAdressOIB_1">Zdravko Mitak, OIB 25916717450, Zelenjak 53, 10000 Zagreb</derivirana_varijabla>
  </DomainObject.Predmet.StrankaIDrugiAdressOIB>
  <DomainObject.Predmet.ProtustrankaIDrugiAdressOIB>
    <izvorni_sadrzaj>Stečajna masa iza FERIMPORT dioničko društvo za vanjsku i unutarnju trgovinu - u stečaju, OIB 50091844925, Zelenjak 53, 10000 Zagreb</izvorni_sadrzaj>
    <derivirana_varijabla naziv="DomainObject.Predmet.ProtustrankaIDrugiAdressOIB_1">Stečajna masa iza FERIMPORT dioničko društvo za vanjsku i unutarnju trgovinu - u stečaju, OIB 50091844925, Zelenjak 53,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FERIMPORT dioničko društvo za vanjsku i unutarnju trgovinu - u stečaju</item>
      <item>Zdravko Mitak</item>
      <item>Zdravko Mitak</item>
    </izvorni_sadrzaj>
    <derivirana_varijabla naziv="DomainObject.Predmet.SudioniciListNaziv_1">
      <item>Stečajna masa iza FERIMPORT dioničko društvo za vanjsku i unutarnju trgovinu - u stečaju</item>
      <item>Zdravko Mitak</item>
      <item>Zdravko Mitak</item>
    </derivirana_varijabla>
  </DomainObject.Predmet.SudioniciListNaziv>
  <DomainObject.Predmet.SudioniciListAdressOIB>
    <izvorni_sadrzaj>
      <item>Stečajna masa iza FERIMPORT dioničko društvo za vanjsku i unutarnju trgovinu - u stečaju, OIB 50091844925, Zelenjak 53,10000 Zagreb</item>
      <item>Zdravko Mitak, OIB 25916717450, Zelenjak 53,10000 Zagreb</item>
      <item>Zdravko Mitak, OIB 25916717450, Zelenjak 53,10000 Zagreb</item>
    </izvorni_sadrzaj>
    <derivirana_varijabla naziv="DomainObject.Predmet.SudioniciListAdressOIB_1">
      <item>Stečajna masa iza FERIMPORT dioničko društvo za vanjsku i unutarnju trgovinu - u stečaju, OIB 50091844925, Zelenjak 53,10000 Zagreb</item>
      <item>Zdravko Mitak, OIB 25916717450, Zelenjak 53,10000 Zagreb</item>
      <item>Zdravko Mitak, OIB 25916717450, Zelenjak 53,10000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50091844925</item>
      <item>, OIB 25916717450</item>
      <item>, OIB 25916717450</item>
    </izvorni_sadrzaj>
    <derivirana_varijabla naziv="DomainObject.Predmet.SudioniciListNazivOIB_1">
      <item>, OIB 50091844925</item>
      <item>, OIB 25916717450</item>
      <item>, OIB 25916717450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 listopada 2018.</izvorni_sadrzaj>
    <derivirana_varijabla naziv="DomainObject.PredzadnjaOdlukaIzPredmeta.DatumDonosenjaOdluke_1">2. listopada 2018.</derivirana_varijabla>
  </DomainObject.PredzadnjaOdlukaIzPredmeta.DatumDonosenjaOdluke>
  <DomainObject.PredzadnjaOdlukaIzPredmeta.Oznaka>
    <izvorni_sadrzaj>St-2178/2018-137</izvorni_sadrzaj>
    <derivirana_varijabla naziv="DomainObject.PredzadnjaOdlukaIzPredmeta.Oznaka_1">St-2178/2018-137</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C6EB9AB-C850-4B2C-BE7C-79EA8654DD4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530</properties:Words>
  <properties:Characters>2862</properties:Characters>
  <properties:Lines>71</properties:Lines>
  <properties:Paragraphs>25</properties:Paragraphs>
  <properties:TotalTime>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3488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2019-07-16T11:44:00Z</dcterms:created>
  <dc:creator>Valentina Kranjčić</dc:creator>
  <cp:lastModifiedBy>Monika Grbac</cp:lastModifiedBy>
  <cp:lastPrinted>2017-12-07T09:38:00Z</cp:lastPrinted>
  <dcterms:modified xmlns:xsi="http://www.w3.org/2001/XMLSchema-instance" xsi:type="dcterms:W3CDTF">2019-07-16T12:22:00Z</dcterms:modified>
  <cp:revision>14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St-2178/2018-142 / Odluka - Rješenje - zaključen stečajni postupak (čl. 196 SZ-a) (st-2178-18_(st-2074-13)_FERIMPORT.docx)</vt:lpwstr>
  </prop:property>
  <prop:property name="CC_coloring" pid="4" fmtid="{D5CDD505-2E9C-101B-9397-08002B2CF9AE}">
    <vt:bool>false</vt:bool>
  </prop:property>
  <prop:property name="BrojStranica" pid="5" fmtid="{D5CDD505-2E9C-101B-9397-08002B2CF9AE}">
    <vt:i4>2</vt:i4>
  </prop:property>
</prop:Properties>
</file>