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f62ec" w14:paraId="9df62ec" w:rsidRDefault="00010A00" w:rsidR="00010A00">
      <w:pPr>
        <w15:collapsed w:val="false"/>
        <w:rPr>
          <w:sz w:val="24"/>
          <w:szCs w:val="24"/>
        </w:rPr>
      </w:pPr>
      <w:bookmarkStart w:name="_GoBack" w:id="0"/>
      <w:bookmarkEnd w:id="0"/>
    </w:p>
    <w:p w:rsidRDefault="00182451" w:rsidP="00B542FA" w:rsidR="00182451">
      <w:pPr>
        <w:jc w:val="both"/>
        <w:rPr>
          <w:sz w:val="24"/>
          <w:szCs w:val="24"/>
        </w:rPr>
      </w:pPr>
    </w:p>
    <w:p w:rsidRDefault="00182451" w:rsidP="00B542FA" w:rsidR="00182451">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07D59" w:rsidR="00807D59" w:rsidRPr="00616BBE">
      <w:pPr>
        <w:rPr>
          <w:sz w:val="24"/>
          <w:szCs w:val="24"/>
        </w:rPr>
      </w:pPr>
    </w:p>
    <w:p w:rsidRDefault="0028353E" w:rsidR="0028353E" w:rsidRPr="00616BBE">
      <w:pPr>
        <w:rPr>
          <w:sz w:val="24"/>
          <w:szCs w:val="24"/>
        </w:rPr>
      </w:pPr>
      <w:r w:rsidRPr="00616BBE">
        <w:rPr>
          <w:sz w:val="24"/>
          <w:szCs w:val="24"/>
        </w:rPr>
        <w:t>Republika Hrvatska</w:t>
      </w:r>
    </w:p>
    <w:p w:rsidRDefault="0028353E" w:rsidR="0028353E" w:rsidRPr="00616BBE">
      <w:pPr>
        <w:rPr>
          <w:sz w:val="24"/>
          <w:szCs w:val="24"/>
        </w:rPr>
      </w:pPr>
      <w:r w:rsidRPr="00616BBE">
        <w:rPr>
          <w:sz w:val="24"/>
          <w:szCs w:val="24"/>
        </w:rPr>
        <w:t>Trgovački sud u Zagrebu</w:t>
      </w:r>
    </w:p>
    <w:p w:rsidRDefault="0028353E" w:rsidP="008A7C5A" w:rsidR="008A7C5A" w:rsidRPr="00616BBE">
      <w:pPr>
        <w:rPr>
          <w:sz w:val="24"/>
          <w:szCs w:val="24"/>
        </w:rPr>
      </w:pPr>
      <w:r w:rsidRPr="00616BBE">
        <w:rPr>
          <w:sz w:val="24"/>
          <w:szCs w:val="24"/>
        </w:rPr>
        <w:t xml:space="preserve">Zagreb, Amruševa 2/II                                                                          </w:t>
      </w:r>
      <w:r w:rsidR="00010A00" w:rsidRPr="00616BBE">
        <w:rPr>
          <w:sz w:val="24"/>
          <w:szCs w:val="24"/>
        </w:rPr>
        <w:t xml:space="preserve">     </w:t>
      </w:r>
      <w:r w:rsidR="00616BBE" w:rsidRPr="00616BBE">
        <w:rPr>
          <w:sz w:val="24"/>
          <w:szCs w:val="24"/>
        </w:rPr>
        <w:tab/>
      </w:r>
      <w:r w:rsidR="00E9285F" w:rsidRPr="00616BBE">
        <w:rPr>
          <w:sz w:val="24"/>
          <w:szCs w:val="24"/>
        </w:rPr>
        <w:t>67. St</w:t>
      </w:r>
      <w:r w:rsidR="0012457B">
        <w:rPr>
          <w:sz w:val="24"/>
          <w:szCs w:val="24"/>
        </w:rPr>
        <w:t>-4604</w:t>
      </w:r>
      <w:r w:rsidR="00291F3B">
        <w:rPr>
          <w:sz w:val="24"/>
          <w:szCs w:val="24"/>
        </w:rPr>
        <w:t>/16</w:t>
      </w:r>
      <w:r w:rsidR="008A7C5A" w:rsidRPr="00616BBE">
        <w:rPr>
          <w:sz w:val="24"/>
          <w:szCs w:val="24"/>
        </w:rPr>
        <w:t xml:space="preserve">                                                            </w:t>
      </w:r>
      <w:r w:rsidR="00010A00" w:rsidRPr="00616BBE">
        <w:rPr>
          <w:sz w:val="24"/>
          <w:szCs w:val="24"/>
        </w:rPr>
        <w:t xml:space="preserve">  </w:t>
      </w:r>
    </w:p>
    <w:p w:rsidRDefault="0028353E" w:rsidP="0048798E" w:rsidR="0028353E" w:rsidRPr="00616BBE">
      <w:pPr>
        <w:rPr>
          <w:sz w:val="24"/>
          <w:szCs w:val="24"/>
        </w:rPr>
      </w:pPr>
    </w:p>
    <w:p w:rsidRDefault="00950152" w:rsidP="00950152" w:rsidR="00950152" w:rsidRPr="00616BBE">
      <w:pPr>
        <w:jc w:val="center"/>
        <w:rPr>
          <w:sz w:val="24"/>
          <w:szCs w:val="24"/>
        </w:rPr>
      </w:pPr>
      <w:r w:rsidRPr="00616BBE">
        <w:rPr>
          <w:sz w:val="24"/>
          <w:szCs w:val="24"/>
        </w:rPr>
        <w:t>R E P U B L I K A   H R V A T S K A</w:t>
      </w:r>
    </w:p>
    <w:p w:rsidRDefault="000D5C36" w:rsidP="00DA622A" w:rsidR="000D5C36" w:rsidRPr="00616BBE">
      <w:pPr>
        <w:jc w:val="center"/>
        <w:rPr>
          <w:sz w:val="24"/>
          <w:szCs w:val="24"/>
        </w:rPr>
      </w:pPr>
    </w:p>
    <w:p w:rsidRDefault="008A7C5A" w:rsidP="00DA622A" w:rsidR="00DA622A" w:rsidRPr="00616BBE">
      <w:pPr>
        <w:jc w:val="center"/>
        <w:rPr>
          <w:sz w:val="24"/>
          <w:szCs w:val="24"/>
        </w:rPr>
      </w:pPr>
      <w:r w:rsidRPr="00616BBE">
        <w:rPr>
          <w:sz w:val="24"/>
          <w:szCs w:val="24"/>
        </w:rPr>
        <w:t>R J E Š E NJ E</w:t>
      </w:r>
    </w:p>
    <w:p w:rsidRDefault="00DA622A" w:rsidP="00DA622A" w:rsidR="00DA622A" w:rsidRPr="00616BBE">
      <w:pPr>
        <w:jc w:val="center"/>
        <w:rPr>
          <w:sz w:val="24"/>
          <w:szCs w:val="24"/>
        </w:rPr>
      </w:pPr>
    </w:p>
    <w:p w:rsidRDefault="008A7C5A" w:rsidP="00DA622A" w:rsidR="008A7C5A" w:rsidRPr="00616BBE">
      <w:pPr>
        <w:ind w:firstLine="720"/>
        <w:jc w:val="both"/>
        <w:rPr>
          <w:sz w:val="24"/>
          <w:szCs w:val="24"/>
        </w:rPr>
      </w:pPr>
      <w:r w:rsidRPr="00616BBE">
        <w:rPr>
          <w:sz w:val="24"/>
          <w:szCs w:val="24"/>
        </w:rPr>
        <w:t>Trgovački sud u Zagrebu</w:t>
      </w:r>
      <w:r w:rsidR="00950152" w:rsidRPr="00616BBE">
        <w:rPr>
          <w:sz w:val="24"/>
          <w:szCs w:val="24"/>
        </w:rPr>
        <w:t>,</w:t>
      </w:r>
      <w:r w:rsidRPr="00616BBE">
        <w:rPr>
          <w:sz w:val="24"/>
          <w:szCs w:val="24"/>
        </w:rPr>
        <w:t xml:space="preserve"> po</w:t>
      </w:r>
      <w:r w:rsidR="00010A00" w:rsidRPr="00616BBE">
        <w:rPr>
          <w:sz w:val="24"/>
          <w:szCs w:val="24"/>
        </w:rPr>
        <w:t xml:space="preserve"> sucu Gordanu Zubaku,</w:t>
      </w:r>
      <w:r w:rsidR="001A4FAE" w:rsidRPr="00616BBE">
        <w:rPr>
          <w:sz w:val="24"/>
          <w:szCs w:val="24"/>
        </w:rPr>
        <w:t xml:space="preserve"> u stečajnom</w:t>
      </w:r>
      <w:r w:rsidR="00DA622A" w:rsidRPr="00616BBE">
        <w:rPr>
          <w:sz w:val="24"/>
          <w:szCs w:val="24"/>
        </w:rPr>
        <w:t xml:space="preserve"> postupku </w:t>
      </w:r>
      <w:r w:rsidRPr="00616BBE">
        <w:rPr>
          <w:sz w:val="24"/>
          <w:szCs w:val="24"/>
        </w:rPr>
        <w:t>nad dužnikom</w:t>
      </w:r>
      <w:r w:rsidR="00517F61" w:rsidRPr="00616BBE">
        <w:rPr>
          <w:sz w:val="24"/>
          <w:szCs w:val="24"/>
        </w:rPr>
        <w:t xml:space="preserve"> </w:t>
      </w:r>
      <w:r w:rsidR="0012457B" w:rsidRPr="0012457B">
        <w:rPr>
          <w:bCs/>
          <w:sz w:val="24"/>
          <w:szCs w:val="24"/>
        </w:rPr>
        <w:t>ANTUNOVAC GRADNJA d.o.o.</w:t>
      </w:r>
      <w:r w:rsidR="008E48FE">
        <w:rPr>
          <w:bCs/>
          <w:sz w:val="24"/>
          <w:szCs w:val="24"/>
        </w:rPr>
        <w:t xml:space="preserve"> u stečaju</w:t>
      </w:r>
      <w:r w:rsidR="0012457B" w:rsidRPr="0012457B">
        <w:rPr>
          <w:bCs/>
          <w:sz w:val="24"/>
          <w:szCs w:val="24"/>
        </w:rPr>
        <w:t>, Samobor, Josipa Jelačića 87, OIB: 86219380781</w:t>
      </w:r>
      <w:r w:rsidR="00DA622A" w:rsidRPr="00616BBE">
        <w:rPr>
          <w:sz w:val="24"/>
          <w:szCs w:val="24"/>
        </w:rPr>
        <w:t xml:space="preserve">, nakon </w:t>
      </w:r>
      <w:r w:rsidR="00354A36">
        <w:rPr>
          <w:sz w:val="24"/>
          <w:szCs w:val="24"/>
        </w:rPr>
        <w:t>održanog</w:t>
      </w:r>
      <w:r w:rsidR="009A0D04" w:rsidRPr="00616BBE">
        <w:rPr>
          <w:sz w:val="24"/>
          <w:szCs w:val="24"/>
        </w:rPr>
        <w:t xml:space="preserve"> ispitnog ročišta</w:t>
      </w:r>
      <w:r w:rsidR="00B635E7" w:rsidRPr="00616BBE">
        <w:rPr>
          <w:sz w:val="24"/>
          <w:szCs w:val="24"/>
        </w:rPr>
        <w:t xml:space="preserve">, </w:t>
      </w:r>
      <w:r w:rsidR="0012457B">
        <w:rPr>
          <w:sz w:val="24"/>
          <w:szCs w:val="24"/>
        </w:rPr>
        <w:t>23. studenoga</w:t>
      </w:r>
      <w:r w:rsidR="000D5C36" w:rsidRPr="00616BBE">
        <w:rPr>
          <w:sz w:val="24"/>
          <w:szCs w:val="24"/>
        </w:rPr>
        <w:t xml:space="preserve"> 2016</w:t>
      </w:r>
      <w:r w:rsidR="009A0D04" w:rsidRPr="00616BBE">
        <w:rPr>
          <w:sz w:val="24"/>
          <w:szCs w:val="24"/>
        </w:rPr>
        <w:t>.,</w:t>
      </w:r>
    </w:p>
    <w:p w:rsidRDefault="008A7C5A" w:rsidP="008A7C5A" w:rsidR="008A7C5A" w:rsidRPr="00616BBE">
      <w:pPr>
        <w:jc w:val="both"/>
        <w:rPr>
          <w:sz w:val="24"/>
          <w:szCs w:val="24"/>
        </w:rPr>
      </w:pPr>
    </w:p>
    <w:p w:rsidRDefault="008A7C5A" w:rsidP="008A7C5A" w:rsidR="008A7C5A" w:rsidRPr="00616BBE">
      <w:pPr>
        <w:jc w:val="center"/>
        <w:rPr>
          <w:sz w:val="24"/>
          <w:szCs w:val="24"/>
        </w:rPr>
      </w:pPr>
      <w:r w:rsidRPr="00616BBE">
        <w:rPr>
          <w:sz w:val="24"/>
          <w:szCs w:val="24"/>
        </w:rPr>
        <w:t>r i j e š i o  j e</w:t>
      </w:r>
    </w:p>
    <w:p w:rsidRDefault="008A7C5A" w:rsidP="0048798E" w:rsidR="008A7C5A" w:rsidRPr="00616BBE">
      <w:pPr>
        <w:rPr>
          <w:b/>
          <w:sz w:val="24"/>
          <w:szCs w:val="24"/>
        </w:rPr>
      </w:pPr>
    </w:p>
    <w:p w:rsidRDefault="00B75B61" w:rsidP="00B75B61" w:rsidR="00B75B61" w:rsidRPr="00616BBE">
      <w:pPr>
        <w:ind w:left="720"/>
        <w:jc w:val="both"/>
        <w:rPr>
          <w:sz w:val="24"/>
          <w:szCs w:val="24"/>
        </w:rPr>
      </w:pPr>
      <w:r w:rsidRPr="00616BBE">
        <w:rPr>
          <w:sz w:val="24"/>
          <w:szCs w:val="24"/>
        </w:rPr>
        <w:t>I.  Utvrđene tražbine viših isplatnih redova:</w:t>
      </w:r>
    </w:p>
    <w:p w:rsidRDefault="00CA6133" w:rsidP="000D5C36" w:rsidR="00CA6133" w:rsidRPr="00616BBE">
      <w:pPr>
        <w:jc w:val="both"/>
        <w:rPr>
          <w:sz w:val="24"/>
          <w:szCs w:val="24"/>
        </w:rPr>
      </w:pPr>
    </w:p>
    <w:p w:rsidRDefault="001A4FAE" w:rsidP="001A4FAE" w:rsidR="001A4FAE" w:rsidRPr="00616BBE">
      <w:pPr>
        <w:ind w:left="360"/>
        <w:rPr>
          <w:sz w:val="24"/>
          <w:szCs w:val="24"/>
        </w:rPr>
      </w:pPr>
      <w:r w:rsidRPr="00616BBE">
        <w:rPr>
          <w:sz w:val="24"/>
          <w:szCs w:val="24"/>
        </w:rPr>
        <w:t xml:space="preserve">      </w:t>
      </w:r>
      <w:r w:rsidR="00291F3B">
        <w:rPr>
          <w:sz w:val="24"/>
          <w:szCs w:val="24"/>
        </w:rPr>
        <w:t>Prvi</w:t>
      </w:r>
      <w:r w:rsidRPr="00616BBE">
        <w:rPr>
          <w:sz w:val="24"/>
          <w:szCs w:val="24"/>
        </w:rPr>
        <w:t xml:space="preserve"> viši isplatni red</w:t>
      </w:r>
    </w:p>
    <w:p w:rsidRDefault="001A4FAE" w:rsidP="001A4FAE" w:rsidR="001A4FAE" w:rsidRPr="00616BBE">
      <w:pPr>
        <w:ind w:left="360"/>
        <w:rPr>
          <w:sz w:val="24"/>
          <w:szCs w:val="24"/>
        </w:rPr>
      </w:pPr>
    </w:p>
    <w:p w:rsidRDefault="00291F3B" w:rsidP="00291F3B" w:rsidR="00291F3B">
      <w:pPr>
        <w:pStyle w:val="Odlomakpopisa"/>
        <w:numPr>
          <w:ilvl w:val="0"/>
          <w:numId w:val="28"/>
        </w:numPr>
        <w:jc w:val="both"/>
        <w:rPr>
          <w:rFonts w:hAnsi="Times New Roman" w:ascii="Times New Roman"/>
          <w:sz w:val="24"/>
          <w:szCs w:val="24"/>
        </w:rPr>
      </w:pPr>
      <w:r w:rsidRPr="00E248D8">
        <w:rPr>
          <w:rFonts w:hAnsi="Times New Roman" w:ascii="Times New Roman"/>
          <w:sz w:val="24"/>
          <w:szCs w:val="24"/>
        </w:rPr>
        <w:t>Republika Hrvatska  Ministarstvo financija, Porezna uprava</w:t>
      </w:r>
      <w:r w:rsidR="0012457B">
        <w:rPr>
          <w:rFonts w:hAnsi="Times New Roman" w:ascii="Times New Roman"/>
          <w:sz w:val="24"/>
          <w:szCs w:val="24"/>
        </w:rPr>
        <w:t>, OIB: 1868313</w:t>
      </w:r>
      <w:r>
        <w:rPr>
          <w:rFonts w:hAnsi="Times New Roman" w:ascii="Times New Roman"/>
          <w:sz w:val="24"/>
          <w:szCs w:val="24"/>
        </w:rPr>
        <w:t>6487</w:t>
      </w:r>
      <w:r w:rsidRPr="00E248D8">
        <w:rPr>
          <w:rFonts w:hAnsi="Times New Roman" w:ascii="Times New Roman"/>
          <w:sz w:val="24"/>
          <w:szCs w:val="24"/>
        </w:rPr>
        <w:t xml:space="preserve">, u iznosu od </w:t>
      </w:r>
      <w:r w:rsidR="0012457B" w:rsidRPr="0012457B">
        <w:rPr>
          <w:rFonts w:hAnsi="Times New Roman" w:ascii="Times New Roman"/>
          <w:sz w:val="24"/>
          <w:szCs w:val="24"/>
        </w:rPr>
        <w:t>1.726,20 kn</w:t>
      </w:r>
      <w:r w:rsidRPr="00E248D8">
        <w:rPr>
          <w:rFonts w:hAnsi="Times New Roman" w:ascii="Times New Roman"/>
          <w:sz w:val="24"/>
          <w:szCs w:val="24"/>
        </w:rPr>
        <w:t>,</w:t>
      </w:r>
    </w:p>
    <w:p w:rsidRDefault="00291F3B" w:rsidP="00291F3B" w:rsidR="00291F3B">
      <w:pPr>
        <w:pStyle w:val="Odlomakpopisa"/>
        <w:jc w:val="both"/>
        <w:rPr>
          <w:rFonts w:hAnsi="Times New Roman" w:ascii="Times New Roman"/>
          <w:sz w:val="24"/>
          <w:szCs w:val="24"/>
        </w:rPr>
      </w:pPr>
    </w:p>
    <w:p w:rsidRDefault="00291F3B" w:rsidP="00291F3B" w:rsidR="00291F3B">
      <w:pPr>
        <w:pStyle w:val="Odlomakpopisa"/>
        <w:jc w:val="both"/>
        <w:rPr>
          <w:rFonts w:hAnsi="Times New Roman" w:ascii="Times New Roman"/>
          <w:sz w:val="24"/>
          <w:szCs w:val="24"/>
        </w:rPr>
      </w:pPr>
      <w:r>
        <w:rPr>
          <w:rFonts w:hAnsi="Times New Roman" w:ascii="Times New Roman"/>
          <w:sz w:val="24"/>
          <w:szCs w:val="24"/>
        </w:rPr>
        <w:t>Drugi viši isplatni red</w:t>
      </w:r>
    </w:p>
    <w:p w:rsidRDefault="00291F3B" w:rsidP="00291F3B" w:rsidR="00291F3B">
      <w:pPr>
        <w:pStyle w:val="Odlomakpopisa"/>
        <w:jc w:val="both"/>
        <w:rPr>
          <w:rFonts w:hAnsi="Times New Roman" w:ascii="Times New Roman"/>
          <w:sz w:val="24"/>
          <w:szCs w:val="24"/>
        </w:rPr>
      </w:pPr>
    </w:p>
    <w:p w:rsidRDefault="0012457B" w:rsidP="0012457B" w:rsidR="0012457B" w:rsidRPr="0012457B">
      <w:pPr>
        <w:pStyle w:val="Odlomakpopisa"/>
        <w:numPr>
          <w:ilvl w:val="0"/>
          <w:numId w:val="35"/>
        </w:numPr>
        <w:jc w:val="both"/>
        <w:rPr>
          <w:rFonts w:hAnsi="Times New Roman" w:ascii="Times New Roman"/>
          <w:sz w:val="24"/>
          <w:szCs w:val="24"/>
        </w:rPr>
      </w:pPr>
      <w:r w:rsidRPr="0012457B">
        <w:rPr>
          <w:rFonts w:hAnsi="Times New Roman" w:ascii="Times New Roman"/>
          <w:sz w:val="24"/>
          <w:szCs w:val="24"/>
        </w:rPr>
        <w:t>Republika Hrvatska  Ministarstvo financi</w:t>
      </w:r>
      <w:r>
        <w:rPr>
          <w:rFonts w:hAnsi="Times New Roman" w:ascii="Times New Roman"/>
          <w:sz w:val="24"/>
          <w:szCs w:val="24"/>
        </w:rPr>
        <w:t>ja, Porezna uprava, OIB: 186831</w:t>
      </w:r>
      <w:r w:rsidRPr="0012457B">
        <w:rPr>
          <w:rFonts w:hAnsi="Times New Roman" w:ascii="Times New Roman"/>
          <w:sz w:val="24"/>
          <w:szCs w:val="24"/>
        </w:rPr>
        <w:t>36487, u iznosu od 3.207,53 kn,</w:t>
      </w:r>
    </w:p>
    <w:p w:rsidRDefault="0012457B" w:rsidP="0012457B" w:rsidR="0012457B" w:rsidRPr="0012457B">
      <w:pPr>
        <w:pStyle w:val="Odlomakpopisa"/>
        <w:numPr>
          <w:ilvl w:val="0"/>
          <w:numId w:val="35"/>
        </w:numPr>
        <w:jc w:val="both"/>
        <w:rPr>
          <w:rFonts w:hAnsi="Times New Roman" w:ascii="Times New Roman"/>
          <w:sz w:val="24"/>
          <w:szCs w:val="24"/>
        </w:rPr>
      </w:pPr>
      <w:r w:rsidRPr="0012457B">
        <w:rPr>
          <w:rFonts w:hAnsi="Times New Roman" w:ascii="Times New Roman"/>
          <w:sz w:val="24"/>
          <w:szCs w:val="24"/>
        </w:rPr>
        <w:t>Slobodan Dolinić iz Zagreba, Kesten brijeg 3, OIB: 01493159307, u iznosu od 1.411.094,80 kn,</w:t>
      </w:r>
    </w:p>
    <w:p w:rsidRDefault="0012457B" w:rsidP="0012457B" w:rsidR="0012457B" w:rsidRPr="0012457B">
      <w:pPr>
        <w:pStyle w:val="Odlomakpopisa"/>
        <w:numPr>
          <w:ilvl w:val="0"/>
          <w:numId w:val="35"/>
        </w:numPr>
        <w:jc w:val="both"/>
        <w:rPr>
          <w:rFonts w:hAnsi="Times New Roman" w:ascii="Times New Roman"/>
          <w:sz w:val="24"/>
          <w:szCs w:val="24"/>
        </w:rPr>
      </w:pPr>
      <w:r w:rsidRPr="0012457B">
        <w:rPr>
          <w:rFonts w:hAnsi="Times New Roman" w:ascii="Times New Roman"/>
          <w:sz w:val="24"/>
          <w:szCs w:val="24"/>
        </w:rPr>
        <w:t>Blajher &amp; partneri, odvjetničko društvo, Zagreb, Andrije Hebranga 33, OIB: 97008395986, u iznosu od 603.542,11 kn,</w:t>
      </w:r>
    </w:p>
    <w:p w:rsidRDefault="0012457B" w:rsidP="0012457B" w:rsidR="00291F3B" w:rsidRPr="0012457B">
      <w:pPr>
        <w:pStyle w:val="Odlomakpopisa"/>
        <w:numPr>
          <w:ilvl w:val="0"/>
          <w:numId w:val="35"/>
        </w:numPr>
        <w:jc w:val="both"/>
        <w:rPr>
          <w:rFonts w:hAnsi="Times New Roman" w:ascii="Times New Roman"/>
          <w:sz w:val="24"/>
          <w:szCs w:val="24"/>
        </w:rPr>
      </w:pPr>
      <w:r w:rsidRPr="0012457B">
        <w:rPr>
          <w:rFonts w:hAnsi="Times New Roman" w:ascii="Times New Roman"/>
          <w:sz w:val="24"/>
          <w:szCs w:val="24"/>
        </w:rPr>
        <w:t xml:space="preserve">Cestorad d.d., Vinkovci, Duga 23, OIB: 75943472386, u iznosu od 16.023.759,22 kn. </w:t>
      </w:r>
    </w:p>
    <w:p w:rsidRDefault="0007685D" w:rsidP="00291F3B" w:rsidR="0007685D" w:rsidRPr="00291F3B">
      <w:pPr>
        <w:tabs>
          <w:tab w:pos="426" w:val="left"/>
        </w:tabs>
        <w:jc w:val="both"/>
        <w:rPr>
          <w:sz w:val="24"/>
          <w:szCs w:val="24"/>
        </w:rPr>
      </w:pPr>
      <w:r w:rsidRPr="00291F3B">
        <w:rPr>
          <w:sz w:val="24"/>
          <w:szCs w:val="24"/>
        </w:rPr>
        <w:tab/>
      </w:r>
    </w:p>
    <w:p w:rsidRDefault="0007685D" w:rsidP="0007685D" w:rsidR="0007685D">
      <w:pPr>
        <w:jc w:val="both"/>
        <w:rPr>
          <w:sz w:val="24"/>
          <w:szCs w:val="24"/>
        </w:rPr>
      </w:pPr>
      <w:r>
        <w:rPr>
          <w:sz w:val="24"/>
          <w:szCs w:val="24"/>
        </w:rPr>
        <w:tab/>
        <w:t>II. Osporene tražbine</w:t>
      </w:r>
    </w:p>
    <w:p w:rsidRDefault="009816AC" w:rsidP="0007685D" w:rsidR="009816AC">
      <w:pPr>
        <w:jc w:val="both"/>
        <w:rPr>
          <w:sz w:val="24"/>
          <w:szCs w:val="24"/>
        </w:rPr>
      </w:pPr>
    </w:p>
    <w:p w:rsidRDefault="009816AC" w:rsidP="009816AC" w:rsidR="009816AC">
      <w:pPr>
        <w:jc w:val="both"/>
        <w:rPr>
          <w:sz w:val="24"/>
          <w:szCs w:val="24"/>
        </w:rPr>
      </w:pPr>
      <w:r>
        <w:rPr>
          <w:sz w:val="24"/>
          <w:szCs w:val="24"/>
        </w:rPr>
        <w:tab/>
        <w:t>Drugi viši isplatni red</w:t>
      </w:r>
    </w:p>
    <w:p w:rsidRDefault="009816AC" w:rsidP="009816AC" w:rsidR="009816AC">
      <w:pPr>
        <w:jc w:val="both"/>
        <w:rPr>
          <w:sz w:val="24"/>
          <w:szCs w:val="24"/>
        </w:rPr>
      </w:pPr>
    </w:p>
    <w:p w:rsidRDefault="0012457B" w:rsidP="009816AC" w:rsidR="009816AC">
      <w:pPr>
        <w:ind w:firstLine="720"/>
        <w:jc w:val="both"/>
        <w:rPr>
          <w:sz w:val="24"/>
          <w:szCs w:val="24"/>
        </w:rPr>
      </w:pPr>
      <w:r>
        <w:rPr>
          <w:sz w:val="24"/>
          <w:szCs w:val="24"/>
        </w:rPr>
        <w:t>4</w:t>
      </w:r>
      <w:r w:rsidR="009816AC">
        <w:rPr>
          <w:sz w:val="24"/>
          <w:szCs w:val="24"/>
        </w:rPr>
        <w:t xml:space="preserve">. </w:t>
      </w:r>
      <w:r w:rsidRPr="0012457B">
        <w:rPr>
          <w:bCs/>
          <w:sz w:val="24"/>
          <w:szCs w:val="24"/>
        </w:rPr>
        <w:t>Cestorad d.d., Vinkovci, Duga 23, OIB: 75943472386</w:t>
      </w:r>
      <w:r w:rsidR="00291F3B" w:rsidRPr="00291F3B">
        <w:rPr>
          <w:bCs/>
          <w:sz w:val="24"/>
          <w:szCs w:val="24"/>
        </w:rPr>
        <w:t xml:space="preserve">, u iznosu od </w:t>
      </w:r>
      <w:r>
        <w:rPr>
          <w:bCs/>
          <w:sz w:val="24"/>
          <w:szCs w:val="24"/>
        </w:rPr>
        <w:t xml:space="preserve">2.035.054,45 </w:t>
      </w:r>
      <w:r w:rsidR="00291F3B" w:rsidRPr="00291F3B">
        <w:rPr>
          <w:bCs/>
          <w:sz w:val="24"/>
          <w:szCs w:val="24"/>
        </w:rPr>
        <w:t>kn</w:t>
      </w:r>
      <w:r w:rsidR="009816AC" w:rsidRPr="009816AC">
        <w:rPr>
          <w:sz w:val="24"/>
          <w:szCs w:val="24"/>
        </w:rPr>
        <w:t>.</w:t>
      </w:r>
    </w:p>
    <w:p w:rsidRDefault="0012457B" w:rsidP="009816AC" w:rsidR="0012457B">
      <w:pPr>
        <w:ind w:firstLine="720"/>
        <w:jc w:val="both"/>
        <w:rPr>
          <w:sz w:val="24"/>
          <w:szCs w:val="24"/>
        </w:rPr>
      </w:pPr>
    </w:p>
    <w:p w:rsidRDefault="009816AC" w:rsidP="009816AC" w:rsidR="009816AC" w:rsidRPr="0063388E">
      <w:pPr>
        <w:ind w:firstLine="720"/>
        <w:jc w:val="both"/>
        <w:rPr>
          <w:sz w:val="24"/>
          <w:szCs w:val="24"/>
        </w:rPr>
      </w:pPr>
      <w:r w:rsidRPr="0063388E">
        <w:rPr>
          <w:sz w:val="24"/>
          <w:szCs w:val="24"/>
        </w:rPr>
        <w:t xml:space="preserve">Upućuje se stečajni vjerovnik </w:t>
      </w:r>
      <w:r w:rsidR="0012457B" w:rsidRPr="0012457B">
        <w:rPr>
          <w:bCs/>
          <w:sz w:val="24"/>
          <w:szCs w:val="24"/>
        </w:rPr>
        <w:t>Cestorad d.d., Vinkovci, Duga 23</w:t>
      </w:r>
      <w:r w:rsidRPr="0063388E">
        <w:rPr>
          <w:sz w:val="24"/>
          <w:szCs w:val="24"/>
        </w:rPr>
        <w:t xml:space="preserve">,  </w:t>
      </w:r>
      <w:r w:rsidRPr="0063388E">
        <w:rPr>
          <w:sz w:val="23"/>
          <w:szCs w:val="23"/>
        </w:rPr>
        <w:t>u roku od osam dana od dana pravomoćnosti rješenja o upućivanju u parnicu, odnosno primitka drugostupanjske odluke</w:t>
      </w:r>
      <w:r w:rsidR="003F6CFB">
        <w:rPr>
          <w:sz w:val="23"/>
          <w:szCs w:val="23"/>
        </w:rPr>
        <w:t>,</w:t>
      </w:r>
      <w:r w:rsidRPr="0063388E">
        <w:rPr>
          <w:sz w:val="24"/>
          <w:szCs w:val="24"/>
        </w:rPr>
        <w:t xml:space="preserve"> na parnicu</w:t>
      </w:r>
      <w:r w:rsidR="008D50A2">
        <w:rPr>
          <w:sz w:val="24"/>
          <w:szCs w:val="24"/>
        </w:rPr>
        <w:t xml:space="preserve"> protiv stečajnog dužnika</w:t>
      </w:r>
      <w:r w:rsidRPr="0063388E">
        <w:rPr>
          <w:sz w:val="24"/>
          <w:szCs w:val="24"/>
        </w:rPr>
        <w:t xml:space="preserve"> radi utvrđenja osnovanom osporene tražbine.</w:t>
      </w:r>
    </w:p>
    <w:p w:rsidRDefault="009816AC" w:rsidP="009816AC" w:rsidR="009816AC" w:rsidRPr="0063388E">
      <w:pPr>
        <w:ind w:firstLine="720"/>
        <w:jc w:val="both"/>
        <w:rPr>
          <w:sz w:val="24"/>
          <w:szCs w:val="24"/>
        </w:rPr>
      </w:pPr>
      <w:r w:rsidRPr="0063388E">
        <w:rPr>
          <w:sz w:val="24"/>
          <w:szCs w:val="24"/>
        </w:rPr>
        <w:t>Ako stečajni vjerovnik ne pokrene parnicu u dodijeljenom roku, smatrat će se da je odustao od prava na vođenje parnice</w:t>
      </w:r>
      <w:r w:rsidR="00605C49" w:rsidRPr="00605C49">
        <w:rPr>
          <w:sz w:val="24"/>
          <w:szCs w:val="24"/>
        </w:rPr>
        <w:t xml:space="preserve"> radi utvrđenja osnovanom osporene tražbine</w:t>
      </w:r>
      <w:r w:rsidRPr="0063388E">
        <w:rPr>
          <w:sz w:val="24"/>
          <w:szCs w:val="24"/>
        </w:rPr>
        <w:t xml:space="preserve">. </w:t>
      </w:r>
    </w:p>
    <w:p w:rsidRDefault="0063388E" w:rsidP="009816AC" w:rsidR="0063388E">
      <w:pPr>
        <w:rPr>
          <w:sz w:val="24"/>
          <w:szCs w:val="24"/>
        </w:rPr>
      </w:pPr>
    </w:p>
    <w:p w:rsidRDefault="00354A36" w:rsidP="00807D59" w:rsidR="00354A36">
      <w:pPr>
        <w:jc w:val="both"/>
        <w:rPr>
          <w:sz w:val="24"/>
          <w:szCs w:val="24"/>
        </w:rPr>
      </w:pPr>
    </w:p>
    <w:p w:rsidRDefault="0007685D" w:rsidP="008A7C5A" w:rsidR="0007685D">
      <w:pPr>
        <w:jc w:val="center"/>
        <w:rPr>
          <w:sz w:val="24"/>
          <w:szCs w:val="24"/>
        </w:rPr>
      </w:pPr>
      <w:r>
        <w:rPr>
          <w:sz w:val="24"/>
          <w:szCs w:val="24"/>
        </w:rPr>
        <w:t>Obrazloženje</w:t>
      </w:r>
    </w:p>
    <w:p w:rsidRDefault="0007685D" w:rsidP="008A7C5A" w:rsidR="0007685D" w:rsidRPr="00616BBE">
      <w:pPr>
        <w:jc w:val="center"/>
        <w:rPr>
          <w:sz w:val="24"/>
          <w:szCs w:val="24"/>
        </w:rPr>
      </w:pPr>
    </w:p>
    <w:p w:rsidRDefault="008A7C5A" w:rsidP="00B75B61" w:rsidR="00502F81">
      <w:pPr>
        <w:ind w:firstLine="720"/>
        <w:jc w:val="both"/>
        <w:rPr>
          <w:sz w:val="24"/>
          <w:szCs w:val="24"/>
        </w:rPr>
      </w:pPr>
      <w:r w:rsidRPr="00616BBE">
        <w:rPr>
          <w:sz w:val="24"/>
          <w:szCs w:val="24"/>
        </w:rPr>
        <w:t>Na</w:t>
      </w:r>
      <w:r w:rsidR="009A0D04" w:rsidRPr="00616BBE">
        <w:rPr>
          <w:sz w:val="24"/>
          <w:szCs w:val="24"/>
        </w:rPr>
        <w:t xml:space="preserve"> </w:t>
      </w:r>
      <w:r w:rsidRPr="00616BBE">
        <w:rPr>
          <w:sz w:val="24"/>
          <w:szCs w:val="24"/>
        </w:rPr>
        <w:t>ispitnom ročištu odr</w:t>
      </w:r>
      <w:r w:rsidR="00537A4E" w:rsidRPr="00616BBE">
        <w:rPr>
          <w:sz w:val="24"/>
          <w:szCs w:val="24"/>
        </w:rPr>
        <w:t>žanom</w:t>
      </w:r>
      <w:r w:rsidR="009A0D04" w:rsidRPr="00616BBE">
        <w:rPr>
          <w:sz w:val="24"/>
          <w:szCs w:val="24"/>
        </w:rPr>
        <w:t xml:space="preserve"> </w:t>
      </w:r>
      <w:r w:rsidR="0012457B">
        <w:rPr>
          <w:sz w:val="24"/>
          <w:szCs w:val="24"/>
        </w:rPr>
        <w:t>23. studenoga</w:t>
      </w:r>
      <w:r w:rsidR="00A00916" w:rsidRPr="00616BBE">
        <w:rPr>
          <w:sz w:val="24"/>
          <w:szCs w:val="24"/>
        </w:rPr>
        <w:t xml:space="preserve"> 2016</w:t>
      </w:r>
      <w:r w:rsidR="000D5C36" w:rsidRPr="00616BBE">
        <w:rPr>
          <w:sz w:val="24"/>
          <w:szCs w:val="24"/>
        </w:rPr>
        <w:t>.</w:t>
      </w:r>
      <w:r w:rsidRPr="00616BBE">
        <w:rPr>
          <w:sz w:val="24"/>
          <w:szCs w:val="24"/>
        </w:rPr>
        <w:t xml:space="preserve"> ispitane su sve prijavljene tražbine prema iznosima i redu koje su prijavljene u roku</w:t>
      </w:r>
      <w:r w:rsidR="00B75B61" w:rsidRPr="00616BBE">
        <w:rPr>
          <w:sz w:val="24"/>
          <w:szCs w:val="24"/>
        </w:rPr>
        <w:t>.</w:t>
      </w:r>
      <w:r w:rsidR="006145FE" w:rsidRPr="006145FE">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pPr>
        <w:jc w:val="both"/>
        <w:rPr>
          <w:sz w:val="24"/>
          <w:szCs w:val="24"/>
        </w:rPr>
      </w:pPr>
    </w:p>
    <w:p w:rsidRDefault="00616BBE" w:rsidP="00616BBE" w:rsidR="00616BBE">
      <w:pPr>
        <w:ind w:firstLine="720"/>
        <w:jc w:val="both"/>
        <w:rPr>
          <w:sz w:val="24"/>
          <w:szCs w:val="24"/>
        </w:rPr>
      </w:pPr>
      <w:r w:rsidRPr="00616BBE">
        <w:rPr>
          <w:sz w:val="24"/>
          <w:szCs w:val="24"/>
        </w:rPr>
        <w:t>Tražbine navedene u točki I. izreke ovog rješenja, kao utvrđene, stečajni upravitelj je priznao, a stečajni vjerovnici koji su bili nazočni ročištu nisu tražbine osporili te</w:t>
      </w:r>
      <w:r w:rsidR="009816AC">
        <w:rPr>
          <w:sz w:val="24"/>
          <w:szCs w:val="24"/>
        </w:rPr>
        <w:t xml:space="preserve"> se na temelju odredbe čl. 263.</w:t>
      </w:r>
      <w:r w:rsidRPr="00616BBE">
        <w:rPr>
          <w:sz w:val="24"/>
          <w:szCs w:val="24"/>
        </w:rPr>
        <w:t xml:space="preserve"> </w:t>
      </w:r>
      <w:r w:rsidR="006145FE">
        <w:rPr>
          <w:sz w:val="24"/>
          <w:szCs w:val="24"/>
        </w:rPr>
        <w:t>SZ-a</w:t>
      </w:r>
      <w:r w:rsidR="009816AC">
        <w:rPr>
          <w:sz w:val="24"/>
          <w:szCs w:val="24"/>
        </w:rPr>
        <w:t xml:space="preserve">  </w:t>
      </w:r>
      <w:r w:rsidRPr="00616BBE">
        <w:rPr>
          <w:sz w:val="24"/>
          <w:szCs w:val="24"/>
        </w:rPr>
        <w:t>tražbine navedene pod točkom I. izreke ovog rješenja smatraju utvrđenim.</w:t>
      </w:r>
    </w:p>
    <w:p w:rsidRDefault="00B64CF7" w:rsidP="00616BBE" w:rsidR="00B64CF7">
      <w:pPr>
        <w:ind w:firstLine="720"/>
        <w:jc w:val="both"/>
        <w:rPr>
          <w:sz w:val="24"/>
          <w:szCs w:val="24"/>
        </w:rPr>
      </w:pPr>
    </w:p>
    <w:p w:rsidRDefault="0012457B" w:rsidP="006145FE" w:rsidR="00354A36">
      <w:pPr>
        <w:ind w:firstLine="720"/>
        <w:jc w:val="both"/>
        <w:rPr>
          <w:sz w:val="24"/>
          <w:szCs w:val="24"/>
        </w:rPr>
      </w:pPr>
      <w:r>
        <w:rPr>
          <w:sz w:val="24"/>
          <w:szCs w:val="24"/>
        </w:rPr>
        <w:t>Tražbinu</w:t>
      </w:r>
      <w:r w:rsidR="00B64CF7" w:rsidRPr="00B64CF7">
        <w:rPr>
          <w:sz w:val="24"/>
          <w:szCs w:val="24"/>
        </w:rPr>
        <w:t xml:space="preserve"> drugog višeg isplatnog reda, n</w:t>
      </w:r>
      <w:r>
        <w:rPr>
          <w:sz w:val="24"/>
          <w:szCs w:val="24"/>
        </w:rPr>
        <w:t>avedenu</w:t>
      </w:r>
      <w:r w:rsidR="00B64CF7" w:rsidRPr="00B64CF7">
        <w:rPr>
          <w:sz w:val="24"/>
          <w:szCs w:val="24"/>
        </w:rPr>
        <w:t xml:space="preserve"> u točki II. izreke, osporio je stečajni upravitelj. </w:t>
      </w:r>
      <w:r w:rsidR="0034745F">
        <w:rPr>
          <w:sz w:val="24"/>
          <w:szCs w:val="24"/>
        </w:rPr>
        <w:t>Stečajn</w:t>
      </w:r>
      <w:r>
        <w:rPr>
          <w:sz w:val="24"/>
          <w:szCs w:val="24"/>
        </w:rPr>
        <w:t xml:space="preserve">i upravitelj osporio je tražbinu vjerovnika </w:t>
      </w:r>
      <w:r w:rsidRPr="0012457B">
        <w:rPr>
          <w:bCs/>
          <w:sz w:val="24"/>
          <w:szCs w:val="24"/>
        </w:rPr>
        <w:t>Cestorad d.d., Vinkovci, Duga 23</w:t>
      </w:r>
      <w:r>
        <w:rPr>
          <w:bCs/>
          <w:sz w:val="24"/>
          <w:szCs w:val="24"/>
        </w:rPr>
        <w:t xml:space="preserve">, u iznosu od </w:t>
      </w:r>
      <w:r w:rsidRPr="0012457B">
        <w:rPr>
          <w:bCs/>
          <w:sz w:val="24"/>
          <w:szCs w:val="24"/>
        </w:rPr>
        <w:t>2.035.054,45 kn</w:t>
      </w:r>
      <w:r w:rsidR="00A1320F">
        <w:rPr>
          <w:bCs/>
          <w:sz w:val="24"/>
          <w:szCs w:val="24"/>
        </w:rPr>
        <w:t xml:space="preserve"> </w:t>
      </w:r>
      <w:r w:rsidR="00A1320F" w:rsidRPr="00A1320F">
        <w:rPr>
          <w:bCs/>
          <w:sz w:val="24"/>
          <w:szCs w:val="24"/>
        </w:rPr>
        <w:t xml:space="preserve">jer se radi o tražbini za jamstvo koje je u zastari. </w:t>
      </w:r>
      <w:r w:rsidR="00A1320F">
        <w:rPr>
          <w:bCs/>
          <w:sz w:val="24"/>
          <w:szCs w:val="24"/>
        </w:rPr>
        <w:t>S</w:t>
      </w:r>
      <w:r w:rsidR="00A1320F" w:rsidRPr="00A1320F">
        <w:rPr>
          <w:bCs/>
          <w:sz w:val="24"/>
          <w:szCs w:val="24"/>
        </w:rPr>
        <w:t>tečajni upravitelj</w:t>
      </w:r>
      <w:r w:rsidR="00A1320F">
        <w:rPr>
          <w:bCs/>
          <w:sz w:val="24"/>
          <w:szCs w:val="24"/>
        </w:rPr>
        <w:t xml:space="preserve"> je</w:t>
      </w:r>
      <w:r w:rsidR="00A1320F" w:rsidRPr="00A1320F">
        <w:rPr>
          <w:bCs/>
          <w:sz w:val="24"/>
          <w:szCs w:val="24"/>
        </w:rPr>
        <w:t xml:space="preserve"> p</w:t>
      </w:r>
      <w:r w:rsidR="00A1320F">
        <w:rPr>
          <w:bCs/>
          <w:sz w:val="24"/>
          <w:szCs w:val="24"/>
        </w:rPr>
        <w:t>ojasnio</w:t>
      </w:r>
      <w:r w:rsidR="00A1320F" w:rsidRPr="00A1320F">
        <w:rPr>
          <w:bCs/>
          <w:sz w:val="24"/>
          <w:szCs w:val="24"/>
        </w:rPr>
        <w:t xml:space="preserve"> da se navedeni dio tražbine odnosi na jamstvo koje je stečajni</w:t>
      </w:r>
      <w:r w:rsidR="00A1320F">
        <w:rPr>
          <w:bCs/>
          <w:sz w:val="24"/>
          <w:szCs w:val="24"/>
        </w:rPr>
        <w:t xml:space="preserve"> dužnik dao za dug društva Pilot gradnja</w:t>
      </w:r>
      <w:r w:rsidR="00A1320F" w:rsidRPr="00A1320F">
        <w:rPr>
          <w:bCs/>
          <w:sz w:val="24"/>
          <w:szCs w:val="24"/>
        </w:rPr>
        <w:t xml:space="preserve"> d.o.o. u iznosu od 2.035.054,45 kn što čini dug – glavnicu koju vjerovnik potražuje od glavnog dužnika Pilot gradnja d.o.o. iznosu od 1.176.894,20 kuna i zatezne kamate u visini od 858.160,25 kuna. Iz dostupne dokumentacije zadnja radnja koju je vjerovnik poduzeo radi naplate duga od Pilot gradnja d.o.o. je pribava klauzule pravomoćnosti i ovršnosti od 09.04.2013. godine na rješenje o ovrsi javnog bilježnika Ivana Malekovića. Od tog datuma nije razvidno da se vjerovnik javio stečajnom dužniku radi izvršenja obaveza po jamstvu, pa radi toga</w:t>
      </w:r>
      <w:r w:rsidR="00A1320F">
        <w:rPr>
          <w:bCs/>
          <w:sz w:val="24"/>
          <w:szCs w:val="24"/>
        </w:rPr>
        <w:t xml:space="preserve"> stečajni upravitelj smatra</w:t>
      </w:r>
      <w:r w:rsidR="00A1320F" w:rsidRPr="00A1320F">
        <w:rPr>
          <w:bCs/>
          <w:sz w:val="24"/>
          <w:szCs w:val="24"/>
        </w:rPr>
        <w:t xml:space="preserve"> da je tražbina po jamstvu u zastari.  Cestorad d.d. nije nikada obavijestio stečajnog dužnika o dužnikovom propuštanju (čl. 117. ZOO</w:t>
      </w:r>
      <w:r w:rsidR="00A1320F">
        <w:rPr>
          <w:bCs/>
          <w:sz w:val="24"/>
          <w:szCs w:val="24"/>
        </w:rPr>
        <w:t>-</w:t>
      </w:r>
      <w:r w:rsidR="00A1320F" w:rsidRPr="00A1320F">
        <w:rPr>
          <w:bCs/>
          <w:sz w:val="24"/>
          <w:szCs w:val="24"/>
        </w:rPr>
        <w:t>a). Obzirom da je glavni dužnik Pilot gradnja d.o.o. otišao u stečaj vjerovnik je bio dužan prijaviti tražbinu u stečaj i o tome obavijestiti jamca sukladno čl. 114. ZOO</w:t>
      </w:r>
      <w:r w:rsidR="00A1320F">
        <w:rPr>
          <w:bCs/>
          <w:sz w:val="24"/>
          <w:szCs w:val="24"/>
        </w:rPr>
        <w:t>-</w:t>
      </w:r>
      <w:r w:rsidR="00A1320F" w:rsidRPr="00A1320F">
        <w:rPr>
          <w:bCs/>
          <w:sz w:val="24"/>
          <w:szCs w:val="24"/>
        </w:rPr>
        <w:t>a. To znači da u stečajnom postupku za glavnog dužnika niti nije utvrđena tražbina vjerovnika. S obzirom na navedene ne postoje pretpostavke da se prizna dio tražbine Cestorad d.d. za jamstvo u visini od 2.062.654,45  kn (što uključuje i kamat</w:t>
      </w:r>
      <w:r w:rsidR="00A1320F">
        <w:rPr>
          <w:bCs/>
          <w:sz w:val="24"/>
          <w:szCs w:val="24"/>
        </w:rPr>
        <w:t>e i troškove). Isto tako stečajni upravitelj je mišljenja</w:t>
      </w:r>
      <w:r w:rsidR="00A1320F" w:rsidRPr="00A1320F">
        <w:rPr>
          <w:bCs/>
          <w:sz w:val="24"/>
          <w:szCs w:val="24"/>
        </w:rPr>
        <w:t xml:space="preserve"> da po Sporazumu o načinu plaćanja i izmirenju duga temeljem ugovora o izvođenju br. 13/2010 od 10.08.2010. godine od 16.02.2011. godine vjerovnik nema pravo na naplatu troškova ostvarivanja tražbine od glavnog jamca obzirom je tim </w:t>
      </w:r>
      <w:r w:rsidR="00A1320F" w:rsidRPr="00A1320F">
        <w:rPr>
          <w:bCs/>
          <w:sz w:val="24"/>
          <w:szCs w:val="24"/>
        </w:rPr>
        <w:lastRenderedPageBreak/>
        <w:t>ugovorom ugovoreno samo jamstvo za ispunjene obveze plaćanja Pilot gradnje d.o.o., a očiti je propust vjerovnika što se nije odmah obratio stečajnom dužniku kao jamcu kada je pozvao glavnog dužnika da mu podmiri dug, a ovaj je to odbio učiniti. Time je vjerovnik u stvari vlastitom krivnjom uzrokovao nepotrebne tro</w:t>
      </w:r>
      <w:r w:rsidR="00A1320F">
        <w:rPr>
          <w:bCs/>
          <w:sz w:val="24"/>
          <w:szCs w:val="24"/>
        </w:rPr>
        <w:t>škove u visini od 27.600,00 kn.</w:t>
      </w:r>
    </w:p>
    <w:p w:rsidRDefault="00807D59" w:rsidP="00A1320F" w:rsidR="00807D59" w:rsidRPr="00807D59">
      <w:pPr>
        <w:jc w:val="both"/>
        <w:rPr>
          <w:bCs/>
          <w:sz w:val="24"/>
          <w:szCs w:val="24"/>
        </w:rPr>
      </w:pPr>
    </w:p>
    <w:p w:rsidRDefault="00146AD2" w:rsidP="00146AD2" w:rsidR="00354A36">
      <w:pPr>
        <w:ind w:firstLine="720"/>
        <w:jc w:val="both"/>
        <w:rPr>
          <w:sz w:val="24"/>
          <w:szCs w:val="24"/>
        </w:rPr>
      </w:pPr>
      <w:r>
        <w:rPr>
          <w:sz w:val="24"/>
          <w:szCs w:val="24"/>
        </w:rPr>
        <w:t>Prema odredbi čl. 266. st. 1. SZ-a a</w:t>
      </w:r>
      <w:r w:rsidRPr="00146AD2">
        <w:rPr>
          <w:sz w:val="24"/>
          <w:szCs w:val="24"/>
        </w:rPr>
        <w:t>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w:t>
      </w:r>
      <w:r>
        <w:rPr>
          <w:sz w:val="24"/>
          <w:szCs w:val="24"/>
        </w:rPr>
        <w:t xml:space="preserve"> (stavak 2.)</w:t>
      </w:r>
      <w:r w:rsidRPr="00146AD2">
        <w:rPr>
          <w:sz w:val="24"/>
          <w:szCs w:val="24"/>
        </w:rPr>
        <w:t>. Ako su osporene tražbine radnika i prijašnjih dužnikovih radnika, parnica radi utvrđivanja osporene tražbine vodi se prema općim odredbama u postupku pred sudovima, te posebnim odredbama za parnice u radnim sporovima</w:t>
      </w:r>
      <w:r>
        <w:rPr>
          <w:sz w:val="24"/>
          <w:szCs w:val="24"/>
        </w:rPr>
        <w:t xml:space="preserve"> (stavak 3)</w:t>
      </w:r>
      <w:r w:rsidRPr="00146AD2">
        <w:rPr>
          <w:sz w:val="24"/>
          <w:szCs w:val="24"/>
        </w:rPr>
        <w:t>. Ako za osporenu tražbinu postoji ovršna isprava, sud će na parnicu uputiti osporavatelja da dokaže osnovanost svoga osporavanja</w:t>
      </w:r>
      <w:r>
        <w:rPr>
          <w:sz w:val="24"/>
          <w:szCs w:val="24"/>
        </w:rPr>
        <w:t xml:space="preserve"> (stavak 4.)</w:t>
      </w:r>
      <w:r w:rsidRPr="00146AD2">
        <w:rPr>
          <w:sz w:val="24"/>
          <w:szCs w:val="24"/>
        </w:rPr>
        <w:t>.</w:t>
      </w:r>
    </w:p>
    <w:p w:rsidRDefault="00807D59" w:rsidP="00146AD2" w:rsidR="00807D59">
      <w:pPr>
        <w:ind w:firstLine="720"/>
        <w:jc w:val="both"/>
        <w:rPr>
          <w:sz w:val="24"/>
          <w:szCs w:val="24"/>
        </w:rPr>
      </w:pPr>
    </w:p>
    <w:p w:rsidRDefault="00807D59" w:rsidP="00A1320F" w:rsidR="00146AD2">
      <w:pPr>
        <w:ind w:firstLine="720"/>
        <w:jc w:val="both"/>
        <w:rPr>
          <w:sz w:val="24"/>
          <w:szCs w:val="24"/>
        </w:rPr>
      </w:pPr>
      <w:r>
        <w:rPr>
          <w:sz w:val="24"/>
          <w:szCs w:val="24"/>
        </w:rPr>
        <w:t>S obzirom na to da je steč</w:t>
      </w:r>
      <w:r w:rsidR="00A1320F">
        <w:rPr>
          <w:sz w:val="24"/>
          <w:szCs w:val="24"/>
        </w:rPr>
        <w:t>ajni upravitelj osporio navedenu tražbinu</w:t>
      </w:r>
      <w:r>
        <w:rPr>
          <w:sz w:val="24"/>
          <w:szCs w:val="24"/>
        </w:rPr>
        <w:t xml:space="preserve">, </w:t>
      </w:r>
      <w:r w:rsidR="00A1320F">
        <w:rPr>
          <w:sz w:val="24"/>
          <w:szCs w:val="24"/>
        </w:rPr>
        <w:t>u odnosu na koju je na ispitnom ročištu naveo da nije prijavljena na temelju ovršne isprave</w:t>
      </w:r>
      <w:r>
        <w:rPr>
          <w:sz w:val="24"/>
          <w:szCs w:val="24"/>
        </w:rPr>
        <w:t>, sud je na temelju odredbe</w:t>
      </w:r>
      <w:r w:rsidR="00A1320F">
        <w:rPr>
          <w:sz w:val="24"/>
          <w:szCs w:val="24"/>
        </w:rPr>
        <w:t xml:space="preserve"> čl. 266. st. 1. SZ-a vjerovnika</w:t>
      </w:r>
      <w:r>
        <w:rPr>
          <w:sz w:val="24"/>
          <w:szCs w:val="24"/>
        </w:rPr>
        <w:t xml:space="preserve"> </w:t>
      </w:r>
      <w:r w:rsidR="00A1320F" w:rsidRPr="00A1320F">
        <w:rPr>
          <w:bCs/>
          <w:sz w:val="24"/>
          <w:szCs w:val="24"/>
        </w:rPr>
        <w:t xml:space="preserve">Cestorad d.d. </w:t>
      </w:r>
      <w:r w:rsidR="008D50A2">
        <w:rPr>
          <w:sz w:val="24"/>
          <w:szCs w:val="24"/>
        </w:rPr>
        <w:t xml:space="preserve">uputio </w:t>
      </w:r>
      <w:r>
        <w:rPr>
          <w:sz w:val="24"/>
          <w:szCs w:val="24"/>
        </w:rPr>
        <w:t>na pa</w:t>
      </w:r>
      <w:r w:rsidR="00A1320F">
        <w:rPr>
          <w:sz w:val="24"/>
          <w:szCs w:val="24"/>
        </w:rPr>
        <w:t>rnicu</w:t>
      </w:r>
      <w:r w:rsidR="008D50A2" w:rsidRPr="008D50A2">
        <w:rPr>
          <w:sz w:val="24"/>
          <w:szCs w:val="24"/>
        </w:rPr>
        <w:t xml:space="preserve"> protiv stečajnoga dužnika radi utvrđivanja osporene tražbine</w:t>
      </w:r>
      <w:r w:rsidR="008D50A2">
        <w:rPr>
          <w:sz w:val="24"/>
          <w:szCs w:val="24"/>
        </w:rPr>
        <w:t>.</w:t>
      </w:r>
      <w:r w:rsidR="00146AD2">
        <w:rPr>
          <w:sz w:val="24"/>
          <w:szCs w:val="24"/>
        </w:rPr>
        <w:t xml:space="preserve"> </w:t>
      </w:r>
    </w:p>
    <w:p w:rsidRDefault="00354A36" w:rsidP="00B75121" w:rsidR="00354A36">
      <w:pPr>
        <w:jc w:val="both"/>
        <w:rPr>
          <w:sz w:val="24"/>
          <w:szCs w:val="24"/>
        </w:rPr>
      </w:pPr>
    </w:p>
    <w:p w:rsidRDefault="00E36493" w:rsidP="008A7C5A" w:rsidR="008A7C5A" w:rsidRPr="00616BBE">
      <w:pPr>
        <w:jc w:val="center"/>
        <w:rPr>
          <w:sz w:val="24"/>
          <w:szCs w:val="24"/>
        </w:rPr>
      </w:pPr>
      <w:r w:rsidRPr="00616BBE">
        <w:rPr>
          <w:sz w:val="24"/>
          <w:szCs w:val="24"/>
        </w:rPr>
        <w:t xml:space="preserve">U </w:t>
      </w:r>
      <w:r w:rsidR="008A7C5A" w:rsidRPr="00616BBE">
        <w:rPr>
          <w:sz w:val="24"/>
          <w:szCs w:val="24"/>
        </w:rPr>
        <w:t>Z</w:t>
      </w:r>
      <w:r w:rsidR="009A0D04" w:rsidRPr="00616BBE">
        <w:rPr>
          <w:sz w:val="24"/>
          <w:szCs w:val="24"/>
        </w:rPr>
        <w:t xml:space="preserve">agrebu </w:t>
      </w:r>
      <w:r w:rsidR="00A1320F">
        <w:rPr>
          <w:sz w:val="24"/>
          <w:szCs w:val="24"/>
        </w:rPr>
        <w:t>23. studenoga</w:t>
      </w:r>
      <w:r w:rsidR="003D0688" w:rsidRPr="00616BBE">
        <w:rPr>
          <w:sz w:val="24"/>
          <w:szCs w:val="24"/>
        </w:rPr>
        <w:t xml:space="preserve"> 2</w:t>
      </w:r>
      <w:r w:rsidR="000D5C36" w:rsidRPr="00616BBE">
        <w:rPr>
          <w:sz w:val="24"/>
          <w:szCs w:val="24"/>
        </w:rPr>
        <w:t>016</w:t>
      </w:r>
      <w:r w:rsidR="003D0688" w:rsidRPr="00616BBE">
        <w:rPr>
          <w:sz w:val="24"/>
          <w:szCs w:val="24"/>
        </w:rPr>
        <w:t xml:space="preserve">. </w:t>
      </w:r>
    </w:p>
    <w:p w:rsidRDefault="008A7C5A" w:rsidP="00A1320F" w:rsidR="008A7C5A" w:rsidRPr="00616BBE">
      <w:pPr>
        <w:rPr>
          <w:sz w:val="24"/>
          <w:szCs w:val="24"/>
        </w:rPr>
      </w:pPr>
    </w:p>
    <w:p w:rsidRDefault="008A7C5A" w:rsidP="008A7C5A" w:rsidR="008A7C5A" w:rsidRPr="00616BBE">
      <w:pPr>
        <w:ind w:firstLine="720" w:left="5040"/>
        <w:jc w:val="both"/>
        <w:rPr>
          <w:sz w:val="24"/>
          <w:szCs w:val="24"/>
        </w:rPr>
      </w:pPr>
      <w:r w:rsidRPr="00616BBE">
        <w:rPr>
          <w:sz w:val="24"/>
          <w:szCs w:val="24"/>
        </w:rPr>
        <w:t xml:space="preserve">          SUDAC:  </w:t>
      </w:r>
    </w:p>
    <w:p w:rsidRDefault="008A7C5A" w:rsidP="008A7C5A" w:rsidR="008A7C5A" w:rsidRPr="00616BBE">
      <w:pPr>
        <w:jc w:val="both"/>
        <w:rPr>
          <w:sz w:val="24"/>
          <w:szCs w:val="24"/>
        </w:rPr>
      </w:pPr>
      <w:r w:rsidRPr="00616BBE">
        <w:rPr>
          <w:sz w:val="24"/>
          <w:szCs w:val="24"/>
        </w:rPr>
        <w:t xml:space="preserve">      </w:t>
      </w:r>
      <w:r w:rsidR="00E36493" w:rsidRPr="00616BBE">
        <w:rPr>
          <w:sz w:val="24"/>
          <w:szCs w:val="24"/>
        </w:rPr>
        <w:t xml:space="preserve">      </w:t>
      </w:r>
      <w:r w:rsidR="00B14D9B" w:rsidRPr="00616BBE">
        <w:rPr>
          <w:sz w:val="24"/>
          <w:szCs w:val="24"/>
        </w:rPr>
        <w:t xml:space="preserve">   </w:t>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t xml:space="preserve">     Gordan Zubak</w:t>
      </w:r>
      <w:r w:rsidR="00D87308">
        <w:rPr>
          <w:sz w:val="24"/>
          <w:szCs w:val="24"/>
        </w:rPr>
        <w:t>,v.r.</w:t>
      </w:r>
      <w:r w:rsidR="00B14D9B" w:rsidRPr="00616BBE">
        <w:rPr>
          <w:sz w:val="24"/>
          <w:szCs w:val="24"/>
        </w:rPr>
        <w:t xml:space="preserve"> </w:t>
      </w:r>
    </w:p>
    <w:p w:rsidRDefault="008A7C5A" w:rsidP="008A7C5A" w:rsidR="008A7C5A" w:rsidRPr="00616BBE">
      <w:pPr>
        <w:ind w:left="5040"/>
        <w:jc w:val="both"/>
        <w:rPr>
          <w:sz w:val="24"/>
          <w:szCs w:val="24"/>
        </w:rPr>
      </w:pPr>
      <w:r w:rsidRPr="00616BBE">
        <w:rPr>
          <w:sz w:val="24"/>
          <w:szCs w:val="24"/>
        </w:rPr>
        <w:tab/>
      </w:r>
      <w:r w:rsidRPr="00616BBE">
        <w:rPr>
          <w:sz w:val="24"/>
          <w:szCs w:val="24"/>
        </w:rPr>
        <w:tab/>
      </w:r>
    </w:p>
    <w:p w:rsidRDefault="00E36493" w:rsidP="00A1320F" w:rsidR="00182451">
      <w:pPr>
        <w:ind w:left="5040"/>
        <w:jc w:val="both"/>
        <w:rPr>
          <w:sz w:val="24"/>
          <w:szCs w:val="24"/>
        </w:rPr>
      </w:pPr>
      <w:r w:rsidRPr="00616BBE">
        <w:rPr>
          <w:sz w:val="24"/>
          <w:szCs w:val="24"/>
        </w:rPr>
        <w:tab/>
      </w:r>
      <w:r w:rsidRPr="00616BBE">
        <w:rPr>
          <w:sz w:val="24"/>
          <w:szCs w:val="24"/>
        </w:rPr>
        <w:tab/>
      </w:r>
      <w:r w:rsidRPr="00616BBE">
        <w:rPr>
          <w:sz w:val="24"/>
          <w:szCs w:val="24"/>
        </w:rPr>
        <w:tab/>
      </w:r>
      <w:r w:rsidRPr="00616BBE">
        <w:rPr>
          <w:sz w:val="24"/>
          <w:szCs w:val="24"/>
        </w:rPr>
        <w:tab/>
      </w:r>
      <w:r w:rsidR="008A7C5A" w:rsidRPr="00616BBE">
        <w:rPr>
          <w:sz w:val="24"/>
          <w:szCs w:val="24"/>
        </w:rPr>
        <w:tab/>
      </w:r>
    </w:p>
    <w:p w:rsidRDefault="008A7C5A" w:rsidP="008A7C5A" w:rsidR="008A7C5A" w:rsidRPr="00616BBE">
      <w:pPr>
        <w:jc w:val="both"/>
        <w:rPr>
          <w:sz w:val="24"/>
          <w:szCs w:val="24"/>
        </w:rPr>
      </w:pPr>
      <w:r w:rsidRPr="00616BBE">
        <w:rPr>
          <w:sz w:val="24"/>
          <w:szCs w:val="24"/>
        </w:rPr>
        <w:t>UPUTA  O PRAVNOM LIJEKU:</w:t>
      </w:r>
    </w:p>
    <w:p w:rsidRDefault="008A7C5A" w:rsidP="008A7C5A" w:rsidR="008A7C5A"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sidR="00616BBE">
        <w:rPr>
          <w:sz w:val="24"/>
          <w:szCs w:val="24"/>
        </w:rPr>
        <w:t>265. st 3</w:t>
      </w:r>
      <w:r w:rsidRPr="00616BBE">
        <w:rPr>
          <w:sz w:val="24"/>
          <w:szCs w:val="24"/>
        </w:rPr>
        <w:t>. SZ-a). Rok za žalbu iznosi 8 dana računajući od dana dostave pisanog otpravka, odnosno izvatka iz rješenja. Žalba se podnosi ovom sudu u 2 primjerka</w:t>
      </w:r>
      <w:r w:rsidR="00E36493" w:rsidRPr="00616BBE">
        <w:rPr>
          <w:sz w:val="24"/>
          <w:szCs w:val="24"/>
        </w:rPr>
        <w:t xml:space="preserve"> putem ovog suda Visokom trgovačkom sudu Republike Hrvatske</w:t>
      </w:r>
      <w:r w:rsidRPr="00616BBE">
        <w:rPr>
          <w:sz w:val="24"/>
          <w:szCs w:val="24"/>
        </w:rPr>
        <w:t>.</w:t>
      </w:r>
    </w:p>
    <w:p w:rsidRDefault="00F6065D" w:rsidP="008A7C5A" w:rsidR="00F6065D" w:rsidRPr="00616BBE">
      <w:pPr>
        <w:jc w:val="both"/>
        <w:rPr>
          <w:sz w:val="24"/>
          <w:szCs w:val="24"/>
        </w:rPr>
      </w:pPr>
    </w:p>
    <w:p w:rsidRDefault="00182451" w:rsidP="008A7C5A" w:rsidR="00182451">
      <w:pPr>
        <w:jc w:val="both"/>
        <w:rPr>
          <w:sz w:val="24"/>
          <w:szCs w:val="24"/>
        </w:rPr>
      </w:pPr>
    </w:p>
    <w:p w:rsidRDefault="00D87308" w:rsidP="004E13E6" w:rsidR="00D87308" w:rsidRPr="00D87308">
      <w:pPr>
        <w:jc w:val="right"/>
        <w:rPr>
          <w:sz w:val="24"/>
          <w:szCs w:val="24"/>
        </w:rPr>
      </w:pPr>
      <w:r w:rsidRPr="00D87308">
        <w:rPr>
          <w:sz w:val="24"/>
          <w:szCs w:val="24"/>
        </w:rPr>
        <w:t>Za točnost otpravka</w:t>
      </w:r>
    </w:p>
    <w:p w:rsidRDefault="00D87308" w:rsidP="004E13E6" w:rsidR="00D87308" w:rsidRPr="00D87308">
      <w:pPr>
        <w:jc w:val="right"/>
        <w:rPr>
          <w:sz w:val="24"/>
          <w:szCs w:val="24"/>
        </w:rPr>
      </w:pPr>
      <w:r w:rsidRPr="00D87308">
        <w:rPr>
          <w:sz w:val="24"/>
          <w:szCs w:val="24"/>
        </w:rPr>
        <w:t>ovlašteni službenik</w:t>
      </w:r>
    </w:p>
    <w:p w:rsidRDefault="00D87308" w:rsidP="004E13E6" w:rsidR="00D87308" w:rsidRPr="00D87308">
      <w:pPr>
        <w:jc w:val="right"/>
        <w:rPr>
          <w:sz w:val="24"/>
          <w:szCs w:val="24"/>
        </w:rPr>
      </w:pPr>
      <w:r w:rsidRPr="00D87308">
        <w:rPr>
          <w:sz w:val="24"/>
          <w:szCs w:val="24"/>
        </w:rPr>
        <w:t>Katica Franjić</w:t>
      </w:r>
    </w:p>
    <w:p w:rsidRDefault="00935ABA" w:rsidP="00D87308" w:rsidR="00935ABA" w:rsidRPr="00D87308">
      <w:pPr>
        <w:pStyle w:val="Odlomakpopisa"/>
        <w:overflowPunct w:val="false"/>
        <w:autoSpaceDE w:val="false"/>
        <w:autoSpaceDN w:val="false"/>
        <w:adjustRightInd w:val="false"/>
        <w:textAlignment w:val="baseline"/>
        <w:rPr>
          <w:rFonts w:hAnsi="Times New Roman" w:ascii="Times New Roman"/>
          <w:sz w:val="24"/>
          <w:szCs w:val="24"/>
        </w:rPr>
      </w:pPr>
    </w:p>
    <w:sectPr w:rsidSect="0028353E" w:rsidR="00935ABA" w:rsidRPr="00D87308">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D87308">
      <w:rPr>
        <w:rStyle w:val="Brojstranice"/>
        <w:noProof/>
      </w:rPr>
      <w:t>3</w:t>
    </w:r>
    <w:r>
      <w:rPr>
        <w:rStyle w:val="Brojstranice"/>
      </w:rPr>
      <w:fldChar w:fldCharType="end"/>
    </w:r>
  </w:p>
  <w:p w:rsidRDefault="0012457B" w:rsidP="0028353E" w:rsidR="00BA212E" w:rsidRPr="00B635E7">
    <w:pPr>
      <w:pStyle w:val="Zaglavlje"/>
      <w:jc w:val="right"/>
    </w:pPr>
    <w:r>
      <w:rPr>
        <w:sz w:val="24"/>
      </w:rPr>
      <w:t>67. St-4604</w:t>
    </w:r>
    <w:r w:rsidR="00BA212E" w:rsidRPr="00B635E7">
      <w:rPr>
        <w:sz w:val="24"/>
      </w:rPr>
      <w:t>/1</w:t>
    </w:r>
    <w:r w:rsidR="00CB62F2">
      <w:rPr>
        <w:sz w:val="24"/>
      </w:rPr>
      <w:t>6</w:t>
    </w:r>
    <w:r w:rsidR="00BA212E" w:rsidRPr="00B635E7">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C895848"/>
    <w:multiLevelType w:val="hybridMultilevel"/>
    <w:tmpl w:val="EADA523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8">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1">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7"/>
  </w:num>
  <w:num w:numId="3">
    <w:abstractNumId w:val="11"/>
  </w:num>
  <w:num w:numId="4">
    <w:abstractNumId w:val="21"/>
  </w:num>
  <w:num w:numId="5">
    <w:abstractNumId w:val="19"/>
  </w:num>
  <w:num w:numId="6">
    <w:abstractNumId w:val="4"/>
  </w:num>
  <w:num w:numId="7">
    <w:abstractNumId w:val="8"/>
  </w:num>
  <w:num w:numId="8">
    <w:abstractNumId w:val="13"/>
  </w:num>
  <w:num w:numId="9">
    <w:abstractNumId w:val="29"/>
  </w:num>
  <w:num w:numId="10">
    <w:abstractNumId w:val="30"/>
  </w:num>
  <w:num w:numId="11">
    <w:abstractNumId w:val="22"/>
  </w:num>
  <w:num w:numId="12">
    <w:abstractNumId w:val="1"/>
  </w:num>
  <w:num w:numId="13">
    <w:abstractNumId w:val="23"/>
  </w:num>
  <w:num w:numId="14">
    <w:abstractNumId w:val="33"/>
  </w:num>
  <w:num w:numId="15">
    <w:abstractNumId w:val="16"/>
  </w:num>
  <w:num w:numId="16">
    <w:abstractNumId w:val="0"/>
  </w:num>
  <w:num w:numId="17">
    <w:abstractNumId w:val="35"/>
  </w:num>
  <w:num w:numId="18">
    <w:abstractNumId w:val="25"/>
  </w:num>
  <w:num w:numId="19">
    <w:abstractNumId w:val="9"/>
  </w:num>
  <w:num w:numId="20">
    <w:abstractNumId w:val="18"/>
  </w:num>
  <w:num w:numId="21">
    <w:abstractNumId w:val="28"/>
  </w:num>
  <w:num w:numId="22">
    <w:abstractNumId w:val="15"/>
  </w:num>
  <w:num w:numId="23">
    <w:abstractNumId w:val="5"/>
  </w:num>
  <w:num w:numId="24">
    <w:abstractNumId w:val="31"/>
  </w:num>
  <w:num w:numId="25">
    <w:abstractNumId w:val="20"/>
  </w:num>
  <w:num w:numId="26">
    <w:abstractNumId w:val="10"/>
  </w:num>
  <w:num w:numId="27">
    <w:abstractNumId w:val="32"/>
  </w:num>
  <w:num w:numId="28">
    <w:abstractNumId w:val="34"/>
  </w:num>
  <w:num w:numId="29">
    <w:abstractNumId w:val="2"/>
  </w:num>
  <w:num w:numId="30">
    <w:abstractNumId w:val="24"/>
  </w:num>
  <w:num w:numId="31">
    <w:abstractNumId w:val="14"/>
  </w:num>
  <w:num w:numId="32">
    <w:abstractNumId w:val="7"/>
  </w:num>
  <w:num w:numId="33">
    <w:abstractNumId w:val="3"/>
  </w:num>
  <w:num w:numId="34">
    <w:abstractNumId w:val="6"/>
  </w:num>
  <w:num w:numId="35">
    <w:abstractNumId w:val="26"/>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7685D"/>
    <w:rsid w:val="000D357F"/>
    <w:rsid w:val="000D5C36"/>
    <w:rsid w:val="000E5A08"/>
    <w:rsid w:val="000F3C38"/>
    <w:rsid w:val="0011183D"/>
    <w:rsid w:val="00113B7C"/>
    <w:rsid w:val="0012193F"/>
    <w:rsid w:val="001222D8"/>
    <w:rsid w:val="0012457B"/>
    <w:rsid w:val="001248F6"/>
    <w:rsid w:val="00146AD2"/>
    <w:rsid w:val="001802B9"/>
    <w:rsid w:val="00182451"/>
    <w:rsid w:val="00195D5F"/>
    <w:rsid w:val="001A4FAE"/>
    <w:rsid w:val="001C39FC"/>
    <w:rsid w:val="001E6962"/>
    <w:rsid w:val="002104AD"/>
    <w:rsid w:val="002502D1"/>
    <w:rsid w:val="00271D93"/>
    <w:rsid w:val="002778C3"/>
    <w:rsid w:val="0028353E"/>
    <w:rsid w:val="002862D6"/>
    <w:rsid w:val="00291F3B"/>
    <w:rsid w:val="002B581B"/>
    <w:rsid w:val="002C419D"/>
    <w:rsid w:val="002D4BCC"/>
    <w:rsid w:val="0030456D"/>
    <w:rsid w:val="00306DD0"/>
    <w:rsid w:val="00330711"/>
    <w:rsid w:val="0034745F"/>
    <w:rsid w:val="00354A36"/>
    <w:rsid w:val="00364BB5"/>
    <w:rsid w:val="003D0688"/>
    <w:rsid w:val="003F44BD"/>
    <w:rsid w:val="003F6CFB"/>
    <w:rsid w:val="00411F34"/>
    <w:rsid w:val="00415D6B"/>
    <w:rsid w:val="00444EA0"/>
    <w:rsid w:val="00467F18"/>
    <w:rsid w:val="0048798E"/>
    <w:rsid w:val="004906EE"/>
    <w:rsid w:val="00497B24"/>
    <w:rsid w:val="004A2792"/>
    <w:rsid w:val="004B1333"/>
    <w:rsid w:val="004C3795"/>
    <w:rsid w:val="00502F81"/>
    <w:rsid w:val="00517F61"/>
    <w:rsid w:val="00537A4E"/>
    <w:rsid w:val="00542EE7"/>
    <w:rsid w:val="005505E1"/>
    <w:rsid w:val="0057667A"/>
    <w:rsid w:val="005777B7"/>
    <w:rsid w:val="00577C20"/>
    <w:rsid w:val="005967F2"/>
    <w:rsid w:val="005A0C57"/>
    <w:rsid w:val="00605C49"/>
    <w:rsid w:val="00614324"/>
    <w:rsid w:val="006145FE"/>
    <w:rsid w:val="00616BBE"/>
    <w:rsid w:val="00623EA3"/>
    <w:rsid w:val="0063388E"/>
    <w:rsid w:val="006543B2"/>
    <w:rsid w:val="00665844"/>
    <w:rsid w:val="00676948"/>
    <w:rsid w:val="00686878"/>
    <w:rsid w:val="00687E0A"/>
    <w:rsid w:val="006A0BC4"/>
    <w:rsid w:val="006A4C4E"/>
    <w:rsid w:val="006E34BC"/>
    <w:rsid w:val="006E6817"/>
    <w:rsid w:val="00720D6B"/>
    <w:rsid w:val="00740009"/>
    <w:rsid w:val="00777985"/>
    <w:rsid w:val="007A2604"/>
    <w:rsid w:val="007C6869"/>
    <w:rsid w:val="007D0ACE"/>
    <w:rsid w:val="007E1AFD"/>
    <w:rsid w:val="007F5A11"/>
    <w:rsid w:val="00807D59"/>
    <w:rsid w:val="00831180"/>
    <w:rsid w:val="00880FBE"/>
    <w:rsid w:val="00885ABD"/>
    <w:rsid w:val="00887D22"/>
    <w:rsid w:val="008A286D"/>
    <w:rsid w:val="008A5470"/>
    <w:rsid w:val="008A7A51"/>
    <w:rsid w:val="008A7C5A"/>
    <w:rsid w:val="008B14B7"/>
    <w:rsid w:val="008B35A5"/>
    <w:rsid w:val="008C6C34"/>
    <w:rsid w:val="008D50A2"/>
    <w:rsid w:val="008E1067"/>
    <w:rsid w:val="008E48FE"/>
    <w:rsid w:val="0091430D"/>
    <w:rsid w:val="00917D21"/>
    <w:rsid w:val="00935ABA"/>
    <w:rsid w:val="0094536B"/>
    <w:rsid w:val="00950152"/>
    <w:rsid w:val="009816AC"/>
    <w:rsid w:val="009A0D04"/>
    <w:rsid w:val="009B46C7"/>
    <w:rsid w:val="009C4C2A"/>
    <w:rsid w:val="009D6E98"/>
    <w:rsid w:val="00A00916"/>
    <w:rsid w:val="00A1320F"/>
    <w:rsid w:val="00A86761"/>
    <w:rsid w:val="00A90A4C"/>
    <w:rsid w:val="00A937B0"/>
    <w:rsid w:val="00AA3297"/>
    <w:rsid w:val="00AA3ECC"/>
    <w:rsid w:val="00AA404C"/>
    <w:rsid w:val="00AE2EE3"/>
    <w:rsid w:val="00B0292A"/>
    <w:rsid w:val="00B10D97"/>
    <w:rsid w:val="00B14D9B"/>
    <w:rsid w:val="00B15359"/>
    <w:rsid w:val="00B33B51"/>
    <w:rsid w:val="00B51CC1"/>
    <w:rsid w:val="00B635E7"/>
    <w:rsid w:val="00B64CF7"/>
    <w:rsid w:val="00B75121"/>
    <w:rsid w:val="00B75B61"/>
    <w:rsid w:val="00B90EC0"/>
    <w:rsid w:val="00B91E50"/>
    <w:rsid w:val="00BA212E"/>
    <w:rsid w:val="00BC3A84"/>
    <w:rsid w:val="00BE2434"/>
    <w:rsid w:val="00BF2DE7"/>
    <w:rsid w:val="00C00CB9"/>
    <w:rsid w:val="00C26958"/>
    <w:rsid w:val="00C461C8"/>
    <w:rsid w:val="00CA5B61"/>
    <w:rsid w:val="00CA6133"/>
    <w:rsid w:val="00CA675A"/>
    <w:rsid w:val="00CB2EE2"/>
    <w:rsid w:val="00CB62F2"/>
    <w:rsid w:val="00CC0EFA"/>
    <w:rsid w:val="00CE0E59"/>
    <w:rsid w:val="00CE6B8C"/>
    <w:rsid w:val="00D05780"/>
    <w:rsid w:val="00D70477"/>
    <w:rsid w:val="00D7472A"/>
    <w:rsid w:val="00D87308"/>
    <w:rsid w:val="00D96AB6"/>
    <w:rsid w:val="00D9778A"/>
    <w:rsid w:val="00DA622A"/>
    <w:rsid w:val="00DC76EE"/>
    <w:rsid w:val="00DE552F"/>
    <w:rsid w:val="00E047F3"/>
    <w:rsid w:val="00E14AB3"/>
    <w:rsid w:val="00E16958"/>
    <w:rsid w:val="00E36493"/>
    <w:rsid w:val="00E445E9"/>
    <w:rsid w:val="00E81382"/>
    <w:rsid w:val="00E9285F"/>
    <w:rsid w:val="00EA3CD1"/>
    <w:rsid w:val="00EA6041"/>
    <w:rsid w:val="00ED0FC4"/>
    <w:rsid w:val="00EE23AE"/>
    <w:rsid w:val="00F03D95"/>
    <w:rsid w:val="00F1708E"/>
    <w:rsid w:val="00F2577F"/>
    <w:rsid w:val="00F43A5B"/>
    <w:rsid w:val="00F6065D"/>
    <w:rsid w:val="00F61531"/>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E047F3"/>
    <w:rPr>
      <w:color w:val="808080"/>
      <w:bdr w:space="0" w:sz="0" w:color="auto" w:val="none"/>
      <w:shd w:fill="auto" w:color="auto" w:val="clear"/>
    </w:rPr>
  </w:style>
  <w:style w:customStyle="true" w:styleId="eSPISCCParagraphDefaultFont" w:type="character">
    <w:name w:val="eSPIS_CC_Paragraph Default Font"/>
    <w:basedOn w:val="Zadanifontodlomka"/>
    <w:rsid w:val="00E047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047F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047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47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Tekstrezerviranogmjesta" w:type="character">
    <w:name w:val="Placeholder Text"/>
    <w:basedOn w:val="Zadanifontodlomka"/>
    <w:uiPriority w:val="99"/>
    <w:semiHidden/>
    <w:rsid w:val="00E047F3"/>
    <w:rPr>
      <w:color w:val="808080"/>
      <w:bdr w:color="auto" w:space="0" w:sz="0" w:val="none"/>
      <w:shd w:color="auto" w:fill="auto" w:val="clear"/>
    </w:rPr>
  </w:style>
  <w:style w:customStyle="1" w:styleId="eSPISCCParagraphDefaultFont" w:type="character">
    <w:name w:val="eSPIS_CC_Paragraph Default Font"/>
    <w:basedOn w:val="Zadanifontodlomka"/>
    <w:rsid w:val="00E047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047F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047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47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048742">
      <w:bodyDiv w:val="true"/>
      <w:marLeft w:val="0"/>
      <w:marRight w:val="0"/>
      <w:marTop w:val="0"/>
      <w:marBottom w:val="0"/>
      <w:divBdr>
        <w:top w:space="0" w:sz="0" w:color="auto" w:val="none"/>
        <w:left w:space="0" w:sz="0" w:color="auto" w:val="none"/>
        <w:bottom w:space="0" w:sz="0" w:color="auto" w:val="none"/>
        <w:right w:space="0" w:sz="0" w:color="auto" w:val="none"/>
      </w:divBdr>
    </w:div>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St-4604/2016-45</izvorni_sadrzaj>
    <derivirana_varijabla naziv="DomainObject.Oznaka_1">St-4604/2016-45</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4604</izvorni_sadrzaj>
    <derivirana_varijabla naziv="DomainObject.Predmet.Broj_1">4604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St-4604/2016</izvorni_sadrzaj>
    <derivirana_varijabla naziv="DomainObject.Predmet.OznakaBroj_1">St-4604/2016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ANTUNOVAC GRADNJA d.o.o.</izvorni_sadrzaj>
    <derivirana_varijabla naziv="DomainObject.Predmet.ProtustrankaFormated_1">  ANTUNOVAC GRADNJA d.o.o.</derivirana_varijabla>
  </DomainObject.Predmet.ProtustrankaFormated>
  <DomainObject.Predmet.ProtustrankaFormatedOIB>
    <izvorni_sadrzaj>  ANTUNOVAC GRADNJA d.o.o., OIB 86219380781</izvorni_sadrzaj>
    <derivirana_varijabla naziv="DomainObject.Predmet.ProtustrankaFormatedOIB_1">  ANTUNOVAC GRADNJA d.o.o., OIB 86219380781</derivirana_varijabla>
  </DomainObject.Predmet.ProtustrankaFormatedOIB>
  <DomainObject.Predmet.ProtustrankaFormatedWithAdress>
    <izvorni_sadrzaj> ANTUNOVAC GRADNJA d.o.o., Josipa Jelačića 87, 10430 Samobor</izvorni_sadrzaj>
    <derivirana_varijabla naziv="DomainObject.Predmet.ProtustrankaFormatedWithAdress_1"> ANTUNOVAC GRADNJA d.o.o., Josipa Jelačića 87, 10430 Samobor</derivirana_varijabla>
  </DomainObject.Predmet.ProtustrankaFormatedWithAdress>
  <DomainObject.Predmet.ProtustrankaFormatedWithAdressOIB>
    <izvorni_sadrzaj> ANTUNOVAC GRADNJA d.o.o., OIB 86219380781, Josipa Jelačića 87, 10430 Samobor</izvorni_sadrzaj>
    <derivirana_varijabla naziv="DomainObject.Predmet.ProtustrankaFormatedWithAdressOIB_1"> ANTUNOVAC GRADNJA d.o.o., OIB 86219380781, Josipa Jelačića 87, 10430 Samobor</derivirana_varijabla>
  </DomainObject.Predmet.ProtustrankaFormatedWithAdressOIB>
  <DomainObject.Predmet.ProtustrankaWithAdress>
    <izvorni_sadrzaj>ANTUNOVAC GRADNJA d.o.o. Josipa Jelačića 87, 10430 Samobor</izvorni_sadrzaj>
    <derivirana_varijabla naziv="DomainObject.Predmet.ProtustrankaWithAdress_1">ANTUNOVAC GRADNJA d.o.o. Josipa Jelačića 87, 10430 Samobor</derivirana_varijabla>
  </DomainObject.Predmet.ProtustrankaWithAdress>
  <DomainObject.Predmet.ProtustrankaWithAdressOIB>
    <izvorni_sadrzaj>ANTUNOVAC GRADNJA d.o.o., OIB 86219380781, Josipa Jelačića 87, 10430 Samobor</izvorni_sadrzaj>
    <derivirana_varijabla naziv="DomainObject.Predmet.ProtustrankaWithAdressOIB_1">ANTUNOVAC GRADNJA d.o.o., OIB 86219380781, Josipa Jelačića 87, 10430 Samobor</derivirana_varijabla>
  </DomainObject.Predmet.ProtustrankaWithAdressOIB>
  <DomainObject.Predmet.ProtustrankaNazivFormated>
    <izvorni_sadrzaj>ANTUNOVAC GRADNJA d.o.o.</izvorni_sadrzaj>
    <derivirana_varijabla naziv="DomainObject.Predmet.ProtustrankaNazivFormated_1">ANTUNOVAC GRADNJA d.o.o.</derivirana_varijabla>
  </DomainObject.Predmet.ProtustrankaNazivFormated>
  <DomainObject.Predmet.ProtustrankaNazivFormatedOIB>
    <izvorni_sadrzaj>ANTUNOVAC GRADNJA d.o.o., OIB 86219380781</izvorni_sadrzaj>
    <derivirana_varijabla naziv="DomainObject.Predmet.ProtustrankaNazivFormatedOIB_1">ANTUNOVAC GRADNJA d.o.o., OIB 86219380781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ANTUNOVAC GRADNJA d.o.o.</item>
    </izvorni_sadrzaj>
    <derivirana_varijabla naziv="DomainObject.Predmet.ProtuStrankaListFormated_1">
      <item>ANTUNOVAC GRADNJA d.o.o.</item>
    </derivirana_varijabla>
  </DomainObject.Predmet.ProtuStrankaListFormated>
  <DomainObject.Predmet.ProtuStrankaListFormatedOIB>
    <izvorni_sadrzaj>
      <item>ANTUNOVAC GRADNJA d.o.o., OIB 86219380781</item>
    </izvorni_sadrzaj>
    <derivirana_varijabla naziv="DomainObject.Predmet.ProtuStrankaListFormatedOIB_1">
      <item>ANTUNOVAC GRADNJA d.o.o., OIB 86219380781</item>
    </derivirana_varijabla>
  </DomainObject.Predmet.ProtuStrankaListFormatedOIB>
  <DomainObject.Predmet.ProtuStrankaListFormatedWithAdress>
    <izvorni_sadrzaj>
      <item>ANTUNOVAC GRADNJA d.o.o., Josipa Jelačića 87, 10430 Samobor</item>
    </izvorni_sadrzaj>
    <derivirana_varijabla naziv="DomainObject.Predmet.ProtuStrankaListFormatedWithAdress_1">
      <item>ANTUNOVAC GRADNJA d.o.o., Josipa Jelačića 87, 10430 Samobor</item>
    </derivirana_varijabla>
  </DomainObject.Predmet.ProtuStrankaListFormatedWithAdress>
  <DomainObject.Predmet.ProtuStrankaListFormatedWithAdressOIB>
    <izvorni_sadrzaj>
      <item>ANTUNOVAC GRADNJA d.o.o., OIB 86219380781, Josipa Jelačića 87, 10430 Samobor</item>
    </izvorni_sadrzaj>
    <derivirana_varijabla naziv="DomainObject.Predmet.ProtuStrankaListFormatedWithAdressOIB_1">
      <item>ANTUNOVAC GRADNJA d.o.o., OIB 86219380781, Josipa Jelačića 87, 10430 Samobor</item>
    </derivirana_varijabla>
  </DomainObject.Predmet.ProtuStrankaListFormatedWithAdressOIB>
  <DomainObject.Predmet.ProtuStrankaListNazivFormated>
    <izvorni_sadrzaj>
      <item>ANTUNOVAC GRADNJA d.o.o.</item>
    </izvorni_sadrzaj>
    <derivirana_varijabla naziv="DomainObject.Predmet.ProtuStrankaListNazivFormated_1">
      <item>ANTUNOVAC GRADNJA d.o.o.</item>
    </derivirana_varijabla>
  </DomainObject.Predmet.ProtuStrankaListNazivFormated>
  <DomainObject.Predmet.ProtuStrankaListNazivFormatedOIB>
    <izvorni_sadrzaj>
      <item>ANTUNOVAC GRADNJA d.o.o., OIB 86219380781</item>
    </izvorni_sadrzaj>
    <derivirana_varijabla naziv="DomainObject.Predmet.ProtuStrankaListNazivFormatedOIB_1">
      <item>ANTUNOVAC GRADNJA d.o.o., OIB 86219380781</item>
    </derivirana_varijabla>
  </DomainObject.Predmet.ProtuStrankaListNazivFormatedOIB>
  <DomainObject.Predmet.OstaliListFormated>
    <izvorni_sadrzaj>
      <item>Mladen Leskovar</item>
      <item>Igor Svilar</item>
    </izvorni_sadrzaj>
    <derivirana_varijabla naziv="DomainObject.Predmet.OstaliListFormated_1">
      <item>Mladen Leskovar</item>
      <item>Igor Svilar</item>
    </derivirana_varijabla>
  </DomainObject.Predmet.OstaliListFormated>
  <DomainObject.Predmet.OstaliListFormatedOIB>
    <izvorni_sadrzaj>
      <item>Mladen Leskovar, OIB 88514908481</item>
      <item>Igor Svilar, OIB 55678665212</item>
    </izvorni_sadrzaj>
    <derivirana_varijabla naziv="DomainObject.Predmet.OstaliListFormatedOIB_1">
      <item>Mladen Leskovar, OIB 88514908481</item>
      <item>Igor Svilar, OIB 55678665212</item>
    </derivirana_varijabla>
  </DomainObject.Predmet.OstaliListFormatedOIB>
  <DomainObject.Predmet.OstaliListFormatedWithAdress>
    <izvorni_sadrzaj>
      <item>Mladen Leskovar, Ulica Alojzija Stepinca 1 A, 42000 Varaždin</item>
      <item>Igor Svilar, Gredička 23, 10000 Zagreb</item>
    </izvorni_sadrzaj>
    <derivirana_varijabla naziv="DomainObject.Predmet.OstaliListFormatedWithAdress_1">
      <item>Mladen Leskovar, Ulica Alojzija Stepinca 1 A, 42000 Varaždin</item>
      <item>Igor Svilar, Gredička 23, 10000 Zagreb</item>
    </derivirana_varijabla>
  </DomainObject.Predmet.OstaliListFormatedWithAdress>
  <DomainObject.Predmet.OstaliListFormatedWithAdressOIB>
    <izvorni_sadrzaj>
      <item>Mladen Leskovar, OIB 88514908481, Ulica Alojzija Stepinca 1 A, 42000 Varaždin</item>
      <item>Igor Svilar, OIB 55678665212, Gredička 23, 10000 Zagreb</item>
    </izvorni_sadrzaj>
    <derivirana_varijabla naziv="DomainObject.Predmet.OstaliListFormatedWithAdressOIB_1">
      <item>Mladen Leskovar, OIB 88514908481, Ulica Alojzija Stepinca 1 A, 42000 Varaždin</item>
      <item>Igor Svilar, OIB 55678665212, Gredička 23, 10000 Zagreb</item>
    </derivirana_varijabla>
  </DomainObject.Predmet.OstaliListFormatedWithAdressOIB>
  <DomainObject.Predmet.OstaliListNazivFormated>
    <izvorni_sadrzaj>
      <item>Mladen Leskovar</item>
      <item>Igor Svilar</item>
    </izvorni_sadrzaj>
    <derivirana_varijabla naziv="DomainObject.Predmet.OstaliListNazivFormated_1">
      <item>Mladen Leskovar</item>
      <item>Igor Svilar</item>
    </derivirana_varijabla>
  </DomainObject.Predmet.OstaliListNazivFormated>
  <DomainObject.Predmet.OstaliListNazivFormatedOIB>
    <izvorni_sadrzaj>
      <item>Mladen Leskovar, OIB 88514908481</item>
      <item>Igor Svilar, OIB 55678665212</item>
    </izvorni_sadrzaj>
    <derivirana_varijabla naziv="DomainObject.Predmet.OstaliListNazivFormatedOIB_1">
      <item>Mladen Leskovar, OIB 88514908481</item>
      <item>Igor Svilar, OIB 55678665212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St-4604/2016-45</izvorni_sadrzaj>
    <derivirana_varijabla naziv="DomainObject.PoslovniBrojDokumenta_1">St-4604/2016-45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ANTUNOVAC GRADNJA d.o.o.</izvorni_sadrzaj>
    <derivirana_varijabla naziv="DomainObject.Predmet.ProtustrankaIDrugi_1">ANTUNOVAC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ANTUNOVAC GRADNJA d.o.o., OIB 86219380781, Josipa Jelačića 87, 10430 Samobor</izvorni_sadrzaj>
    <derivirana_varijabla naziv="DomainObject.Predmet.ProtustrankaIDrugiAdressOIB_1">ANTUNOVAC GRADNJA d.o.o., OIB 86219380781, Josipa Jelačića 87,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ANTUNOVAC GRADNJA d.o.o.</item>
      <item>FINA Regionalni centar Zagreb</item>
      <item>Mladen Leskovar</item>
      <item>Igor Svilar</item>
    </izvorni_sadrzaj>
    <derivirana_varijabla naziv="DomainObject.Predmet.SudioniciListNaziv_1">
      <item>ANTUNOVAC GRADNJA d.o.o.</item>
      <item>FINA Regionalni centar Zagreb</item>
      <item>Mladen Leskovar</item>
      <item>Igor Svilar</item>
    </derivirana_varijabla>
  </DomainObject.Predmet.SudioniciListNaziv>
  <DomainObject.Predmet.SudioniciListAdressOIB>
    <izvorni_sadrzaj>
      <item>ANTUNOVAC GRADNJA d.o.o., OIB 86219380781, Josipa Jelačića 87,10430 Samobor</item>
      <item>FINA Regionalni centar Zagreb, OIB 85821130368, Trg svibanjskih žrtava 1995. br. 1,10000 Zagreb</item>
      <item>Mladen Leskovar, OIB 88514908481, Ulica Alojzija Stepinca 1 A,42000 Varaždin</item>
      <item>Igor Svilar, OIB 55678665212, Gredička 23,10000 Zagreb</item>
    </izvorni_sadrzaj>
    <derivirana_varijabla naziv="DomainObject.Predmet.SudioniciListAdressOIB_1">
      <item>ANTUNOVAC GRADNJA d.o.o., OIB 86219380781, Josipa Jelačića 87,10430 Samobor</item>
      <item>FINA Regionalni centar Zagreb, OIB 85821130368, Trg svibanjskih žrtava 1995. br. 1,10000 Zagreb</item>
      <item>Mladen Leskovar, OIB 88514908481, Ulica Alojzija Stepinca 1 A,42000 Varaždin</item>
      <item>Igor Svilar, OIB 55678665212,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86219380781</item>
      <item>, OIB 85821130368</item>
      <item>, OIB 88514908481</item>
      <item>, OIB 55678665212</item>
    </izvorni_sadrzaj>
    <derivirana_varijabla naziv="DomainObject.Predmet.SudioniciListNazivOIB_1">
      <item>, OIB 86219380781</item>
      <item>, OIB 85821130368</item>
      <item>, OIB 88514908481</item>
      <item>, OIB 55678665212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5165</properties:Characters>
  <properties:Lines>125</properties:Lines>
  <properties:Paragraphs>34</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2016-12-05T13:04:00Z</dcterms:created>
  <dc:creator>nmarkovic</dc:creator>
  <cp:lastModifiedBy>Katica Franjić</cp:lastModifiedBy>
  <cp:lastPrinted>2016-12-05T14:20:00Z</cp:lastPrinted>
  <dcterms:modified xmlns:xsi="http://www.w3.org/2001/XMLSchema-instance" xsi:type="dcterms:W3CDTF">2016-12-05T14:20:00Z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St-4604/2016-45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