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0831EE98" w:rsidRDefault="00A65B2B" w:rsidP="006A30E2" w:rsidR="00A65B2B" w:rsidRPr="00655B39">
      <w:pPr>
        <w:jc w:val="both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14:textId="77777777" w14:paraId="7E9B024D" w:rsidRDefault="00A65B2B" w:rsidP="006A30E2" w:rsidR="00A65B2B" w:rsidRPr="00655B39">
      <w:pPr>
        <w:jc w:val="both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14:textId="77777777" w14:paraId="1BB42FF2" w:rsidRDefault="00A65B2B" w:rsidP="006A30E2" w:rsidR="00A65B2B" w:rsidRPr="003726DD">
      <w:pPr>
        <w:jc w:val="both"/>
        <w:rPr>
          <w:rFonts w:hAnsi="Times New Roman" w:ascii="Times New Roman"/>
          <w:sz w:val="24"/>
        </w:rPr>
      </w:pPr>
    </w:p>
    <w:p w14:textId="77777777" w14:paraId="6AA02703" w:rsidRDefault="00A65B2B" w:rsidP="006A30E2" w:rsidR="00A65B2B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 xml:space="preserve"> </w:t>
      </w:r>
      <w:r w:rsidRPr="00D832C5">
        <w:rPr>
          <w:rFonts w:hAnsi="Times New Roman" w:ascii="Times New Roman"/>
          <w:sz w:val="24"/>
        </w:rPr>
        <w:t xml:space="preserve">TRGOVAČKI SUD U </w:t>
      </w:r>
      <w:r>
        <w:rPr>
          <w:rFonts w:hAnsi="Times New Roman" w:ascii="Times New Roman"/>
          <w:sz w:val="24"/>
        </w:rPr>
        <w:t>ZAGREBU</w:t>
      </w:r>
    </w:p>
    <w:p w14:textId="77777777" w14:paraId="1D057E9A" w:rsidRDefault="00A65B2B" w:rsidP="006A30E2" w:rsidR="00A65B2B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Pr="00974A07">
        <w:rPr>
          <w:rFonts w:hAnsi="Times New Roman" w:ascii="Times New Roman"/>
          <w:sz w:val="24"/>
          <w:szCs w:val="24"/>
          <w:lang w:val="pl-PL"/>
        </w:rPr>
        <w:t>St-8821/2015</w:t>
      </w:r>
    </w:p>
    <w:p w14:textId="77777777" w14:paraId="76D68B9F" w:rsidRDefault="00A65B2B" w:rsidP="006A30E2" w:rsidR="00A65B2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Pr="00974A07">
        <w:rPr>
          <w:rFonts w:hAnsi="Times New Roman" w:ascii="Times New Roman"/>
          <w:sz w:val="24"/>
          <w:szCs w:val="24"/>
          <w:lang w:val="pl-PL"/>
        </w:rPr>
        <w:t>Stečajna masa iza GORNJA STRANA d.o.o.</w:t>
      </w:r>
      <w:r w:rsidRPr="00D832C5">
        <w:rPr>
          <w:rFonts w:hAnsi="Times New Roman" w:ascii="Times New Roman"/>
          <w:sz w:val="24"/>
          <w:szCs w:val="24"/>
          <w:lang w:val="pl-PL"/>
        </w:rPr>
        <w:t xml:space="preserve"> u stečaju, OIB: </w:t>
      </w:r>
      <w:r w:rsidRPr="00974A07">
        <w:rPr>
          <w:rFonts w:hAnsi="Times New Roman" w:ascii="Times New Roman"/>
          <w:sz w:val="24"/>
          <w:szCs w:val="24"/>
          <w:lang w:val="pl-PL"/>
        </w:rPr>
        <w:t>36458326444</w:t>
      </w:r>
    </w:p>
    <w:p w14:textId="77777777" w14:paraId="1FB73D03" w:rsidRDefault="00A65B2B" w:rsidP="006A30E2" w:rsidR="00A65B2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53AC6572" w:rsidRDefault="00A65B2B" w:rsidP="006A30E2" w:rsidR="00A65B2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476408A7" w14:paraId="17BC9996" w:rsidRDefault="00A65B2B" w:rsidP="006A30E2" w:rsidR="00A65B2B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EE6A66">
        <w:rPr>
          <w:rFonts w:hAnsi="Times New Roman" w:ascii="Times New Roman"/>
          <w:sz w:val="24"/>
          <w:szCs w:val="24"/>
          <w:lang w:val="pl-PL"/>
        </w:rPr>
        <w:t>10.03.201</w:t>
      </w:r>
      <w:r w:rsidR="00E9714A">
        <w:rPr>
          <w:rFonts w:hAnsi="Times New Roman" w:ascii="Times New Roman"/>
          <w:sz w:val="24"/>
          <w:szCs w:val="24"/>
          <w:lang w:val="pl-PL"/>
        </w:rPr>
        <w:t>8. GOD DO 13.06.2018. GOD.</w:t>
      </w:r>
    </w:p>
    <w:p w14:textId="77777777" w14:paraId="395CDACC" w:rsidRDefault="00A65B2B" w:rsidP="006A30E2" w:rsidR="00A65B2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14:textId="77777777" w14:paraId="3A428CA4" w:rsidRDefault="00A65B2B" w:rsidP="006A30E2" w:rsidR="00A65B2B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66ED345C" w14:paraId="5A444239" w:rsidRDefault="006A30E2" w:rsidP="006A30E2" w:rsidR="0072424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postupku </w:t>
      </w:r>
      <w:r w:rsidRPr="006A30E2">
        <w:rPr>
          <w:rFonts w:hAnsi="Times New Roman" w:ascii="Times New Roman"/>
          <w:sz w:val="24"/>
          <w:szCs w:val="24"/>
          <w:lang w:val="pl-PL"/>
        </w:rPr>
        <w:t>Pž-1484/2018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2E10A9">
        <w:rPr>
          <w:rFonts w:hAnsi="Times New Roman" w:ascii="Times New Roman"/>
          <w:sz w:val="24"/>
          <w:szCs w:val="24"/>
          <w:lang w:val="pl-PL"/>
        </w:rPr>
        <w:t xml:space="preserve">dana 5. veljače 2018.g. izjavljena je žalba tuženika PRIVREDNA BANKA ZAGREB – DIONIČKO DRUŠTVO na rješenje </w:t>
      </w:r>
      <w:r w:rsidR="00724242">
        <w:rPr>
          <w:rFonts w:hAnsi="Times New Roman" w:ascii="Times New Roman"/>
          <w:sz w:val="24"/>
          <w:szCs w:val="24"/>
          <w:lang w:val="pl-PL"/>
        </w:rPr>
        <w:t>T</w:t>
      </w:r>
      <w:r w:rsidR="002E10A9">
        <w:rPr>
          <w:rFonts w:hAnsi="Times New Roman" w:ascii="Times New Roman"/>
          <w:sz w:val="24"/>
          <w:szCs w:val="24"/>
          <w:lang w:val="pl-PL"/>
        </w:rPr>
        <w:t>rgovačkog suda</w:t>
      </w:r>
      <w:r w:rsidR="00724242">
        <w:rPr>
          <w:rFonts w:hAnsi="Times New Roman" w:ascii="Times New Roman"/>
          <w:sz w:val="24"/>
          <w:szCs w:val="24"/>
          <w:lang w:val="pl-PL"/>
        </w:rPr>
        <w:t xml:space="preserve"> u Zagrebu</w:t>
      </w:r>
      <w:r w:rsidR="002E10A9">
        <w:rPr>
          <w:rFonts w:hAnsi="Times New Roman" w:ascii="Times New Roman"/>
          <w:sz w:val="24"/>
          <w:szCs w:val="24"/>
          <w:lang w:val="pl-PL"/>
        </w:rPr>
        <w:t xml:space="preserve"> o nastavku postupka od 18.01.2018.g., a kojim rješenjem je navedeni sud dopustio nastavak postupka</w:t>
      </w:r>
      <w:r>
        <w:rPr>
          <w:rFonts w:hAnsi="Times New Roman" w:ascii="Times New Roman"/>
          <w:sz w:val="24"/>
          <w:szCs w:val="24"/>
          <w:lang w:val="pl-PL"/>
        </w:rPr>
        <w:t xml:space="preserve"> posl. br. </w:t>
      </w:r>
      <w:r w:rsidR="00724242">
        <w:rPr>
          <w:rFonts w:hAnsi="Times New Roman" w:ascii="Times New Roman"/>
          <w:sz w:val="24"/>
          <w:szCs w:val="24"/>
          <w:lang w:val="pl-PL"/>
        </w:rPr>
        <w:t>P-4404/12</w:t>
      </w:r>
      <w:r w:rsidR="002E10A9">
        <w:rPr>
          <w:rFonts w:hAnsi="Times New Roman" w:ascii="Times New Roman"/>
          <w:sz w:val="24"/>
          <w:szCs w:val="24"/>
          <w:lang w:val="pl-PL"/>
        </w:rPr>
        <w:t xml:space="preserve">. </w:t>
      </w:r>
    </w:p>
    <w:p w14:textId="0B3B3D69" w14:paraId="261A42D3" w:rsidRDefault="00E547A0" w:rsidP="006A30E2" w:rsidR="00A65B2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Žalba tuženika </w:t>
      </w:r>
      <w:r w:rsidR="002E10A9">
        <w:rPr>
          <w:rFonts w:hAnsi="Times New Roman" w:ascii="Times New Roman"/>
          <w:sz w:val="24"/>
          <w:szCs w:val="24"/>
          <w:lang w:val="pl-PL"/>
        </w:rPr>
        <w:t>nije dostavljena</w:t>
      </w:r>
      <w:r>
        <w:rPr>
          <w:rFonts w:hAnsi="Times New Roman" w:ascii="Times New Roman"/>
          <w:sz w:val="24"/>
          <w:szCs w:val="24"/>
          <w:lang w:val="pl-PL"/>
        </w:rPr>
        <w:t>,</w:t>
      </w:r>
      <w:r w:rsidR="00724242">
        <w:rPr>
          <w:rFonts w:hAnsi="Times New Roman" w:ascii="Times New Roman"/>
          <w:sz w:val="24"/>
          <w:szCs w:val="24"/>
          <w:lang w:val="pl-PL"/>
        </w:rPr>
        <w:t xml:space="preserve"> međutim uvidom u e-predmet ustanovljeno je njeno postojanje te je na istu odgovoreno podneskom od dana 4. lipnja 2018.g. Čeka se odluka nadležnog suda. </w:t>
      </w:r>
    </w:p>
    <w:p w14:textId="3D3CC069" w14:paraId="7AAF96E5" w:rsidRDefault="006B3DE0" w:rsidP="006A30E2" w:rsidR="006B3DE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46C8D226" w14:paraId="5EAE414D" w:rsidRDefault="006B3DE0" w:rsidP="006A30E2" w:rsidR="006B3DE0" w:rsidRPr="006B3DE0">
      <w:pPr>
        <w:jc w:val="both"/>
        <w:rPr>
          <w:rFonts w:hAnsi="Times New Roman" w:ascii="Times New Roman"/>
          <w:i/>
          <w:sz w:val="24"/>
          <w:szCs w:val="24"/>
          <w:lang w:val="pl-PL"/>
        </w:rPr>
      </w:pPr>
      <w:r w:rsidRPr="006B3DE0">
        <w:rPr>
          <w:rFonts w:hAnsi="Times New Roman" w:ascii="Times New Roman"/>
          <w:i/>
          <w:sz w:val="24"/>
          <w:szCs w:val="24"/>
          <w:lang w:val="pl-PL"/>
        </w:rPr>
        <w:t>U prilogu žalba i odgovor.</w:t>
      </w:r>
    </w:p>
    <w:p w14:textId="77777777" w14:paraId="08D0B61D" w:rsidRDefault="00E547A0" w:rsidP="006A30E2" w:rsidR="00E547A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142BFCF0" w14:paraId="58826AEC" w:rsidRDefault="00A65B2B" w:rsidP="006A30E2" w:rsidR="00A65B2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</w:t>
      </w:r>
      <w:r w:rsidRPr="001326D5">
        <w:rPr>
          <w:rFonts w:hAnsi="Times New Roman" w:ascii="Times New Roman"/>
          <w:sz w:val="24"/>
          <w:szCs w:val="24"/>
          <w:lang w:val="pl-PL"/>
        </w:rPr>
        <w:t>predmet</w:t>
      </w:r>
      <w:r>
        <w:rPr>
          <w:rFonts w:hAnsi="Times New Roman" w:ascii="Times New Roman"/>
          <w:sz w:val="24"/>
          <w:szCs w:val="24"/>
          <w:lang w:val="pl-PL"/>
        </w:rPr>
        <w:t>u</w:t>
      </w:r>
      <w:r w:rsidRPr="001326D5">
        <w:rPr>
          <w:rFonts w:hAnsi="Times New Roman" w:ascii="Times New Roman"/>
          <w:sz w:val="24"/>
          <w:szCs w:val="24"/>
          <w:lang w:val="pl-PL"/>
        </w:rPr>
        <w:t xml:space="preserve"> posl. broj Gž-3948/15 p</w:t>
      </w:r>
      <w:r>
        <w:rPr>
          <w:rFonts w:hAnsi="Times New Roman" w:ascii="Times New Roman"/>
          <w:sz w:val="24"/>
          <w:szCs w:val="24"/>
          <w:lang w:val="pl-PL"/>
        </w:rPr>
        <w:t xml:space="preserve">red Županijskim sudom u Zagrebu, </w:t>
      </w:r>
      <w:r w:rsidR="00724242">
        <w:rPr>
          <w:rFonts w:hAnsi="Times New Roman" w:ascii="Times New Roman"/>
          <w:sz w:val="24"/>
          <w:szCs w:val="24"/>
          <w:lang w:val="pl-PL"/>
        </w:rPr>
        <w:t>zatražio sam iskazivanje klauzule pravomoćnosti i ovršnosti u spisu pod posl. br. P-10779/09, a sve kako bih bio u mogućnosti pokrenuti postupak prisilne naplate dosuđenih troškova postupka. Ujedno sam obavijestio sud da je došlo do statusnih promjena na strani tužitenika protutužitelja</w:t>
      </w:r>
      <w:r w:rsidR="00C36AD5">
        <w:rPr>
          <w:rFonts w:hAnsi="Times New Roman" w:ascii="Times New Roman"/>
          <w:sz w:val="24"/>
          <w:szCs w:val="24"/>
          <w:lang w:val="pl-PL"/>
        </w:rPr>
        <w:t xml:space="preserve"> te da je isti sada upisan u sudskom registru pod nazivom Stečajna masa iza Gornja strana d.o.o. u stečaju. </w:t>
      </w:r>
    </w:p>
    <w:p w14:textId="77777777" w14:paraId="76932D5E" w:rsidRDefault="00C36AD5" w:rsidP="006A30E2" w:rsidR="00C36AD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5F8E1569" w14:paraId="62442503" w:rsidRDefault="00A65B2B" w:rsidP="006A30E2" w:rsidR="00E547A0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Otvoren</w:t>
      </w:r>
      <w:r w:rsidR="00E547A0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je t</w:t>
      </w:r>
      <w:r w:rsidR="00E547A0">
        <w:rPr>
          <w:rFonts w:hAnsi="Times New Roman" w:ascii="Times New Roman"/>
          <w:sz w:val="24"/>
          <w:szCs w:val="24"/>
          <w:lang w:val="pl-PL"/>
        </w:rPr>
        <w:t>ransakcijski račun i izrađen pečat za st. masu.</w:t>
      </w:r>
    </w:p>
    <w:p w14:textId="77777777" w14:paraId="7CC8667B" w:rsidRDefault="00E547A0" w:rsidP="006A30E2" w:rsidR="00E547A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0301B0DA" w:rsidRDefault="00A65B2B" w:rsidP="006A30E2" w:rsidR="00A65B2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72EA4394" w:rsidRDefault="00A65B2B" w:rsidP="006A30E2" w:rsidR="00A65B2B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14:textId="77777777" w14:paraId="202F814D" w:rsidRDefault="00A65B2B" w:rsidP="006A30E2" w:rsidR="00A65B2B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14:textId="77777777" w14:paraId="59802D2E" w:rsidRDefault="00A65B2B" w:rsidP="006A30E2" w:rsidR="00A65B2B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su predmeti stečajne mase unovčeni i u kojem iznosu</w:t>
      </w:r>
    </w:p>
    <w:p w14:textId="77777777" w14:paraId="25521F1F" w:rsidRDefault="00A65B2B" w:rsidP="006A30E2" w:rsidR="00A65B2B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lastRenderedPageBreak/>
        <w:t>dati podatak koji predmeti stečajne mase nisu unovčeni i zbog kojeg razloga</w:t>
      </w:r>
    </w:p>
    <w:p w14:textId="77777777" w14:paraId="5A80A0D5" w:rsidRDefault="00A65B2B" w:rsidP="006A30E2" w:rsidR="00A65B2B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14:textId="77777777" w14:paraId="13A6EA8A" w:rsidRDefault="00A65B2B" w:rsidP="006A30E2" w:rsidR="00A65B2B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</w:p>
    <w:p w14:textId="77777777" w14:paraId="05807DD6" w:rsidRDefault="00A65B2B" w:rsidP="006A30E2" w:rsidR="00A65B2B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</w:p>
    <w:p w14:textId="77777777" w14:paraId="2D683C15" w:rsidRDefault="00A65B2B" w:rsidP="006A30E2" w:rsidR="00A65B2B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</w:p>
    <w:p w14:textId="77777777" w14:paraId="12D5B418" w:rsidRDefault="00A65B2B" w:rsidP="006A30E2" w:rsidR="00A65B2B" w:rsidRPr="00B40BE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14:textId="4006D2FA" w14:paraId="2B6AB49E" w:rsidRDefault="00A65B2B" w:rsidP="006A30E2" w:rsidR="00A65B2B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14:textId="703C3C5E" w14:paraId="60D89796" w:rsidRDefault="00E547A0" w:rsidP="00E547A0" w:rsidR="00E547A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269B0924" w14:paraId="51E4CB0C" w:rsidRDefault="00E547A0" w:rsidP="00E547A0" w:rsidR="00E547A0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promjen</w:t>
      </w:r>
      <w:r w:rsidR="00864317">
        <w:rPr>
          <w:rFonts w:hAnsi="Times New Roman" w:ascii="Times New Roman"/>
          <w:sz w:val="24"/>
          <w:szCs w:val="24"/>
          <w:lang w:val="pl-PL"/>
        </w:rPr>
        <w:t>a</w:t>
      </w:r>
      <w:r>
        <w:rPr>
          <w:rFonts w:hAnsi="Times New Roman" w:ascii="Times New Roman"/>
          <w:sz w:val="24"/>
          <w:szCs w:val="24"/>
          <w:lang w:val="pl-PL"/>
        </w:rPr>
        <w:t xml:space="preserve"> u stečajnoj masi.</w:t>
      </w:r>
    </w:p>
    <w:p w14:textId="77777777" w14:paraId="379FD835" w:rsidRDefault="00A65B2B" w:rsidP="006A30E2" w:rsidR="00A65B2B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0A3635AF" w:rsidRDefault="00A65B2B" w:rsidP="006A30E2" w:rsidR="00A65B2B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14:textId="77777777" w14:paraId="5CB6388A" w:rsidRDefault="00A65B2B" w:rsidP="006A30E2" w:rsidR="00A65B2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Naznačiti radnje koje će se poduzeti u naredom razdoblju od __</w:t>
      </w:r>
      <w:r>
        <w:rPr>
          <w:rFonts w:hAnsi="Times New Roman" w:ascii="Times New Roman"/>
          <w:sz w:val="24"/>
          <w:szCs w:val="24"/>
          <w:lang w:val="pl-PL"/>
        </w:rPr>
        <w:t>-</w:t>
      </w:r>
      <w:r w:rsidRPr="00B40BEB">
        <w:rPr>
          <w:rFonts w:hAnsi="Times New Roman" w:ascii="Times New Roman"/>
          <w:sz w:val="24"/>
          <w:szCs w:val="24"/>
          <w:lang w:val="pl-PL"/>
        </w:rPr>
        <w:t>___ do_</w:t>
      </w:r>
      <w:r>
        <w:rPr>
          <w:rFonts w:hAnsi="Times New Roman" w:ascii="Times New Roman"/>
          <w:sz w:val="24"/>
          <w:szCs w:val="24"/>
          <w:lang w:val="pl-PL"/>
        </w:rPr>
        <w:t>-</w:t>
      </w:r>
      <w:r w:rsidRPr="00B40BEB">
        <w:rPr>
          <w:rFonts w:hAnsi="Times New Roman" w:ascii="Times New Roman"/>
          <w:sz w:val="24"/>
          <w:szCs w:val="24"/>
          <w:lang w:val="pl-PL"/>
        </w:rPr>
        <w:t>_____.</w:t>
      </w:r>
    </w:p>
    <w:p w14:textId="77777777" w14:paraId="55A3E84A" w:rsidRDefault="00A65B2B" w:rsidP="006A30E2" w:rsidR="00A65B2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3682722" w14:paraId="0C1336C7" w:rsidRDefault="00A65B2B" w:rsidP="006A30E2" w:rsidR="00A65B2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Dovršiti ovrhu i čekati presudu VTS-a</w:t>
      </w:r>
      <w:r w:rsidR="00E547A0">
        <w:rPr>
          <w:rFonts w:hAnsi="Times New Roman" w:ascii="Times New Roman"/>
          <w:sz w:val="24"/>
          <w:szCs w:val="24"/>
          <w:lang w:val="pl-PL"/>
        </w:rPr>
        <w:t>.</w:t>
      </w:r>
    </w:p>
    <w:p w14:textId="77777777" w14:paraId="5829263D" w:rsidRDefault="00A65B2B" w:rsidP="006A30E2" w:rsidR="00A65B2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3DACE9F9" w:rsidRDefault="00A65B2B" w:rsidP="006A30E2" w:rsidR="00A65B2B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2D98B9F1" w:rsidRDefault="00A65B2B" w:rsidP="006A30E2" w:rsidR="00A65B2B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izvješće sadrži i prijedlog odluka.</w:t>
      </w:r>
    </w:p>
    <w:p w14:textId="77777777" w14:paraId="57222D23" w:rsidRDefault="00A65B2B" w:rsidP="006A30E2" w:rsidR="00A65B2B" w:rsidRPr="00B40BEB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14:textId="37023C82" w14:paraId="552A88B5" w:rsidRDefault="00A65B2B" w:rsidP="006A30E2" w:rsidR="00A65B2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14:textId="7DB22A00" w14:paraId="5BCB5E4B" w:rsidRDefault="00A65B2B" w:rsidP="006A30E2" w:rsidR="00A65B2B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Zagrebu, </w:t>
      </w:r>
      <w:r w:rsidR="002417B4">
        <w:rPr>
          <w:rFonts w:hAnsi="Times New Roman" w:ascii="Times New Roman"/>
          <w:sz w:val="24"/>
          <w:szCs w:val="24"/>
          <w:lang w:val="pl-PL"/>
        </w:rPr>
        <w:t>13.06</w:t>
      </w:r>
      <w:r>
        <w:rPr>
          <w:rFonts w:hAnsi="Times New Roman" w:ascii="Times New Roman"/>
          <w:sz w:val="24"/>
          <w:szCs w:val="24"/>
          <w:lang w:val="pl-PL"/>
        </w:rPr>
        <w:t>.2018.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Domagoj Repač, v.r.</w:t>
      </w:r>
    </w:p>
    <w:p w14:textId="77777777" w14:paraId="23ED5B95" w:rsidRDefault="00A65B2B" w:rsidP="006A30E2" w:rsidR="00A65B2B" w:rsidRPr="00B40BEB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63DF3207" w:rsidRDefault="00A65B2B" w:rsidP="006A30E2" w:rsidR="00A65B2B" w:rsidRPr="000E1F39">
      <w:pPr>
        <w:jc w:val="both"/>
        <w:rPr>
          <w:lang w:val="pl-PL"/>
        </w:rPr>
      </w:pPr>
    </w:p>
    <w:p w14:textId="77777777" w14:paraId="09D58D0F" w:rsidRDefault="00A14121" w:rsidP="006A30E2" w:rsidR="00A14121">
      <w:pPr>
        <w:jc w:val="both"/>
      </w:pPr>
    </w:p>
    <w:sectPr w:rsidR="00A1412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grammar="clean" w:spelling="clean"/>
  <w:attachedTemplate r:id="rId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2D6A"/>
    <w:rsid w:val="000D0E61"/>
    <w:rsid w:val="002417B4"/>
    <w:rsid w:val="002E10A9"/>
    <w:rsid w:val="003C3D79"/>
    <w:rsid w:val="006A30E2"/>
    <w:rsid w:val="006B3DE0"/>
    <w:rsid w:val="00724242"/>
    <w:rsid w:val="00793E7B"/>
    <w:rsid w:val="00864317"/>
    <w:rsid w:val="00A14121"/>
    <w:rsid w:val="00A65B2B"/>
    <w:rsid w:val="00C36AD5"/>
    <w:rsid w:val="00E547A0"/>
    <w:rsid w:val="00E9714A"/>
    <w:rsid w:val="00EE6A66"/>
    <w:rsid w:val="00F92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4D4E24A3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5B2B"/>
    <w:pPr>
      <w:spacing w:lineRule="auto" w:line="240" w:after="80"/>
    </w:pPr>
    <w:rPr>
      <w:rFonts w:cs="Times New Roman" w:eastAsia="Calibri" w:hAnsi="Calibri" w:ascii="Calibri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3DE0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3DE0"/>
    <w:rPr>
      <w:rFonts w:cs="Segoe UI" w:eastAsia="Calibri" w:hAnsi="Segoe UI" w:ascii="Segoe UI"/>
      <w:sz w:val="18"/>
      <w:szCs w:val="18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93E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3E7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3E7B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3E7B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3E7B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5B2B"/>
    <w:pPr>
      <w:spacing w:after="80" w:line="240" w:lineRule="auto"/>
    </w:pPr>
    <w:rPr>
      <w:rFonts w:ascii="Calibri" w:cs="Times New Roman" w:eastAsia="Calibri" w:hAnsi="Calibri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3DE0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3DE0"/>
    <w:rPr>
      <w:rFonts w:ascii="Segoe UI" w:cs="Segoe UI" w:eastAsia="Calibri" w:hAnsi="Segoe UI"/>
      <w:sz w:val="18"/>
      <w:szCs w:val="18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93E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3E7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3E7B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3E7B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3E7B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2514</properties:Characters>
  <properties:Lines>67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2018-06-26T11:05:00Z</dcterms:created>
  <dc:creator>soba1_1</dc:creator>
  <cp:lastModifiedBy>Vinka Mihalinčić</cp:lastModifiedBy>
  <cp:lastPrinted>2018-06-13T09:09:00Z</cp:lastPrinted>
  <dcterms:modified xmlns:xsi="http://www.w3.org/2001/XMLSchema-instance" xsi:type="dcterms:W3CDTF">2018-06-26T11:06:00Z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St-8821/2015-20 / Podnesak - Izvješće stečajnog upravitelja (Izvješće za sud odvj repač gornja strana.docx)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