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fab50" w14:paraId="44fab50"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9E1015" w:rsidP="009E1015" w:rsidR="00B106DC">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Karlovac, Ul. Pavla Vitezovića 1, Karlovac, OIB: 85821130368 za otvaranje stečajnog postupka nad dužnikom IN DIZAJN KUHINJE d.o.o., </w:t>
      </w:r>
      <w:proofErr w:type="spellStart"/>
      <w:r>
        <w:t>Netretić</w:t>
      </w:r>
      <w:proofErr w:type="spellEnd"/>
      <w:r>
        <w:t xml:space="preserve">, </w:t>
      </w:r>
      <w:proofErr w:type="spellStart"/>
      <w:r>
        <w:t>Dubravci</w:t>
      </w:r>
      <w:proofErr w:type="spellEnd"/>
      <w:r>
        <w:t xml:space="preserve"> 51, MBS: 080942889, OIB: 73684124029</w:t>
      </w:r>
      <w:r w:rsidR="00C071A0" w:rsidRPr="00E87E7B">
        <w:t xml:space="preserve">, dana </w:t>
      </w:r>
      <w:r w:rsidR="00073051">
        <w:t>23</w:t>
      </w:r>
      <w:r w:rsidR="000E6907">
        <w:t>. travnja</w:t>
      </w:r>
      <w:r w:rsidR="00D22DDF" w:rsidRPr="00E87E7B">
        <w:t xml:space="preserve"> 2018.</w:t>
      </w:r>
    </w:p>
    <w:p w:rsidRDefault="00B106DC" w:rsidP="00B106DC" w:rsidR="00B106DC">
      <w:pPr>
        <w:jc w:val="both"/>
      </w:pPr>
    </w:p>
    <w:p w:rsidRDefault="00376CDE" w:rsidP="00B106DC" w:rsidR="00376CDE">
      <w:pPr>
        <w:jc w:val="both"/>
      </w:pPr>
    </w:p>
    <w:p w:rsidRDefault="009E1015" w:rsidP="009E1015" w:rsidR="009E1015">
      <w:pPr>
        <w:jc w:val="center"/>
      </w:pPr>
      <w:r>
        <w:t>r i j e š i o  j e</w:t>
      </w:r>
    </w:p>
    <w:p w:rsidRDefault="009E1015" w:rsidP="002A27F0" w:rsidR="009E1015"/>
    <w:p w:rsidRDefault="009E1015" w:rsidP="009E1015" w:rsidR="009E1015">
      <w:pPr>
        <w:jc w:val="center"/>
      </w:pPr>
    </w:p>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r w:rsidR="0042181A">
        <w:t xml:space="preserve">IN DIZAJN KUHINJE d.o.o., </w:t>
      </w:r>
      <w:proofErr w:type="spellStart"/>
      <w:r w:rsidR="0042181A">
        <w:t>Netretić</w:t>
      </w:r>
      <w:proofErr w:type="spellEnd"/>
      <w:r w:rsidR="0042181A">
        <w:t xml:space="preserve">, </w:t>
      </w:r>
      <w:proofErr w:type="spellStart"/>
      <w:r w:rsidR="0042181A">
        <w:t>Dubravci</w:t>
      </w:r>
      <w:proofErr w:type="spellEnd"/>
      <w:r w:rsidR="0042181A">
        <w:t xml:space="preserve"> 51, MBS: 080942889, OIB: 73684124029</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42181A">
        <w:t>Zoran Subotić OIB 09071761803 sa sjedištem i poslovnom adresom u Belom Manastiru, Kralja Tomislava 51a i adresom prebivališta u Belom Manastiru, Trg Slobode 22G</w:t>
      </w:r>
      <w:r w:rsidR="0042181A" w:rsidRPr="0042181A">
        <w:t xml:space="preserve"> </w:t>
      </w:r>
      <w:r w:rsidR="0042181A">
        <w:t>automatskom dodjelom – promjenom uloge.</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r w:rsidR="0042181A">
        <w:t xml:space="preserve">IN DIZAJN KUHINJE d.o.o., </w:t>
      </w:r>
      <w:proofErr w:type="spellStart"/>
      <w:r w:rsidR="0042181A">
        <w:t>Netretić</w:t>
      </w:r>
      <w:proofErr w:type="spellEnd"/>
      <w:r w:rsidR="0042181A">
        <w:t xml:space="preserve">, </w:t>
      </w:r>
      <w:proofErr w:type="spellStart"/>
      <w:r w:rsidR="0042181A">
        <w:t>Dubravci</w:t>
      </w:r>
      <w:proofErr w:type="spellEnd"/>
      <w:r w:rsidR="0042181A">
        <w:t xml:space="preserve"> 51, MBS: 080942889, OIB: 73684124029</w:t>
      </w:r>
      <w:r>
        <w:t>.</w:t>
      </w:r>
    </w:p>
    <w:p w:rsidRDefault="009E1015" w:rsidP="009E1015" w:rsidR="009E1015">
      <w:pPr>
        <w:pStyle w:val="Odlomakpopisa"/>
      </w:pPr>
    </w:p>
    <w:p w:rsidRDefault="009E1015" w:rsidP="009E1015" w:rsidR="009E10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9E1015" w:rsidP="009E1015" w:rsidR="009E1015"/>
    <w:p w:rsidRDefault="009E1015" w:rsidP="009E1015" w:rsidR="009E1015"/>
    <w:p w:rsidRDefault="009E1015" w:rsidP="009E1015" w:rsidR="009E1015">
      <w:pPr>
        <w:jc w:val="center"/>
      </w:pPr>
      <w:r>
        <w:t>Obrazloženje</w:t>
      </w:r>
    </w:p>
    <w:p w:rsidRDefault="009E1015" w:rsidP="009E1015" w:rsidR="009E1015"/>
    <w:p w:rsidRDefault="009E1015" w:rsidP="009E1015" w:rsidR="009E1015"/>
    <w:p w:rsidRDefault="00210EAC" w:rsidP="00210EAC" w:rsidR="00210EAC">
      <w:pPr>
        <w:ind w:firstLine="708"/>
        <w:jc w:val="both"/>
      </w:pPr>
      <w:r>
        <w:t xml:space="preserve">Financijska agencija Regionalni centar Zagreb, Podružnica Karlovac, Ul. Pavla Vitezovića 1, Karlovac, OIB: 85821130368, podnijela je dana 28. travnja 2017. godine Trgovačkom sudu u Zagrebu Stalnoj službi u Karlovcu zahtjev za provedbu stečajnog postupka nad dužnikom IN DIZAJN KUHINJE d.o.o., </w:t>
      </w:r>
      <w:proofErr w:type="spellStart"/>
      <w:r>
        <w:t>Netretić</w:t>
      </w:r>
      <w:proofErr w:type="spellEnd"/>
      <w:r>
        <w:t xml:space="preserve">, </w:t>
      </w:r>
      <w:proofErr w:type="spellStart"/>
      <w:r>
        <w:t>Dubravci</w:t>
      </w:r>
      <w:proofErr w:type="spellEnd"/>
      <w:r>
        <w:t xml:space="preserve"> 51, MBS: 080942889, OIB: 73684124029 temeljem čl. 110. st. 1. Stečajnog zakona.</w:t>
      </w:r>
    </w:p>
    <w:p w:rsidRDefault="00210EAC" w:rsidP="00210EAC" w:rsidR="00210EAC">
      <w:pPr>
        <w:jc w:val="both"/>
      </w:pPr>
    </w:p>
    <w:p w:rsidRDefault="00210EAC" w:rsidP="00210EAC" w:rsidR="00210EAC">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210EAC" w:rsidP="00210EAC" w:rsidR="00210EAC">
      <w:pPr>
        <w:ind w:firstLine="708"/>
        <w:jc w:val="both"/>
      </w:pPr>
    </w:p>
    <w:p w:rsidRDefault="00210EAC" w:rsidP="00210EAC" w:rsidR="00210EAC">
      <w:pPr>
        <w:ind w:firstLine="708"/>
        <w:jc w:val="both"/>
      </w:pPr>
      <w:r>
        <w:t>FINA u svom zahtjevu navodi da na dan 21. travnja 2017. godine dužnik u Očevidniku redoslijeda osnova za plaćanje ima evidentirane neizvršene osnove za plaćanje u neprekinutom razdoblju od 120 dana, u ukupnom iznosu od 46.432,95 kn, u koji iznos je uračunata kamata i naknada FINE za provedbu ovrhe na novčanim sredstvima dužnika. Navodi da dužnik ima 1 zaposlenog radnika.</w:t>
      </w:r>
    </w:p>
    <w:p w:rsidRDefault="00210EAC" w:rsidP="00210EAC" w:rsidR="00210EAC">
      <w:pPr>
        <w:ind w:firstLine="708"/>
        <w:jc w:val="both"/>
      </w:pPr>
    </w:p>
    <w:p w:rsidRDefault="00210EAC" w:rsidP="00210EAC" w:rsidR="00210EAC">
      <w:pPr>
        <w:ind w:firstLine="708"/>
        <w:jc w:val="both"/>
      </w:pPr>
      <w:r>
        <w:t>FINA je dostavila popis računa i oročenih novčanih sredstava dužnika na dan 21. travnja 2017. te u svom podnesku od 24. travnja 2017. navodi da dužnik na dan 21. travnja 2017. u Jedinstvenom registru računa ima otvorene sljedeće račune i oročena novčana sredstva: HR4123600001102450125 Zagrebačka banka, te da na temelju čl. 112. st. 5. Stečajnog zakona dužnik na dan 21. travnja 2017. godine na ime predujma za namirenje troškova stečajnog postupka nema zaplijenjena novčana sredstva.</w:t>
      </w:r>
    </w:p>
    <w:p w:rsidRDefault="00210EAC" w:rsidP="00210EAC" w:rsidR="00210EAC">
      <w:pPr>
        <w:ind w:firstLine="708"/>
        <w:jc w:val="both"/>
      </w:pPr>
    </w:p>
    <w:p w:rsidRDefault="00210EAC" w:rsidP="00210EAC" w:rsidR="00210EAC" w:rsidRPr="00210EAC">
      <w:pPr>
        <w:pStyle w:val="Tijeloteksta"/>
        <w:ind w:firstLine="708"/>
        <w:rPr>
          <w:sz w:val="24"/>
        </w:rPr>
      </w:pPr>
      <w:r w:rsidRPr="00210EAC">
        <w:rPr>
          <w:color w:val="000000"/>
          <w:sz w:val="24"/>
        </w:rPr>
        <w:t xml:space="preserve">Sud je utvrdio da je predlagatelj ovlašten za podnošenje predmetnoga prijedloga u skladu s čl. 110. st. 1. </w:t>
      </w:r>
      <w:r w:rsidRPr="00210EAC">
        <w:rPr>
          <w:sz w:val="24"/>
        </w:rPr>
        <w:t>Stečajnog zakona („Narodne novine“ broj 71/15 i 104/17; u daljnjem tekstu SZ)</w:t>
      </w:r>
      <w:r w:rsidRPr="00210EAC">
        <w:rPr>
          <w:color w:val="000000"/>
          <w:sz w:val="24"/>
        </w:rPr>
        <w:t>, te je donio rješenje o pokretanju prethodnog postupka i imenovao privremenog stečajnog upravitelja (čl. 115. st. 1. i 2. SZ-a), odredio mu dužnosti (čl. 119. st. 2. i 3. SZ-a) i zakazao ročište (čl. 123. i čl. 128. st.1. SZ-a).</w:t>
      </w:r>
    </w:p>
    <w:p w:rsidRDefault="009E1015" w:rsidP="00210EAC" w:rsidR="009E1015">
      <w:pPr>
        <w:jc w:val="both"/>
      </w:pPr>
    </w:p>
    <w:p w:rsidRDefault="009E1015" w:rsidP="009E1015" w:rsidR="009E1015" w:rsidRPr="00F43B74">
      <w:pPr>
        <w:ind w:firstLine="708"/>
        <w:jc w:val="both"/>
      </w:pPr>
      <w:r w:rsidRPr="00F43B74">
        <w:t xml:space="preserve">U smislu članka 5. </w:t>
      </w:r>
      <w:r w:rsidR="00210EAC">
        <w:t>SZ-a</w:t>
      </w:r>
      <w:r w:rsidRPr="00F43B74">
        <w:t xml:space="preserve"> stečajni postupak se može otvoriti ako sud utvrdi postojanje stečajnog razloga. Stečajni razlozi su: nesposobnost za plaćanje i prezaduženost. </w:t>
      </w:r>
    </w:p>
    <w:p w:rsidRDefault="009E1015" w:rsidP="009E1015" w:rsidR="009E1015" w:rsidRPr="00F43B74">
      <w:pPr>
        <w:ind w:firstLine="708"/>
        <w:jc w:val="both"/>
        <w:rPr>
          <w:lang w:eastAsia="x-none" w:val="x-none"/>
        </w:rPr>
      </w:pPr>
    </w:p>
    <w:p w:rsidRDefault="009E1015" w:rsidP="009E1015" w:rsidR="009E1015" w:rsidRPr="00210EAC">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210EAC">
        <w:t>Zoran Subotić OIB 09071761803 sa sjedištem i poslovnom adresom u Belom Manastiru, Kralja Tomislava 51a i adresom prebivališta u Belom Manastiru, Trg Slobode 22G</w:t>
      </w:r>
      <w:r w:rsidR="00210EAC" w:rsidRPr="0042181A">
        <w:t xml:space="preserve"> </w:t>
      </w:r>
      <w:r w:rsidRPr="00F43B74">
        <w:rPr>
          <w:bCs/>
          <w:lang w:eastAsia="x-none" w:val="x-none"/>
        </w:rPr>
        <w:t xml:space="preserve">sa zadatkom da ispita postojanje stečajnih razloga, mogu li se imovinom dužnika pokriti troškovi stečajnog postupka, te kakvi su izgledi za nastavak poslovanja dužnika.  </w:t>
      </w:r>
      <w:r w:rsidR="00210EAC">
        <w:rPr>
          <w:bCs/>
          <w:lang w:eastAsia="x-none"/>
        </w:rPr>
        <w:t xml:space="preserve"> </w:t>
      </w:r>
    </w:p>
    <w:p w:rsidRDefault="009E1015" w:rsidP="009E1015" w:rsidR="009E1015" w:rsidRPr="00F43B74">
      <w:pPr>
        <w:jc w:val="both"/>
        <w:rPr>
          <w:bCs/>
          <w:lang w:eastAsia="x-none" w:val="x-none"/>
        </w:rPr>
      </w:pPr>
    </w:p>
    <w:p w:rsidRDefault="009E1015" w:rsidP="009E1015" w:rsidR="009E1015">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210EAC">
        <w:rPr>
          <w:bCs/>
        </w:rPr>
        <w:t>1. ožujka 2018</w:t>
      </w:r>
      <w:r>
        <w:rPr>
          <w:bCs/>
        </w:rPr>
        <w:t>. godine</w:t>
      </w:r>
      <w:r w:rsidRPr="00F43B74">
        <w:rPr>
          <w:bCs/>
        </w:rPr>
        <w:t>.</w:t>
      </w:r>
    </w:p>
    <w:p w:rsidRDefault="00210EAC" w:rsidP="009E1015" w:rsidR="00210EAC">
      <w:pPr>
        <w:ind w:firstLine="708"/>
        <w:jc w:val="both"/>
        <w:rPr>
          <w:bCs/>
        </w:rPr>
      </w:pPr>
    </w:p>
    <w:p w:rsidRDefault="009E1015" w:rsidP="009E1015" w:rsidR="009E1015">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i prema priloženoj potvrdi Financijske agencije o blokadi računa i novčanih sredstava </w:t>
      </w:r>
      <w:proofErr w:type="spellStart"/>
      <w:r>
        <w:rPr>
          <w:rFonts w:hAnsi="Times New Roman" w:ascii="Times New Roman"/>
          <w:sz w:val="24"/>
          <w:szCs w:val="24"/>
        </w:rPr>
        <w:t>ovršenika</w:t>
      </w:r>
      <w:proofErr w:type="spellEnd"/>
      <w:r>
        <w:rPr>
          <w:rFonts w:hAnsi="Times New Roman" w:ascii="Times New Roman"/>
          <w:sz w:val="24"/>
          <w:szCs w:val="24"/>
        </w:rPr>
        <w:t xml:space="preserve"> od dana 2. veljače 2018. godine, vidljivo je da je na računima i novčanim sredstvima dužnika na dan izdavanja potvrde evidentirano 406 dana neprekidne blokade te da nepodmirene obveze na dan izdavanja potvrde iznose 60.292,74 kn.</w:t>
      </w:r>
    </w:p>
    <w:p w:rsidRDefault="009E1015" w:rsidP="009E1015" w:rsidR="009E1015">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9E1015" w:rsidP="009E1015" w:rsidR="009E1015">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Karlovcu, Zemljišnoknjižni odjel Karlovac od 1. veljače 2018. godine dužnik nije upisan kao vlasnik nekretnina na području nadležnosti ovoga zemljišnoknjižnog odjela.</w:t>
      </w:r>
    </w:p>
    <w:p w:rsidRDefault="00B12A41" w:rsidP="009E1015" w:rsidR="00B12A41">
      <w:pPr>
        <w:pStyle w:val="Bezproreda"/>
        <w:ind w:firstLine="708"/>
        <w:jc w:val="both"/>
        <w:rPr>
          <w:rFonts w:hAnsi="Times New Roman" w:ascii="Times New Roman"/>
          <w:sz w:val="24"/>
          <w:szCs w:val="24"/>
        </w:rPr>
      </w:pPr>
    </w:p>
    <w:p w:rsidRDefault="009E1015" w:rsidP="009E1015" w:rsidR="009E1015">
      <w:pPr>
        <w:ind w:firstLine="708"/>
        <w:jc w:val="both"/>
      </w:pPr>
      <w:r>
        <w:t>Prema U</w:t>
      </w:r>
      <w:r w:rsidRPr="002956D1">
        <w:t xml:space="preserve">vjerenju  </w:t>
      </w:r>
      <w:r w:rsidR="00B12A41">
        <w:t>MUP RH od 26.</w:t>
      </w:r>
      <w:r w:rsidR="005037E9">
        <w:t xml:space="preserve"> siječnja </w:t>
      </w:r>
      <w:r>
        <w:t>2018.g.</w:t>
      </w:r>
      <w:r w:rsidRPr="002956D1">
        <w:t xml:space="preserve">, dužnik </w:t>
      </w:r>
      <w:r>
        <w:t>nije</w:t>
      </w:r>
      <w:r w:rsidR="005037E9">
        <w:t xml:space="preserve"> evidentiran kao vlasnik</w:t>
      </w:r>
      <w:r>
        <w:t xml:space="preserve"> </w:t>
      </w:r>
      <w:r w:rsidRPr="002956D1">
        <w:t>vozila</w:t>
      </w:r>
      <w:r>
        <w:t xml:space="preserve">. </w:t>
      </w:r>
    </w:p>
    <w:p w:rsidRDefault="009E1015" w:rsidP="009E1015" w:rsidR="009E1015">
      <w:pPr>
        <w:ind w:firstLine="708"/>
        <w:jc w:val="both"/>
      </w:pPr>
      <w:r w:rsidRPr="001E7995">
        <w:t>Privremeni stečajni upravitelj u svom izvješću navodi da</w:t>
      </w:r>
      <w:r>
        <w:t xml:space="preserve"> je</w:t>
      </w:r>
      <w:r w:rsidRPr="001E7995">
        <w:t xml:space="preserve"> </w:t>
      </w:r>
      <w:r>
        <w:t>iz javn</w:t>
      </w:r>
      <w:r w:rsidR="005037E9">
        <w:t xml:space="preserve">o objavljenih podataka utvrdio </w:t>
      </w:r>
      <w:r>
        <w:t xml:space="preserve">da je knjigovodstvo za dužnika vodio knjigovodstveni servis BIŠĆAN, </w:t>
      </w:r>
      <w:proofErr w:type="spellStart"/>
      <w:r>
        <w:t>vl</w:t>
      </w:r>
      <w:proofErr w:type="spellEnd"/>
      <w:r>
        <w:t xml:space="preserve">. Sanda Bišćan iz </w:t>
      </w:r>
      <w:proofErr w:type="spellStart"/>
      <w:r>
        <w:t>Barilovića</w:t>
      </w:r>
      <w:proofErr w:type="spellEnd"/>
      <w:r>
        <w:t xml:space="preserve"> te da je stupio u kontakt s </w:t>
      </w:r>
      <w:proofErr w:type="spellStart"/>
      <w:r>
        <w:t>gđom</w:t>
      </w:r>
      <w:proofErr w:type="spellEnd"/>
      <w:r>
        <w:t xml:space="preserve"> Sandom Bišćan, čiji je servis </w:t>
      </w:r>
      <w:r>
        <w:lastRenderedPageBreak/>
        <w:t>vodio knjigovodstvo dužnika z</w:t>
      </w:r>
      <w:r w:rsidR="005037E9">
        <w:t xml:space="preserve">a 2015. </w:t>
      </w:r>
      <w:r>
        <w:t>godinu, no nije joj plaćena usluga, tako d</w:t>
      </w:r>
      <w:r w:rsidR="005037E9">
        <w:t xml:space="preserve">a poslovni događaji nakon 31. prosinca </w:t>
      </w:r>
      <w:r>
        <w:t xml:space="preserve">2015. godine za dužnika nisu knjiženi. Prema njenim saznanjima društvo je prestalo s radom. </w:t>
      </w:r>
    </w:p>
    <w:p w:rsidRDefault="005037E9" w:rsidP="009E1015" w:rsidR="005037E9">
      <w:pPr>
        <w:ind w:firstLine="708"/>
        <w:jc w:val="both"/>
      </w:pPr>
    </w:p>
    <w:p w:rsidRDefault="009E1015" w:rsidP="009E1015" w:rsidR="009E1015">
      <w:pPr>
        <w:ind w:firstLine="708"/>
        <w:jc w:val="both"/>
      </w:pPr>
      <w:r>
        <w:t>Privremeni stečajni upravitelj ističe da d</w:t>
      </w:r>
      <w:r w:rsidRPr="00E86661">
        <w:t xml:space="preserve">užnik nema imovinu značajnije vrijednosti koja bi ušla u stečajnu masu, stoga nema mogućnosti za provođenje stečajnog postupka nad njegovom imovinom. </w:t>
      </w:r>
      <w:r>
        <w:t>Također, p</w:t>
      </w:r>
      <w:r w:rsidRPr="00B00A96">
        <w:t>rema proknjiženom i javno objavljenom financijsko-knjigovodstvenom stanju za 201</w:t>
      </w:r>
      <w:r>
        <w:t>5</w:t>
      </w:r>
      <w:r w:rsidRPr="00B00A96">
        <w:t>. godinu</w:t>
      </w:r>
      <w:r>
        <w:t>,</w:t>
      </w:r>
      <w:r w:rsidRPr="00B00A96">
        <w:t xml:space="preserve"> imovinu koja bi trebala činiti stečajnu masu čin</w:t>
      </w:r>
      <w:r>
        <w:t>e zalihe i potraživanja u ukupnom iznosu od 43.000,00 kn, no smatra da zalihe ukoliko i postoje, nemaju više tržne vrijednosti uslijed proteka vremena, a da su potraživanja</w:t>
      </w:r>
      <w:r w:rsidRPr="00B00A96">
        <w:t xml:space="preserve"> nenaplativa</w:t>
      </w:r>
      <w:r>
        <w:t>,</w:t>
      </w:r>
      <w:r w:rsidRPr="00B00A96">
        <w:t xml:space="preserve"> što je </w:t>
      </w:r>
      <w:r>
        <w:t>izvjesno zbog proteka vremena dužeg od dvije godine dana od zadnjeg proknjižen</w:t>
      </w:r>
      <w:r w:rsidR="00B06E05">
        <w:t>og financijsko-knjigovodstvenog</w:t>
      </w:r>
      <w:r>
        <w:t xml:space="preserve"> stanja. </w:t>
      </w:r>
    </w:p>
    <w:p w:rsidRDefault="00B06E05" w:rsidP="009E1015" w:rsidR="00B06E05">
      <w:pPr>
        <w:ind w:firstLine="708"/>
        <w:jc w:val="both"/>
      </w:pPr>
    </w:p>
    <w:p w:rsidRDefault="009E1015" w:rsidP="009E1015" w:rsidR="009E1015">
      <w:pPr>
        <w:ind w:firstLine="708"/>
        <w:jc w:val="both"/>
      </w:pPr>
      <w:r w:rsidRPr="00F43B74">
        <w:t>Na temelju podataka navedenih u izvješću privremeni stečajni upravitelj je mišljenja da je stečajni dužnik nesposob</w:t>
      </w:r>
      <w:r>
        <w:t>an za plaćanje i prezadužen, te budući  da su</w:t>
      </w:r>
      <w:r w:rsidRPr="00F43B74">
        <w:t xml:space="preserve"> kod dužnika ispunjen</w:t>
      </w:r>
      <w:r>
        <w:t>i stečajni razlozi</w:t>
      </w:r>
      <w:r w:rsidRPr="00F43B74">
        <w:t xml:space="preserve"> iz članka 6.</w:t>
      </w:r>
      <w:r>
        <w:t xml:space="preserve"> i članka 7. </w:t>
      </w:r>
      <w:r w:rsidR="0037661F" w:rsidRPr="00210EAC">
        <w:t>Stečajnog zakona („Narodne novine“ broj 71/15 i 104/17; u daljnjem tekstu SZ)</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9E1015" w:rsidP="009E1015" w:rsidR="009E1015" w:rsidRPr="00F43B74">
      <w:pPr>
        <w:ind w:firstLine="708"/>
        <w:jc w:val="both"/>
      </w:pPr>
    </w:p>
    <w:p w:rsidRDefault="0092491E" w:rsidP="0092491E" w:rsidR="00A51A38">
      <w:pPr>
        <w:ind w:firstLine="708"/>
        <w:jc w:val="both"/>
      </w:pPr>
      <w:r w:rsidRPr="00AB2AB0">
        <w:rPr>
          <w:bCs/>
        </w:rPr>
        <w:t xml:space="preserve">Sud je izvršio uvid u spis i dokumente u spisu i to: </w:t>
      </w:r>
      <w:r w:rsidRPr="00AB2AB0">
        <w:t>Prijedlog za otvaranje stečajnoga postupka predlagatelja FINA RC Zagreb, Podružnica Zagreb, od 2</w:t>
      </w:r>
      <w:r w:rsidR="00AB2AB0">
        <w:t>8</w:t>
      </w:r>
      <w:r w:rsidRPr="00AB2AB0">
        <w:t xml:space="preserve">.04.2017., </w:t>
      </w:r>
      <w:r w:rsidR="008D3378">
        <w:t xml:space="preserve">Izvadak iz sudskog registra od 02.05.2017., </w:t>
      </w:r>
      <w:r w:rsidRPr="00AB2AB0">
        <w:t xml:space="preserve">rješenje Visokog trgovačkog suda RH od 26.06.2017., dopis Trgovačkog suda u Zagrebu od 06.07.2017., Izvadak iz sudskog registra od 04.12.2017., </w:t>
      </w:r>
      <w:r w:rsidR="00534CC1">
        <w:t>Izvadak iz sudskog registra od 05.01.2018.,</w:t>
      </w:r>
      <w:r w:rsidR="009F01A0">
        <w:t xml:space="preserve"> </w:t>
      </w:r>
      <w:r w:rsidRPr="00AB2AB0">
        <w:t>Podnesak FINE od 1</w:t>
      </w:r>
      <w:r w:rsidR="009F01A0">
        <w:t>8</w:t>
      </w:r>
      <w:r w:rsidRPr="00AB2AB0">
        <w:t>.01.2018., Izvješće privremenog stečajnog upravitelja od 0</w:t>
      </w:r>
      <w:r w:rsidR="00A51A38">
        <w:t>5</w:t>
      </w:r>
      <w:r w:rsidRPr="00AB2AB0">
        <w:t xml:space="preserve">.02.2018., </w:t>
      </w:r>
      <w:r w:rsidR="00A51A38">
        <w:t xml:space="preserve">Potvrdu Općinskog suda u </w:t>
      </w:r>
      <w:r w:rsidR="007A6128">
        <w:t>Karlovcu ZK odjel Karlovac od 01.02.</w:t>
      </w:r>
      <w:r w:rsidR="00A51A38">
        <w:t xml:space="preserve">2018., </w:t>
      </w:r>
      <w:r w:rsidR="007A6128" w:rsidRPr="00AB2AB0">
        <w:t xml:space="preserve">potvrdu HZMO od </w:t>
      </w:r>
      <w:r w:rsidR="007A6128">
        <w:t>01</w:t>
      </w:r>
      <w:r w:rsidR="007A6128" w:rsidRPr="00AB2AB0">
        <w:t>.0</w:t>
      </w:r>
      <w:r w:rsidR="007A6128">
        <w:t>2</w:t>
      </w:r>
      <w:r w:rsidR="007A6128" w:rsidRPr="00AB2AB0">
        <w:t>.2018.,</w:t>
      </w:r>
      <w:r w:rsidR="00B520BC" w:rsidRPr="00B520BC">
        <w:t xml:space="preserve"> </w:t>
      </w:r>
      <w:r w:rsidR="00B520BC" w:rsidRPr="00AB2AB0">
        <w:t xml:space="preserve">Potvrdu o blokadi računa i novčanih sredstava </w:t>
      </w:r>
      <w:proofErr w:type="spellStart"/>
      <w:r w:rsidR="00B520BC" w:rsidRPr="00AB2AB0">
        <w:t>ovršenika</w:t>
      </w:r>
      <w:proofErr w:type="spellEnd"/>
      <w:r w:rsidR="00B520BC" w:rsidRPr="00AB2AB0">
        <w:t xml:space="preserve"> od 02.02.2018.,</w:t>
      </w:r>
      <w:r w:rsidR="00B520BC">
        <w:t xml:space="preserve"> Financijski izvještaj za 2015. godinu – bilanca za poduzetnike na dan 31.12.2015., Financijski izvještaj za 2015. godinu – Račun dobiti i gubitka za poduzetnike za razdoblje od 01.01.2015. – 31.12.2015., bilješke uz financijska izvješća na dan 31.12.2015. godine.</w:t>
      </w:r>
    </w:p>
    <w:p w:rsidRDefault="0092491E" w:rsidP="000E0D10" w:rsidR="0092491E">
      <w:pPr>
        <w:jc w:val="both"/>
      </w:pPr>
    </w:p>
    <w:p w:rsidRDefault="009E1015" w:rsidP="009E1015" w:rsidR="009E1015">
      <w:pPr>
        <w:ind w:firstLine="708"/>
        <w:jc w:val="both"/>
      </w:pPr>
      <w:r>
        <w:t xml:space="preserve">Sud je također izvršio i na dan </w:t>
      </w:r>
      <w:r w:rsidR="0092491E">
        <w:t>23</w:t>
      </w:r>
      <w:r>
        <w:t xml:space="preserve">. travnja 2018. uvid u Očevidnik neizvršenih osnova za plaćanje iz elektroničkog sustava </w:t>
      </w:r>
      <w:proofErr w:type="spellStart"/>
      <w:r>
        <w:t>eBlokade</w:t>
      </w:r>
      <w:proofErr w:type="spellEnd"/>
      <w:r>
        <w:t xml:space="preserve"> i utvrdio da je dužnik i nadalje blokiran za ukupan iznos </w:t>
      </w:r>
      <w:r w:rsidRPr="00C94B38">
        <w:t xml:space="preserve">od </w:t>
      </w:r>
      <w:r w:rsidR="00C94B38">
        <w:t>61</w:t>
      </w:r>
      <w:r w:rsidRPr="00C94B38">
        <w:t>.</w:t>
      </w:r>
      <w:r w:rsidR="00C94B38">
        <w:t>195</w:t>
      </w:r>
      <w:r w:rsidRPr="00C94B38">
        <w:t>,</w:t>
      </w:r>
      <w:r w:rsidR="00C94B38">
        <w:t>3</w:t>
      </w:r>
      <w:r w:rsidRPr="00C94B38">
        <w:t>8</w:t>
      </w:r>
      <w:r>
        <w:t xml:space="preserve"> kn. </w:t>
      </w:r>
    </w:p>
    <w:p w:rsidRDefault="009E1015" w:rsidP="009E1015" w:rsidR="009E1015" w:rsidRPr="00F43B74">
      <w:pPr>
        <w:jc w:val="both"/>
      </w:pPr>
    </w:p>
    <w:p w:rsidRDefault="009E1015" w:rsidP="009E1015" w:rsidR="009E1015">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w:t>
      </w:r>
      <w:r>
        <w:rPr>
          <w:bCs/>
        </w:rPr>
        <w:t>-</w:t>
      </w:r>
      <w:r w:rsidR="00C748C0">
        <w:rPr>
          <w:bCs/>
        </w:rPr>
        <w:t xml:space="preserve">1313/17-12 od 2. ožujka 2018. </w:t>
      </w:r>
      <w:r w:rsidRPr="00F43B74">
        <w:rPr>
          <w:bCs/>
        </w:rPr>
        <w:t xml:space="preserve">godine, koje rješenje je objavljeno na e-oglasnoj ploči suda </w:t>
      </w:r>
      <w:r w:rsidR="00C748C0">
        <w:rPr>
          <w:bCs/>
        </w:rPr>
        <w:t>2. ožujka 2018.</w:t>
      </w:r>
      <w:r w:rsidRPr="00F43B74">
        <w:rPr>
          <w:bCs/>
        </w:rPr>
        <w:t xml:space="preserve">  pozvao osobe koje imaju pravni interes da se provede stečajni postupak nad dužnikom da u roku od 15 dana uplate na sudski depozit kod ovoga suda ukupan iznos od </w:t>
      </w:r>
      <w:r w:rsidR="00D4437F">
        <w:t xml:space="preserve">32.497,30 </w:t>
      </w:r>
      <w:r w:rsidRPr="00F43B74">
        <w:rPr>
          <w:bCs/>
        </w:rPr>
        <w:t xml:space="preserve">kn predujma za namirenje troškova prethodnoga i otvorenoga stečajnog postupka, a koje troškove čini: </w:t>
      </w:r>
    </w:p>
    <w:p w:rsidRDefault="00D4437F" w:rsidP="00D4437F" w:rsidR="00D4437F">
      <w:pPr>
        <w:spacing w:after="240"/>
        <w:jc w:val="both"/>
      </w:pPr>
      <w:r>
        <w:t>- trošak poštarine za poziv upućen zakonskom zastupniku dužnika za dostavu dokumentacije u iznosu od 36,30 kn u skladu s Cjenikom poštanskih usluga u unutarnjem prometu za sudsko pismeno</w:t>
      </w:r>
    </w:p>
    <w:p w:rsidRDefault="00D4437F" w:rsidP="00D4437F" w:rsidR="00D4437F">
      <w:pPr>
        <w:spacing w:after="240"/>
        <w:jc w:val="both"/>
      </w:pPr>
      <w:r>
        <w:lastRenderedPageBreak/>
        <w:t xml:space="preserve">- trošak poštarine za </w:t>
      </w:r>
      <w:proofErr w:type="spellStart"/>
      <w:r>
        <w:t>pribavu</w:t>
      </w:r>
      <w:proofErr w:type="spellEnd"/>
      <w:r>
        <w:t xml:space="preserve"> podataka o vozilima iz Policijske uprave u iznosu od 9,50 kn u skladu s Cjenikom poštanskih usluga u unutarnjem prometu za preporučenu pošiljku</w:t>
      </w:r>
    </w:p>
    <w:p w:rsidRDefault="00D4437F" w:rsidP="00D4437F" w:rsidR="00D4437F">
      <w:pPr>
        <w:spacing w:after="240"/>
        <w:jc w:val="both"/>
      </w:pPr>
      <w:r>
        <w:t>- upravna pristojba za uvjerenje o vozilima iz Policijske uprave u iznosu od 40,00 kn u skladu s Tar. br. 4. Uredbe o tarifi upravnih pristojbi (Narodne novine br. 8/17)</w:t>
      </w:r>
    </w:p>
    <w:p w:rsidRDefault="00D4437F" w:rsidP="00D4437F" w:rsidR="00D4437F">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D4437F" w:rsidP="00D4437F" w:rsidR="00D4437F">
      <w:pPr>
        <w:spacing w:after="240"/>
        <w:jc w:val="both"/>
      </w:pPr>
      <w:r>
        <w:t>- plaćena naknada FINA-i za Potvrdu o blokadi računa u skladu s Cjenikom FINE u iznosu od 52,00 kn</w:t>
      </w:r>
    </w:p>
    <w:p w:rsidRDefault="00D4437F" w:rsidP="00D4437F" w:rsidR="00D4437F">
      <w:pPr>
        <w:spacing w:after="240"/>
        <w:jc w:val="both"/>
      </w:pPr>
      <w:r>
        <w:t>- naknada banke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D4437F" w:rsidP="00D4437F" w:rsidR="00D4437F">
      <w:pPr>
        <w:spacing w:after="240"/>
        <w:jc w:val="both"/>
      </w:pPr>
      <w:r>
        <w:t>- trošak izrade pečata u iznosu od 150,00 kn u skladu s prosječnom važećom cijenom takvih usluga na tržištu</w:t>
      </w:r>
    </w:p>
    <w:p w:rsidRDefault="00D4437F" w:rsidP="00D4437F" w:rsidR="00D4437F">
      <w:pPr>
        <w:spacing w:after="240"/>
        <w:jc w:val="both"/>
      </w:pPr>
      <w:r>
        <w:t>- poštanski troškovi stečajnog postupka (20 pošiljki x 9,50 kn) u iznosu od 190,00 kn u skladu s Cjenikom poštanskih usluga u unutarnjem prometu za sudsko pismeno</w:t>
      </w:r>
    </w:p>
    <w:p w:rsidRDefault="00D4437F" w:rsidP="00D4437F" w:rsidR="00D4437F">
      <w:pPr>
        <w:spacing w:after="240"/>
        <w:jc w:val="both"/>
      </w:pPr>
      <w:r>
        <w:t>- naknada za RPS-1 obrazac za zaključenje stečaja DZS u iznosu od 55,00 kn</w:t>
      </w:r>
    </w:p>
    <w:p w:rsidRDefault="00D4437F" w:rsidP="00D4437F" w:rsidR="00D4437F">
      <w:pPr>
        <w:spacing w:after="240"/>
        <w:jc w:val="both"/>
      </w:pPr>
      <w:r>
        <w:t>- trošak knjiženja i izrade završnog računa za 2016. godinu u iznosu od 3.750,00 kn</w:t>
      </w:r>
    </w:p>
    <w:p w:rsidRDefault="00D4437F" w:rsidP="00D4437F" w:rsidR="00D4437F">
      <w:pPr>
        <w:spacing w:after="240"/>
        <w:jc w:val="both"/>
      </w:pPr>
      <w:r>
        <w:t>- trošak knjiženja i izrade završnog računa za 2017. godinu u iznosu od 3.750,00 kn</w:t>
      </w:r>
    </w:p>
    <w:p w:rsidRDefault="00D4437F" w:rsidP="00D4437F" w:rsidR="00D4437F">
      <w:pPr>
        <w:spacing w:after="240"/>
        <w:jc w:val="both"/>
      </w:pPr>
      <w:r>
        <w:t>- trošak knjigovodstvenih usluga – mjesečno 625,00 kn x 12 mjeseci u iznosu od 7.500,00 kn u skladu s prosječnom cijenom takvih usluga na tržištu</w:t>
      </w:r>
    </w:p>
    <w:p w:rsidRDefault="00D4437F" w:rsidP="00D4437F" w:rsidR="00D4437F">
      <w:pPr>
        <w:spacing w:after="240"/>
        <w:jc w:val="both"/>
      </w:pPr>
      <w:r>
        <w:t xml:space="preserve">- paušalna sudska pristojba u stečajnom postupku, </w:t>
      </w:r>
      <w:proofErr w:type="spellStart"/>
      <w:r>
        <w:t>Tbr</w:t>
      </w:r>
      <w:proofErr w:type="spellEnd"/>
      <w:r>
        <w:t>. 24. Zakona o sudskim pristojbama u iznosu od 2.000,00 kn</w:t>
      </w:r>
    </w:p>
    <w:p w:rsidRDefault="00D4437F" w:rsidP="00D4437F" w:rsidR="00D4437F">
      <w:pPr>
        <w:spacing w:after="240"/>
        <w:jc w:val="both"/>
      </w:pPr>
      <w:r>
        <w:t>- trošak zatvaranja žiro računa u iznosu od 250,00 kn u skladu s prosječnom naknadom prema Cjeniku financijskih institucija za usluge platnog prometa na tržištu</w:t>
      </w:r>
    </w:p>
    <w:p w:rsidRDefault="00D4437F" w:rsidP="00D4437F" w:rsidR="00D4437F">
      <w:pPr>
        <w:spacing w:after="240"/>
        <w:jc w:val="both"/>
      </w:pPr>
      <w:r>
        <w:t>- naknada FINA-i za 3 objave GFI – POD (1 objava 230,00 kn)  ukupno u iznosu od 690,00 kn u skladu s Cjenikom FINE propisanim Pravilnikom o vrstama i visini naknada za uslugu javne objave dokumentacije iz Registra godišnjih financijskih izvještaja (Narodne novine br. 1/16).</w:t>
      </w:r>
    </w:p>
    <w:p w:rsidRDefault="00D4437F" w:rsidP="00D4437F" w:rsidR="00D4437F">
      <w:pPr>
        <w:jc w:val="both"/>
      </w:pPr>
      <w:r>
        <w:t>- arhiviranje dokumentacije – (pohrana dokumentacije u skladu sa Zakonom o arhivskom gradivu i arhivima prema Cjeniku u iznosu od 6.000,00 kn</w:t>
      </w:r>
    </w:p>
    <w:p w:rsidRDefault="00D4437F" w:rsidP="00D4437F" w:rsidR="00D4437F">
      <w:pPr>
        <w:jc w:val="both"/>
      </w:pPr>
    </w:p>
    <w:p w:rsidRDefault="00D4437F" w:rsidP="00D4437F" w:rsidR="00D4437F">
      <w:pPr>
        <w:jc w:val="both"/>
      </w:pPr>
      <w:r>
        <w:t xml:space="preserve">- putni troškovi – predvidivo 3 odlaska u </w:t>
      </w:r>
      <w:proofErr w:type="spellStart"/>
      <w:r>
        <w:t>Netretić</w:t>
      </w:r>
      <w:proofErr w:type="spellEnd"/>
      <w:r>
        <w:t xml:space="preserve"> radi preuzimanja knjigovodstvene dokumentacije, predaja financijskih izvješća i utvrđivanja imovine dužnika – osobnim automobilom na relaciji Osijek – </w:t>
      </w:r>
      <w:proofErr w:type="spellStart"/>
      <w:r>
        <w:t>Netretić</w:t>
      </w:r>
      <w:proofErr w:type="spellEnd"/>
      <w:r>
        <w:t xml:space="preserve"> što ukupno čini 610  km x 2,00 kn po km i iznosi 1.220,00 kn x 3 odlaska – u neto iznosu 3.660,00 kn.</w:t>
      </w:r>
    </w:p>
    <w:p w:rsidRDefault="009E1015" w:rsidP="009E1015" w:rsidR="009E1015">
      <w:pPr>
        <w:jc w:val="both"/>
      </w:pPr>
      <w:r>
        <w:lastRenderedPageBreak/>
        <w:t xml:space="preserve"> </w:t>
      </w:r>
    </w:p>
    <w:p w:rsidRDefault="009E1015" w:rsidP="009E1015" w:rsidR="009E1015">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9E1015" w:rsidP="009E1015" w:rsidR="009E1015">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9E1015" w:rsidP="009E1015" w:rsidR="009E1015">
      <w:pPr>
        <w:ind w:firstLine="708"/>
        <w:jc w:val="both"/>
      </w:pPr>
      <w:r>
        <w:t>Za stečajnog upravitelja, automatskim oda</w:t>
      </w:r>
      <w:r w:rsidR="00D4437F">
        <w:t>birom promjenom uloge, imenovan</w:t>
      </w:r>
      <w:r>
        <w:t xml:space="preserve"> je </w:t>
      </w:r>
      <w:r w:rsidR="00D4437F">
        <w:t xml:space="preserve">Zoran Subotić OIB 09071761803 sa sjedištem i poslovnom adresom u Belom Manastiru, Kralja Tomislava 51a i adresom prebivališta u Belom Manastiru, Trg Slobode 22G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9E1015" w:rsidP="009E1015" w:rsidR="009E1015">
      <w:pPr>
        <w:ind w:firstLine="708"/>
        <w:jc w:val="both"/>
      </w:pPr>
    </w:p>
    <w:p w:rsidRDefault="009E1015" w:rsidP="009E1015" w:rsidR="009E1015" w:rsidRPr="00BF2330">
      <w:pPr>
        <w:pStyle w:val="Tijeloteksta"/>
        <w:jc w:val="center"/>
        <w:rPr>
          <w:sz w:val="24"/>
          <w:lang w:val="x-none"/>
        </w:rPr>
      </w:pPr>
      <w:r w:rsidRPr="00BF2330">
        <w:rPr>
          <w:sz w:val="24"/>
        </w:rPr>
        <w:t>U Osijeku</w:t>
      </w:r>
      <w:r>
        <w:rPr>
          <w:sz w:val="24"/>
        </w:rPr>
        <w:t xml:space="preserve"> </w:t>
      </w:r>
      <w:r w:rsidR="00D4437F">
        <w:rPr>
          <w:sz w:val="24"/>
        </w:rPr>
        <w:t>23. travnja 2018.</w:t>
      </w:r>
      <w:r w:rsidRPr="00BF2330">
        <w:rPr>
          <w:sz w:val="24"/>
        </w:rPr>
        <w:t xml:space="preserve"> </w:t>
      </w:r>
    </w:p>
    <w:p w:rsidRDefault="009E1015" w:rsidP="009E1015" w:rsidR="009E1015">
      <w:pPr>
        <w:jc w:val="both"/>
      </w:pPr>
      <w:r>
        <w:t xml:space="preserve">     </w:t>
      </w:r>
    </w:p>
    <w:p w:rsidRDefault="009E1015" w:rsidP="009E1015" w:rsidR="009E1015">
      <w:pPr>
        <w:jc w:val="center"/>
      </w:pPr>
      <w:r>
        <w:t xml:space="preserve">                                                                                    </w:t>
      </w:r>
      <w:r w:rsidR="00FF797E">
        <w:t xml:space="preserve">  </w:t>
      </w:r>
      <w:r>
        <w:t>STEČAJNI SUDAC</w:t>
      </w:r>
    </w:p>
    <w:p w:rsidRDefault="009E1015" w:rsidP="009E1015" w:rsidR="009E1015">
      <w:pPr>
        <w:ind w:left="4956"/>
        <w:jc w:val="center"/>
      </w:pPr>
      <w:r>
        <w:t xml:space="preserve">       mr. sc. Boris Vuković</w:t>
      </w:r>
      <w:bookmarkStart w:name="_GoBack" w:id="0"/>
      <w:bookmarkEnd w:id="0"/>
    </w:p>
    <w:p w:rsidRDefault="009E1015" w:rsidP="009E1015" w:rsidR="009E1015">
      <w:pPr>
        <w:jc w:val="both"/>
      </w:pPr>
    </w:p>
    <w:p w:rsidRDefault="009E1015" w:rsidP="009E1015" w:rsidR="009E1015">
      <w:pPr>
        <w:jc w:val="both"/>
      </w:pPr>
    </w:p>
    <w:p w:rsidRDefault="009E1015" w:rsidP="009E1015" w:rsidR="009E1015">
      <w:pPr>
        <w:jc w:val="both"/>
      </w:pPr>
      <w:r>
        <w:t xml:space="preserve">Zapisničar: Danijela Špeletić                                          </w:t>
      </w:r>
    </w:p>
    <w:p w:rsidRDefault="009E1015" w:rsidP="009E1015" w:rsidR="009E1015">
      <w:pPr>
        <w:jc w:val="both"/>
        <w:rPr>
          <w:color w:val="000000"/>
        </w:rPr>
      </w:pPr>
      <w:r>
        <w:rPr>
          <w:color w:val="000000"/>
        </w:rPr>
        <w:t xml:space="preserve">   </w:t>
      </w: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pPr>
        <w:rPr>
          <w:lang w:eastAsia="x-none"/>
        </w:rPr>
      </w:pPr>
    </w:p>
    <w:p w:rsidRDefault="009E1015" w:rsidP="009E1015" w:rsidR="009E1015">
      <w:pPr>
        <w:rPr>
          <w:lang w:eastAsia="x-none"/>
        </w:rPr>
      </w:pPr>
    </w:p>
    <w:p w:rsidRDefault="009E1015" w:rsidP="009E1015" w:rsidR="009E1015">
      <w:pPr>
        <w:jc w:val="both"/>
      </w:pPr>
      <w:r w:rsidRPr="00F11A4A">
        <w:t>DNA</w:t>
      </w:r>
      <w:r>
        <w:t>:</w:t>
      </w:r>
    </w:p>
    <w:p w:rsidRDefault="009E1015" w:rsidP="009E1015" w:rsidR="009E1015">
      <w:pPr>
        <w:jc w:val="both"/>
      </w:pPr>
      <w:r>
        <w:t>-</w:t>
      </w:r>
      <w:r w:rsidR="00FF797E">
        <w:tab/>
      </w:r>
      <w:r>
        <w:t xml:space="preserve">Predlagatelj </w:t>
      </w:r>
      <w:r w:rsidR="00FF797E">
        <w:t xml:space="preserve">FINA </w:t>
      </w:r>
      <w:r>
        <w:t>Zagreb</w:t>
      </w:r>
    </w:p>
    <w:p w:rsidRDefault="00FF797E" w:rsidP="009E1015" w:rsidR="00FF797E">
      <w:pPr>
        <w:jc w:val="both"/>
      </w:pPr>
      <w:r>
        <w:t>-</w:t>
      </w:r>
      <w:r>
        <w:tab/>
      </w:r>
      <w:r w:rsidR="009E1015">
        <w:t>Stečajni upravitelj</w:t>
      </w:r>
      <w:r>
        <w:t xml:space="preserve"> Zoran Subotić Beli Manastir, Kralja Tomislava 51a</w:t>
      </w:r>
    </w:p>
    <w:p w:rsidRDefault="009E1015" w:rsidP="009E1015" w:rsidR="00FF797E">
      <w:pPr>
        <w:jc w:val="both"/>
      </w:pPr>
      <w:r>
        <w:t>-</w:t>
      </w:r>
      <w:r>
        <w:tab/>
        <w:t>Dužnik</w:t>
      </w:r>
      <w:r w:rsidR="00FF797E" w:rsidRPr="00FF797E">
        <w:t xml:space="preserve"> </w:t>
      </w:r>
      <w:r w:rsidR="00FF797E">
        <w:t xml:space="preserve">IN DIZAJN KUHINJE d.o.o., </w:t>
      </w:r>
      <w:proofErr w:type="spellStart"/>
      <w:r w:rsidR="00FF797E">
        <w:t>Netretić</w:t>
      </w:r>
      <w:proofErr w:type="spellEnd"/>
      <w:r w:rsidR="00FF797E">
        <w:t xml:space="preserve">, </w:t>
      </w:r>
      <w:proofErr w:type="spellStart"/>
      <w:r w:rsidR="00FF797E">
        <w:t>Dubravci</w:t>
      </w:r>
      <w:proofErr w:type="spellEnd"/>
      <w:r w:rsidR="00FF797E">
        <w:t xml:space="preserve"> 51</w:t>
      </w:r>
    </w:p>
    <w:p w:rsidRDefault="009E1015" w:rsidP="009E1015" w:rsidR="00FF797E">
      <w:pPr>
        <w:jc w:val="both"/>
      </w:pPr>
      <w:r>
        <w:t>-</w:t>
      </w:r>
      <w:r>
        <w:tab/>
        <w:t xml:space="preserve">Zakonski zastupnik dužnika </w:t>
      </w:r>
      <w:r w:rsidR="00FF797E">
        <w:t xml:space="preserve">Alen </w:t>
      </w:r>
      <w:proofErr w:type="spellStart"/>
      <w:r w:rsidR="00FF797E">
        <w:t>Baršić</w:t>
      </w:r>
      <w:proofErr w:type="spellEnd"/>
      <w:r w:rsidR="00FF797E">
        <w:t xml:space="preserve">, </w:t>
      </w:r>
      <w:proofErr w:type="spellStart"/>
      <w:r w:rsidR="00FF797E">
        <w:t>Dubravci</w:t>
      </w:r>
      <w:proofErr w:type="spellEnd"/>
      <w:r w:rsidR="00FF797E">
        <w:t xml:space="preserve">, </w:t>
      </w:r>
      <w:proofErr w:type="spellStart"/>
      <w:r w:rsidR="00FF797E">
        <w:t>Dubravci</w:t>
      </w:r>
      <w:proofErr w:type="spellEnd"/>
      <w:r w:rsidR="00FF797E">
        <w:t xml:space="preserve"> 51</w:t>
      </w:r>
    </w:p>
    <w:p w:rsidRDefault="009E1015" w:rsidP="009E1015" w:rsidR="009E1015">
      <w:pPr>
        <w:jc w:val="both"/>
      </w:pPr>
      <w:r>
        <w:t>-</w:t>
      </w:r>
      <w:r>
        <w:tab/>
        <w:t>e-oglasna ploča</w:t>
      </w:r>
    </w:p>
    <w:p w:rsidRDefault="009E1015" w:rsidP="009E1015" w:rsidR="009E1015">
      <w:pPr>
        <w:jc w:val="both"/>
      </w:pPr>
      <w:r>
        <w:t>-</w:t>
      </w:r>
      <w:r>
        <w:tab/>
        <w:t xml:space="preserve">Registru – elektroničkim putem </w:t>
      </w:r>
      <w:r w:rsidRPr="00FF797E">
        <w:rPr>
          <w:b/>
          <w:u w:val="single"/>
        </w:rPr>
        <w:t>odmah i nakon pravomoćnosti</w:t>
      </w:r>
    </w:p>
    <w:p w:rsidRDefault="009E1015" w:rsidP="009E1015" w:rsidR="009E1015">
      <w:pPr>
        <w:jc w:val="both"/>
      </w:pPr>
      <w:r>
        <w:t>-</w:t>
      </w:r>
      <w:r>
        <w:tab/>
        <w:t>ŽDO GUO Osijek</w:t>
      </w:r>
    </w:p>
    <w:p w:rsidRDefault="009E1015" w:rsidP="009E1015" w:rsidR="009E1015">
      <w:pPr>
        <w:jc w:val="both"/>
      </w:pPr>
      <w:r>
        <w:t>-</w:t>
      </w:r>
      <w:r>
        <w:tab/>
        <w:t>Porezna uprava Zagreb</w:t>
      </w:r>
    </w:p>
    <w:p w:rsidRDefault="009E1015" w:rsidP="009E1015" w:rsidR="009E1015">
      <w:pPr>
        <w:jc w:val="both"/>
      </w:pPr>
      <w:r>
        <w:t>-</w:t>
      </w:r>
      <w:r>
        <w:tab/>
        <w:t xml:space="preserve">RH Ministarstvo pravosuđa </w:t>
      </w:r>
      <w:proofErr w:type="spellStart"/>
      <w:r w:rsidRPr="00FF797E">
        <w:rPr>
          <w:b/>
        </w:rPr>
        <w:t>elek</w:t>
      </w:r>
      <w:proofErr w:type="spellEnd"/>
      <w:r w:rsidRPr="00FF797E">
        <w:rPr>
          <w:b/>
        </w:rPr>
        <w:t>. poštom</w:t>
      </w:r>
    </w:p>
    <w:p w:rsidRDefault="009E1015" w:rsidP="009E1015" w:rsidR="009E1015">
      <w:pPr>
        <w:jc w:val="both"/>
      </w:pPr>
      <w:r>
        <w:t>-</w:t>
      </w:r>
      <w:r>
        <w:tab/>
        <w:t>Riješeno otvaranjem i zaključenjem</w:t>
      </w:r>
    </w:p>
    <w:p w:rsidRDefault="009E1015" w:rsidP="009E1015" w:rsidR="009E1015">
      <w:pPr>
        <w:jc w:val="both"/>
      </w:pPr>
      <w:r>
        <w:t>-</w:t>
      </w:r>
      <w:r>
        <w:tab/>
        <w:t>kal. 25.</w:t>
      </w:r>
      <w:r w:rsidR="00FF797E">
        <w:t>0</w:t>
      </w:r>
      <w:r>
        <w:t>5.</w:t>
      </w:r>
      <w:r w:rsidR="00FF797E">
        <w:t>20</w:t>
      </w:r>
      <w:r>
        <w:t>18.</w:t>
      </w:r>
    </w:p>
    <w:p w:rsidRDefault="009E1015" w:rsidP="009E1015" w:rsidR="009E1015" w:rsidRPr="00BF2330"/>
    <w:p w:rsidRDefault="006A0D8D" w:rsidP="006A0D8D" w:rsidR="006A0D8D"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CF4" w:rsidR="00546CF4">
      <w:r>
        <w:separator/>
      </w:r>
    </w:p>
  </w:endnote>
  <w:endnote w:id="0" w:type="continuationSeparator">
    <w:p w:rsidRDefault="00546CF4" w:rsidR="00546C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CF4" w:rsidR="00546CF4">
      <w:r>
        <w:separator/>
      </w:r>
    </w:p>
  </w:footnote>
  <w:footnote w:id="0" w:type="continuationSeparator">
    <w:p w:rsidRDefault="00546CF4" w:rsidR="00546C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753F">
      <w:rPr>
        <w:rStyle w:val="Brojstranice"/>
        <w:noProof/>
      </w:rPr>
      <w:t>5</w:t>
    </w:r>
    <w:r>
      <w:rPr>
        <w:rStyle w:val="Brojstranice"/>
      </w:rPr>
      <w:fldChar w:fldCharType="end"/>
    </w:r>
  </w:p>
  <w:p w:rsidRDefault="00BF3E59" w:rsidP="009E1015"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9E1015">
      <w:t>7 St-1313/17-14</w:t>
    </w:r>
  </w:p>
  <w:p w:rsidRDefault="00525CE8" w:rsidP="00763AA1" w:rsidR="00525CE8">
    <w:pPr>
      <w:jc w:val="right"/>
    </w:pPr>
  </w:p>
  <w:p w:rsidRDefault="005037E9" w:rsidP="00763AA1" w:rsidR="005037E9">
    <w:pPr>
      <w:jc w:val="right"/>
    </w:pPr>
  </w:p>
  <w:p w:rsidRDefault="005037E9" w:rsidP="00763AA1" w:rsidR="005037E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944CA0">
      <w:t>13</w:t>
    </w:r>
    <w:r w:rsidR="0049291F">
      <w:t>1</w:t>
    </w:r>
    <w:r w:rsidR="009E1015">
      <w:t>3</w:t>
    </w:r>
    <w:r w:rsidR="00634DB9">
      <w:t>/17-</w:t>
    </w:r>
    <w:r w:rsidR="009E1015">
      <w:t>14</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817"/>
    <w:rsid w:val="00047AFD"/>
    <w:rsid w:val="000524DE"/>
    <w:rsid w:val="00052F17"/>
    <w:rsid w:val="00054EB8"/>
    <w:rsid w:val="000561D9"/>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0753F"/>
    <w:rsid w:val="00110D41"/>
    <w:rsid w:val="00113ADF"/>
    <w:rsid w:val="00113C62"/>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759"/>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3F8D"/>
    <w:rsid w:val="00484032"/>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CF4"/>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AED"/>
    <w:rsid w:val="0055716C"/>
    <w:rsid w:val="005576BA"/>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7178"/>
    <w:rsid w:val="0063272B"/>
    <w:rsid w:val="00633664"/>
    <w:rsid w:val="00633EF0"/>
    <w:rsid w:val="00634DB9"/>
    <w:rsid w:val="00635365"/>
    <w:rsid w:val="00635D49"/>
    <w:rsid w:val="00637C90"/>
    <w:rsid w:val="00641E4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50F6"/>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175A"/>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273"/>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26F7"/>
    <w:rsid w:val="00B03E50"/>
    <w:rsid w:val="00B0554D"/>
    <w:rsid w:val="00B06E05"/>
    <w:rsid w:val="00B07CEF"/>
    <w:rsid w:val="00B106DC"/>
    <w:rsid w:val="00B11DA5"/>
    <w:rsid w:val="00B12A41"/>
    <w:rsid w:val="00B15F6D"/>
    <w:rsid w:val="00B162DF"/>
    <w:rsid w:val="00B20B46"/>
    <w:rsid w:val="00B20ED1"/>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4B38"/>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98A"/>
    <w:rsid w:val="00CB4BE0"/>
    <w:rsid w:val="00CB6D63"/>
    <w:rsid w:val="00CB7057"/>
    <w:rsid w:val="00CB7A94"/>
    <w:rsid w:val="00CC0CEC"/>
    <w:rsid w:val="00CC2483"/>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4A4"/>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E1E00"/>
    <w:rsid w:val="00EE3259"/>
    <w:rsid w:val="00EE34A0"/>
    <w:rsid w:val="00EE4028"/>
    <w:rsid w:val="00EE4204"/>
    <w:rsid w:val="00EE4542"/>
    <w:rsid w:val="00EE494D"/>
    <w:rsid w:val="00EE67DA"/>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2396"/>
    <w:rsid w:val="00F56316"/>
    <w:rsid w:val="00F572A6"/>
    <w:rsid w:val="00F57626"/>
    <w:rsid w:val="00F57E80"/>
    <w:rsid w:val="00F57F23"/>
    <w:rsid w:val="00F60CD5"/>
    <w:rsid w:val="00F60F01"/>
    <w:rsid w:val="00F610A5"/>
    <w:rsid w:val="00F6150F"/>
    <w:rsid w:val="00F61924"/>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374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374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St-1313/2017-14</izvorni_sadrzaj>
    <derivirana_varijabla naziv="DomainObject.Oznaka_1">St-1313/2017-14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2018.</izvorni_sadrzaj>
    <derivirana_varijabla naziv="DomainObject.Predmet.DatumRjesavanja_1">24.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St-1313/2017</izvorni_sadrzaj>
    <derivirana_varijabla naziv="DomainObject.Predmet.OznakaBroj_1">St-1313/2017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IN DIZAJN KUHINJE d.o.o.</izvorni_sadrzaj>
    <derivirana_varijabla naziv="DomainObject.Predmet.ProtustrankaFormated_1">  IN DIZAJN KUHINJE d.o.o.</derivirana_varijabla>
  </DomainObject.Predmet.ProtustrankaFormated>
  <DomainObject.Predmet.ProtustrankaFormatedOIB>
    <izvorni_sadrzaj>  IN DIZAJN KUHINJE d.o.o., OIB 73684124029</izvorni_sadrzaj>
    <derivirana_varijabla naziv="DomainObject.Predmet.ProtustrankaFormatedOIB_1">  IN DIZAJN KUHINJE d.o.o., OIB 73684124029</derivirana_varijabla>
  </DomainObject.Predmet.ProtustrankaFormatedOIB>
  <DomainObject.Predmet.ProtustrankaFormatedWithAdress>
    <izvorni_sadrzaj> IN DIZAJN KUHINJE d.o.o., Dubravci 51, 47271 Netretić</izvorni_sadrzaj>
    <derivirana_varijabla naziv="DomainObject.Predmet.ProtustrankaFormatedWithAdress_1"> IN DIZAJN KUHINJE d.o.o., Dubravci 51, 47271 Netretić</derivirana_varijabla>
  </DomainObject.Predmet.ProtustrankaFormatedWithAdress>
  <DomainObject.Predmet.ProtustrankaFormatedWithAdressOIB>
    <izvorni_sadrzaj> IN DIZAJN KUHINJE d.o.o., OIB 73684124029, Dubravci 51, 47271 Netretić</izvorni_sadrzaj>
    <derivirana_varijabla naziv="DomainObject.Predmet.ProtustrankaFormatedWithAdressOIB_1"> IN DIZAJN KUHINJE d.o.o., OIB 73684124029, Dubravci 51, 47271 Netretić</derivirana_varijabla>
  </DomainObject.Predmet.ProtustrankaFormatedWithAdressOIB>
  <DomainObject.Predmet.ProtustrankaWithAdress>
    <izvorni_sadrzaj>IN DIZAJN KUHINJE d.o.o. Dubravci 51, 47271 Netretić</izvorni_sadrzaj>
    <derivirana_varijabla naziv="DomainObject.Predmet.ProtustrankaWithAdress_1">IN DIZAJN KUHINJE d.o.o. Dubravci 51, 47271 Netretić</derivirana_varijabla>
  </DomainObject.Predmet.ProtustrankaWithAdress>
  <DomainObject.Predmet.ProtustrankaWithAdressOIB>
    <izvorni_sadrzaj>IN DIZAJN KUHINJE d.o.o., OIB 73684124029, Dubravci 51, 47271 Netretić</izvorni_sadrzaj>
    <derivirana_varijabla naziv="DomainObject.Predmet.ProtustrankaWithAdressOIB_1">IN DIZAJN KUHINJE d.o.o., OIB 73684124029, Dubravci 51, 47271 Netretić</derivirana_varijabla>
  </DomainObject.Predmet.ProtustrankaWithAdressOIB>
  <DomainObject.Predmet.ProtustrankaNazivFormated>
    <izvorni_sadrzaj>IN DIZAJN KUHINJE d.o.o.</izvorni_sadrzaj>
    <derivirana_varijabla naziv="DomainObject.Predmet.ProtustrankaNazivFormated_1">IN DIZAJN KUHINJE d.o.o.</derivirana_varijabla>
  </DomainObject.Predmet.ProtustrankaNazivFormated>
  <DomainObject.Predmet.ProtustrankaNazivFormatedOIB>
    <izvorni_sadrzaj>IN DIZAJN KUHINJE d.o.o., OIB 73684124029</izvorni_sadrzaj>
    <derivirana_varijabla naziv="DomainObject.Predmet.ProtustrankaNazivFormatedOIB_1">IN DIZAJN KUHINJE d.o.o., OIB 73684124029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 DIZAJN KUHINJE d.o.o.</item>
    </izvorni_sadrzaj>
    <derivirana_varijabla naziv="DomainObject.Predmet.ProtuStrankaListFormated_1">
      <item>IN DIZAJN KUHINJE d.o.o.</item>
    </derivirana_varijabla>
  </DomainObject.Predmet.ProtuStrankaListFormated>
  <DomainObject.Predmet.ProtuStrankaListFormatedOIB>
    <izvorni_sadrzaj>
      <item>IN DIZAJN KUHINJE d.o.o., OIB 73684124029</item>
    </izvorni_sadrzaj>
    <derivirana_varijabla naziv="DomainObject.Predmet.ProtuStrankaListFormatedOIB_1">
      <item>IN DIZAJN KUHINJE d.o.o., OIB 73684124029</item>
    </derivirana_varijabla>
  </DomainObject.Predmet.ProtuStrankaListFormatedOIB>
  <DomainObject.Predmet.ProtuStrankaListFormatedWithAdress>
    <izvorni_sadrzaj>
      <item>IN DIZAJN KUHINJE d.o.o., Dubravci 51, 47271 Netretić</item>
    </izvorni_sadrzaj>
    <derivirana_varijabla naziv="DomainObject.Predmet.ProtuStrankaListFormatedWithAdress_1">
      <item>IN DIZAJN KUHINJE d.o.o., Dubravci 51, 47271 Netretić</item>
    </derivirana_varijabla>
  </DomainObject.Predmet.ProtuStrankaListFormatedWithAdress>
  <DomainObject.Predmet.ProtuStrankaListFormatedWithAdressOIB>
    <izvorni_sadrzaj>
      <item>IN DIZAJN KUHINJE d.o.o., OIB 73684124029, Dubravci 51, 47271 Netretić</item>
    </izvorni_sadrzaj>
    <derivirana_varijabla naziv="DomainObject.Predmet.ProtuStrankaListFormatedWithAdressOIB_1">
      <item>IN DIZAJN KUHINJE d.o.o., OIB 73684124029, Dubravci 51, 47271 Netretić</item>
    </derivirana_varijabla>
  </DomainObject.Predmet.ProtuStrankaListFormatedWithAdressOIB>
  <DomainObject.Predmet.ProtuStrankaListNazivFormated>
    <izvorni_sadrzaj>
      <item>IN DIZAJN KUHINJE d.o.o.</item>
    </izvorni_sadrzaj>
    <derivirana_varijabla naziv="DomainObject.Predmet.ProtuStrankaListNazivFormated_1">
      <item>IN DIZAJN KUHINJE d.o.o.</item>
    </derivirana_varijabla>
  </DomainObject.Predmet.ProtuStrankaListNazivFormated>
  <DomainObject.Predmet.ProtuStrankaListNazivFormatedOIB>
    <izvorni_sadrzaj>
      <item>IN DIZAJN KUHINJE d.o.o., OIB 73684124029</item>
    </izvorni_sadrzaj>
    <derivirana_varijabla naziv="DomainObject.Predmet.ProtuStrankaListNazivFormatedOIB_1">
      <item>IN DIZAJN KUHINJE d.o.o., OIB 73684124029</item>
    </derivirana_varijabla>
  </DomainObject.Predmet.ProtuStrankaListNazivFormatedOIB>
  <DomainObject.Predmet.OstaliListFormated>
    <izvorni_sadrzaj>
      <item>ALEN BARIŠIĆ</item>
    </izvorni_sadrzaj>
    <derivirana_varijabla naziv="DomainObject.Predmet.OstaliListFormated_1">
      <item>ALEN BARIŠIĆ</item>
    </derivirana_varijabla>
  </DomainObject.Predmet.OstaliListFormated>
  <DomainObject.Predmet.OstaliListFormatedOIB>
    <izvorni_sadrzaj>
      <item>ALEN BARIŠIĆ, OIB 16685162109</item>
    </izvorni_sadrzaj>
    <derivirana_varijabla naziv="DomainObject.Predmet.OstaliListFormatedOIB_1">
      <item>ALEN BARIŠIĆ, OIB 16685162109</item>
    </derivirana_varijabla>
  </DomainObject.Predmet.OstaliListFormatedOIB>
  <DomainObject.Predmet.OstaliListFormatedWithAdress>
    <izvorni_sadrzaj>
      <item>ALEN BARIŠIĆ, Dubravci 51, 47250 Dubravci</item>
    </izvorni_sadrzaj>
    <derivirana_varijabla naziv="DomainObject.Predmet.OstaliListFormatedWithAdress_1">
      <item>ALEN BARIŠIĆ, Dubravci 51, 47250 Dubravci</item>
    </derivirana_varijabla>
  </DomainObject.Predmet.OstaliListFormatedWithAdress>
  <DomainObject.Predmet.OstaliListFormatedWithAdressOIB>
    <izvorni_sadrzaj>
      <item>ALEN BARIŠIĆ, OIB 16685162109, Dubravci 51, 47250 Dubravci</item>
    </izvorni_sadrzaj>
    <derivirana_varijabla naziv="DomainObject.Predmet.OstaliListFormatedWithAdressOIB_1">
      <item>ALEN BARIŠIĆ, OIB 16685162109, Dubravci 51, 47250 Dubravci</item>
    </derivirana_varijabla>
  </DomainObject.Predmet.OstaliListFormatedWithAdressOIB>
  <DomainObject.Predmet.OstaliListNazivFormated>
    <izvorni_sadrzaj>
      <item>ALEN BARIŠIĆ</item>
    </izvorni_sadrzaj>
    <derivirana_varijabla naziv="DomainObject.Predmet.OstaliListNazivFormated_1">
      <item>ALEN BARIŠIĆ</item>
    </derivirana_varijabla>
  </DomainObject.Predmet.OstaliListNazivFormated>
  <DomainObject.Predmet.OstaliListNazivFormatedOIB>
    <izvorni_sadrzaj>
      <item>ALEN BARIŠIĆ, OIB 16685162109</item>
    </izvorni_sadrzaj>
    <derivirana_varijabla naziv="DomainObject.Predmet.OstaliListNazivFormatedOIB_1">
      <item>ALEN BARIŠIĆ, OIB 16685162109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St-1313/2017-14</izvorni_sadrzaj>
    <derivirana_varijabla naziv="DomainObject.PoslovniBrojDokumenta_1">St-1313/2017-14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 DIZAJN KUHINJE d.o.o.</izvorni_sadrzaj>
    <derivirana_varijabla naziv="DomainObject.Predmet.ProtustrankaIDrugi_1">IN DIZAJN KUHINJE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 DIZAJN KUHINJE d.o.o., OIB 73684124029, Dubravci 51, 47271 Netretić</izvorni_sadrzaj>
    <derivirana_varijabla naziv="DomainObject.Predmet.ProtustrankaIDrugiAdressOIB_1">IN DIZAJN KUHINJE d.o.o., OIB 73684124029, Dubravci 51,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travnja 2018.</izvorni_sadrzaj>
    <derivirana_varijabla naziv="DomainObject.Predmet.OdlukaRjesenje.DatumDonosenjaOdluke_1">23.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St-1313/2017-14</izvorni_sadrzaj>
    <derivirana_varijabla naziv="DomainObject.Predmet.OdlukaRjesenje.Oznaka_1">St-1313/2017-14</derivirana_varijabla>
  </DomainObject.Predmet.OdlukaRjesenje.Oznaka>
  <DomainObject.Predmet.SudioniciListNaziv>
    <izvorni_sadrzaj>
      <item>IN DIZAJN KUHINJE d.o.o.</item>
      <item>FINA regionalni centar Zagreb, podružnica Karlovac</item>
      <item>ALEN BARIŠIĆ</item>
    </izvorni_sadrzaj>
    <derivirana_varijabla naziv="DomainObject.Predmet.SudioniciListNaziv_1">
      <item>IN DIZAJN KUHINJE d.o.o.</item>
      <item>FINA regionalni centar Zagreb, podružnica Karlovac</item>
      <item>ALEN BARIŠIĆ</item>
    </derivirana_varijabla>
  </DomainObject.Predmet.SudioniciListNaziv>
  <DomainObject.Predmet.SudioniciListAdressOIB>
    <izvorni_sadrzaj>
      <item>IN DIZAJN KUHINJE d.o.o., OIB 73684124029, Dubravci 51,47271 Netretić</item>
      <item>FINA regionalni centar Zagreb, podružnica Karlovac, OIB 85821130368, Vitezovićeva 1,47000 Karlovac</item>
      <item>ALEN BARIŠIĆ, OIB 16685162109, Dubravci 51,47250 Dubravci</item>
    </izvorni_sadrzaj>
    <derivirana_varijabla naziv="DomainObject.Predmet.SudioniciListAdressOIB_1">
      <item>IN DIZAJN KUHINJE d.o.o., OIB 73684124029, Dubravci 51,47271 Netretić</item>
      <item>FINA regionalni centar Zagreb, podružnica Karlovac, OIB 85821130368, Vitezovićeva 1,47000 Karlovac</item>
      <item>ALEN BARIŠIĆ, OIB 16685162109, Dubravci 51,47250 Dubravci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73684124029</item>
      <item>, OIB 85821130368</item>
      <item>, OIB 16685162109</item>
    </izvorni_sadrzaj>
    <derivirana_varijabla naziv="DomainObject.Predmet.SudioniciListNazivOIB_1">
      <item>, OIB 73684124029</item>
      <item>, OIB 85821130368</item>
      <item>, OIB 16685162109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BA81B-671F-47FE-8BDB-B4E355A4EC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2003</properties:Words>
  <properties:Characters>11073</properties:Characters>
  <properties:Lines>231</properties:Lines>
  <properties:Paragraphs>66</properties:Paragraphs>
  <properties:TotalTime>647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2018-04-24T06:34:00Z</cp:lastPrinted>
  <dcterms:modified xmlns:xsi="http://www.w3.org/2001/XMLSchema-instance" xsi:type="dcterms:W3CDTF">2018-04-24T06:34:00Z</dcterms:modified>
  <cp:revision>353</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St-1313/2017-14 / Odluka - Rješenje - otvaranje i zaključenje stečajnog postupka (čl. 132) (1313-17_(-14)_IN_DIZAJN_KUHINJE_d.o.o._ZORAN_SUBOTIĆ._zoran_subotić)</vt:lpwstr>
  </prop:property>
</prop:Properties>
</file>